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52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РАБОТА с разными видами учебных  текстов на уроках русского языка и литературы</w:t>
      </w:r>
      <w:r w:rsidRPr="00394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94DC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94DC4">
        <w:rPr>
          <w:rFonts w:ascii="Times New Roman" w:hAnsi="Times New Roman" w:cs="Times New Roman"/>
          <w:sz w:val="24"/>
          <w:szCs w:val="24"/>
        </w:rPr>
        <w:t xml:space="preserve">один из </w:t>
      </w:r>
      <w:r w:rsidRPr="000C2A1F">
        <w:rPr>
          <w:rFonts w:ascii="Times New Roman" w:hAnsi="Times New Roman" w:cs="Times New Roman"/>
          <w:sz w:val="24"/>
          <w:szCs w:val="24"/>
        </w:rPr>
        <w:t>методов системно-</w:t>
      </w:r>
      <w:proofErr w:type="spellStart"/>
      <w:r w:rsidRPr="000C2A1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C2A1F">
        <w:rPr>
          <w:rFonts w:ascii="Times New Roman" w:hAnsi="Times New Roman" w:cs="Times New Roman"/>
          <w:sz w:val="24"/>
          <w:szCs w:val="24"/>
        </w:rPr>
        <w:t xml:space="preserve"> обучения.  </w:t>
      </w:r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Тексты окружают современного человека на каждом шагу: реклама, доклад на собрании,  статья в газете или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нтернете, SMS-сообщение, заявление  о приеме на работу, школьное сочинение и прочее. Умение понимать и создавать текст </w:t>
      </w:r>
      <w:proofErr w:type="gramStart"/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формируется</w:t>
      </w:r>
      <w:proofErr w:type="gramEnd"/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прежде всего на уроках русского языка и литературы. В программе по предметному циклу «Русский язык и литература» на разных ступенях обучения дублируются навыки и умения, без которых сегодня невозможно справляться</w:t>
      </w: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решением жизненно важных задач:</w:t>
      </w:r>
    </w:p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 осмысленно читать и воспринимать на слух, а также продуцировать тексты разных типов (информационного и прикладного характера, литературные тексты);</w:t>
      </w:r>
    </w:p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 уметь извлекать информацию из разных источников;</w:t>
      </w:r>
    </w:p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 учиться находить и критически оценивать информацию из СМИ и Интернета;</w:t>
      </w:r>
    </w:p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 уметь пользоваться источниками и ссылаться на них;</w:t>
      </w:r>
    </w:p>
    <w:p w:rsidR="00E709DC" w:rsidRPr="00394DC4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 уметь читать таблицы, диаграммы, схемы, условные обозначения и уметь применять их при подготовке собственных текстов;</w:t>
      </w: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394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 реализовывать разные стратегии чтения при работе с текстом.</w:t>
      </w:r>
      <w:r w:rsidRPr="000C2A1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4DC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E709DC" w:rsidRPr="000C2A1F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Целостное восприятие и понимание </w:t>
      </w:r>
      <w:r w:rsidRPr="000C2A1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литературного</w:t>
      </w:r>
      <w:r w:rsidRPr="000C2A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текста, умения анализировать и интерпретировать текст возможно при опоре на следующие виды деятельности: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осознанное, творческое, выразительное чтение художественных произведений разных жанров;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пересказ (подробный, краткий, с элементами комментария, с творческим заданием);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ответы на вопросы;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анализ и интерпретация произведения;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составление  планов;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характеристика литературного героя;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написание отзыва о произведении;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написание сочинения.</w:t>
      </w:r>
    </w:p>
    <w:p w:rsidR="00E709DC" w:rsidRPr="00053551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Определяющим при планировании работы с </w:t>
      </w:r>
      <w:r w:rsidRPr="000535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информационными</w:t>
      </w:r>
      <w:r w:rsidRPr="00053551">
        <w:rPr>
          <w:rFonts w:ascii="Times New Roman" w:hAnsi="Times New Roman" w:cs="Times New Roman"/>
          <w:color w:val="000000"/>
          <w:sz w:val="24"/>
          <w:szCs w:val="24"/>
        </w:rPr>
        <w:t xml:space="preserve"> (научными, публицистическими)  текстами является содержательная сторона урока: умение обучающего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Ориентироваться в источниках информации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Пользоваться разными стратегиями чтения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Адекватно понимать прочитанное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Сортировать информацию с точки зрения ее важности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Критически оценивать новые знания</w:t>
      </w:r>
    </w:p>
    <w:p w:rsidR="00E709DC" w:rsidRPr="00053551" w:rsidRDefault="00E709DC" w:rsidP="00E709D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053551">
        <w:rPr>
          <w:color w:val="000000"/>
        </w:rPr>
        <w:t>Делать выводы</w:t>
      </w:r>
    </w:p>
    <w:p w:rsidR="00E709DC" w:rsidRPr="00053551" w:rsidRDefault="00E709DC" w:rsidP="00E709DC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</w:pP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3667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Приемы работы с текстом</w:t>
      </w: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35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535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Верные-неверные</w:t>
      </w:r>
      <w:proofErr w:type="gramEnd"/>
      <w:r w:rsidRPr="000535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утверждения».</w:t>
      </w:r>
      <w:r w:rsidRPr="00053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Важно помочь ученику разобрать конкретный, сложный для понимания текст. Учитель обрабатывает важные (или трудные для понимания) места в тексте с помощью инструмента “</w:t>
      </w:r>
      <w:proofErr w:type="gramStart"/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ВЕРНО-НЕВЕРНО</w:t>
      </w:r>
      <w:proofErr w:type="gramEnd"/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и затем предлагает ответить на эти вопросы ученикам. Ученик несколько раз внимательно просматривает текст с определенной целью – найти нужную информацию или убедиться, что она отсутствует в тексте. Но может быть и более дальновидное использование заданий типа “</w:t>
      </w:r>
      <w:proofErr w:type="gramStart"/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ВЕРНО-НЕВЕРНО</w:t>
      </w:r>
      <w:proofErr w:type="gramEnd"/>
      <w:r w:rsidRPr="000535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”. Например, можно предложить ученикам самим обработать текст  параграфа из школьного учебника, применив этот инструмент.</w:t>
      </w:r>
      <w:r w:rsidRPr="00036678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Анализ и интерпретация произведения.</w:t>
      </w: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 При работе  с художественным текстом очень важно его  идейное осмысление учащимися. Поэтому   организую  работу с текстом так, чтобы   не давать готовых знаний, а  обучать самостоятельности, умению  делать выводы из прочитанного при анализе текста. 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</w:t>
      </w:r>
      <w:proofErr w:type="gramStart"/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м«</w:t>
      </w:r>
      <w:proofErr w:type="gramEnd"/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ПОПС</w:t>
      </w:r>
      <w:proofErr w:type="spellEnd"/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-формула»: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0366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Позиция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(Я считаю, что проблема данного текста актуальна (не актуальна)</w:t>
      </w:r>
      <w:proofErr w:type="gramEnd"/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Объяснения 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(…потому, что…)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Пример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(Могу доказать это на примере….)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Следствие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(Исходя из сказанного, делаю вывод, что…).</w:t>
      </w: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Использование данного приема позволяет  логически последовательно формулировать ответ, учащиеся продумывают примеры для подтверждения своего мнения и делают выводы, развивается речемыслительная  деятел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ность.</w:t>
      </w:r>
      <w:r w:rsidRPr="000366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      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91F2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Прием «Сравнительная таблица»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использую на уроках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русского языка при обобщении изученного и 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литературы для сравнения персонажей того или иного произведения. Критерии сравнения разрабатываю сама, а работу учащихся организую в паре или в группе. Положительные моменты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самостоятельно добывают знания, внимательно читают текст, в конце таблицы, как правило, делают выводы или пишут эссе о герое, выражая свое личностное отношение.</w:t>
      </w:r>
    </w:p>
    <w:p w:rsidR="00E709DC" w:rsidRPr="00036678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Интересным приемом  является</w:t>
      </w:r>
      <w:r w:rsidRPr="000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17AC">
        <w:rPr>
          <w:rFonts w:ascii="FlexySans-Bold" w:eastAsia="Times New Roman" w:hAnsi="FlexySans-Bold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«Двухчастный дневник».</w:t>
      </w:r>
      <w:r w:rsidRPr="000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помощи этого приёма можно увязать содержание текста с личным опытом учащихся.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709DC" w:rsidRPr="00036678" w:rsidTr="00E046DA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9DC" w:rsidRPr="00036678" w:rsidRDefault="00E709DC" w:rsidP="00E046DA">
            <w:pPr>
              <w:spacing w:after="0" w:line="240" w:lineRule="auto"/>
              <w:ind w:right="283"/>
              <w:contextualSpacing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6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Цитата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9DC" w:rsidRPr="00036678" w:rsidRDefault="00E709DC" w:rsidP="00E046DA">
            <w:pPr>
              <w:spacing w:after="0" w:line="240" w:lineRule="auto"/>
              <w:ind w:right="283"/>
              <w:contextualSpacing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6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Ваш комментарий</w:t>
            </w:r>
          </w:p>
        </w:tc>
      </w:tr>
      <w:tr w:rsidR="00E709DC" w:rsidRPr="00036678" w:rsidTr="00E046DA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9DC" w:rsidRPr="00036678" w:rsidRDefault="00E709DC" w:rsidP="00E046DA">
            <w:pPr>
              <w:spacing w:after="0" w:line="240" w:lineRule="auto"/>
              <w:ind w:right="283"/>
              <w:contextualSpacing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6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9DC" w:rsidRPr="00036678" w:rsidRDefault="00E709DC" w:rsidP="00E046DA">
            <w:pPr>
              <w:spacing w:after="0" w:line="240" w:lineRule="auto"/>
              <w:ind w:right="283"/>
              <w:contextualSpacing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6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левой  части дневника записывают те моменты из текста, которые произвели на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наибольшее впечатление, вызвали ассоциации с эпизодами  из их собственной жизни, озадачили их.</w:t>
      </w:r>
      <w:proofErr w:type="gramEnd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Справа записывается комментарий: что  заставило  записать именно эту цитату. 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Можно  познакомить учащихся с собственными комментариями, для  привлечения  внимания учащихся к тем эпизодам в тексте, которые не прозвучали в ходе обсуждения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709DC" w:rsidRPr="00036FD3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366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 Проблемные вопросы</w:t>
      </w:r>
      <w:r w:rsidRPr="000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активизируют мыслительную деятельность учащихся, подталкивают к размышлению. Проблемный вопрос опирается на обязательное знание текста художественного произведения. Например, в 7 классе при изучении «Песни про купца Калашникова…» М.</w:t>
      </w:r>
      <w:proofErr w:type="gramStart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gramEnd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Лермонтова на этапе вызова задала такой вопрос: «Как вы думаете, почему автор в названии своего произведения указал имя царя, фамилию купца, а  опричника  не назвал ни по фамилии, ни по имени?» (версии записываются в тетради). А потом,  в конце изучения произведения, учащиеся опять возвращаются к своим версиям и проверяем, кто из них был прозорливее и выдвинул более близкую к истине  версию. </w:t>
      </w:r>
      <w:proofErr w:type="gramStart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03667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алашников</w:t>
      </w:r>
      <w:r w:rsidRPr="0003667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остался в памяти народа, потому что он  ценит свою семью, искренне любит жену Алену Дмитриевну, встает на  защиту её чести.</w:t>
      </w:r>
      <w:proofErr w:type="gramEnd"/>
      <w:r w:rsidRPr="0003667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Он с уважением относится к простым людям. </w:t>
      </w:r>
      <w:proofErr w:type="gramStart"/>
      <w:r w:rsidRPr="0003667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Эти качества нужны современной молодежи?).</w:t>
      </w:r>
      <w:proofErr w:type="gramEnd"/>
      <w:r w:rsidRPr="00036678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 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  варьировать этот метод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.е</w:t>
      </w:r>
      <w:proofErr w:type="spellEnd"/>
      <w:proofErr w:type="gramEnd"/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задать вопрос на первом уроке, когда только начинается изучение произведения, а потом, когда произведение прочитано и разобраны образы- персонажи (на последнем </w:t>
      </w:r>
      <w:r w:rsidRPr="00036F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уроке),ученики возвращаются к этому вопросу и уже отвечают на него (можно в письменной форме)-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FD3">
        <w:rPr>
          <w:b/>
        </w:rPr>
        <w:t>метод «отложенный ответ»</w:t>
      </w:r>
      <w:r w:rsidRPr="00036FD3">
        <w:t xml:space="preserve">.                                                                                 </w:t>
      </w: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036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риемы «Толстые и тонкие вопросы»</w:t>
      </w:r>
      <w:r w:rsidRPr="00036F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6FD3">
        <w:rPr>
          <w:rFonts w:ascii="Times New Roman" w:hAnsi="Times New Roman" w:cs="Times New Roman"/>
          <w:color w:val="000000"/>
          <w:sz w:val="24"/>
          <w:szCs w:val="24"/>
        </w:rPr>
        <w:t>(«тонкие» вопросы – вопросы репродуктивного плана, требующие однословного ответа, «толстые» вопросы – вопросы, требующие размышления, привлечения дополнительных знаний, умения анализировать)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709DC" w:rsidRPr="00036FD3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6217A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      </w:t>
      </w: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709D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709DC" w:rsidRPr="007F580D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7F5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работы с текстом на уроках русского языка</w:t>
      </w:r>
      <w:r w:rsidRPr="00036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нахождение границ  предложений в тексте;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деление текста на абзацы;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восстановление деформированного текста;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собирание текста из фрагментов;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определение темы, главной мысли, идеи;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●     </w:t>
      </w:r>
      <w:proofErr w:type="spellStart"/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озаглавливание</w:t>
      </w:r>
      <w:proofErr w:type="spellEnd"/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дописывание концовки текста;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 создание текстов разных стилей, разных типов речи.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Правильно организовать этот путь помогут активные формы обучения, где увеличена степень самостоятельности учащихся и развиваются творческие способности каждого ученика.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b/>
          <w:sz w:val="24"/>
          <w:szCs w:val="24"/>
          <w:u w:val="single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217A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Приемы работы с текстом на уроках русского языка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Комплексный анализ текста. 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 и продолжается до 11класса  с учетом возраста и полученных знаний. Ученики приучаются к первичным основам лингвистического комплексного анализа текста.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6217A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Сложение целого текста из частей.  Работа на уроке  организуется в  группах таким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образом, чтобы  большой материал параграфа был разбит на более мелкие части. В группах идет обсуждение материала, сразу по ходу формулируются вопросы,  на которые учащиеся хотели бы получить ответы. Так, например,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классе при изучении темы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Смысловые группы наречий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учащиеся работали с материалом 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араграфа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разбитого на части, и в конце урока  сложился  полный текст параграфа, причем учащиеся могли комментировать теорию не только примерами из учебника, но и своими собственными. Когда приводятся собственные примеры, можно говорить о большей степени усвоения материала.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Большое значение уделяю в своей работе развитию речи учащихся. Это очень сложная и кропотливая работа, которая должна проводиться постоянно, а не только на специальных уроках. На обычных уроках такую работу веду со словарными словами, при игре-тренинге по составлению предложений по схемам, посредством приёма «Восстанови предложение по опознавательным признакам».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   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Изучение новой темы, как правило, базируется </w:t>
      </w:r>
      <w:proofErr w:type="gramStart"/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уже имеющихся у обучающихся знаний.  В связи с этим вместо традиционных вопросов, позволяющих выявить, что помнят ребята по данной теме, предлагаю </w:t>
      </w:r>
      <w:r w:rsidRPr="00E116E1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приём «</w:t>
      </w:r>
      <w:proofErr w:type="spellStart"/>
      <w:r w:rsidRPr="00E116E1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Инсерт</w:t>
      </w:r>
      <w:proofErr w:type="spellEnd"/>
      <w:r w:rsidRPr="00E116E1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»</w:t>
      </w:r>
      <w:r w:rsidRPr="00D71C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(технологии эффективного чтения)</w:t>
      </w:r>
      <w:r w:rsidRPr="00D71CA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время самостоятельного знакомства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теоретическим материалом (обычно параграфом учебника) учащиеся делают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пометки: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«V» – знаю;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«+» – новое для меня;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«-« – думал иначе;</w:t>
      </w:r>
    </w:p>
    <w:p w:rsidR="00E709DC" w:rsidRPr="006217AC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«?» – не понял, есть вопросы.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21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Затем результаты этой работы обсуждаются всеми учениками. Этот приём помогает устранить пробелы в знаниях учащихся. Очень важно, чтобы учащиеся задавали вопросы, замечая некоторые противоречия в сложившейся для них системе знаний. 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Так, изучая тему </w:t>
      </w:r>
      <w:r w:rsidRPr="001E13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«Обособленные члены предложения»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8 классе, ребята делают «открытие» для себя: вдруг выясняется, что причастный оборот обособляется не только в том случае, если стоит после определяемого слова (как гласит правило в 7 классе), а имена прилагательные могут входить в состав распространённых или нераспространённых обособленных членов.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Представленные приемы работы с текстом  позволяют решать такие речевые задачи: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720" w:hanging="35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</w:t>
      </w:r>
      <w:r w:rsidRPr="00D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учить видеть, слышать и чувствовать текст;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720" w:hanging="35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</w:t>
      </w:r>
      <w:r w:rsidRPr="00D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пополнять речевую память учащегося;</w:t>
      </w:r>
    </w:p>
    <w:p w:rsidR="00E709DC" w:rsidRPr="00D71CA5" w:rsidRDefault="00E709DC" w:rsidP="00E709D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●    </w:t>
      </w:r>
      <w:r w:rsidRPr="00D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продуктивно усваивать учебный материал;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720" w:hanging="35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</w:t>
      </w:r>
      <w:r w:rsidRPr="00D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прививать  эстетический вкус;</w:t>
      </w:r>
    </w:p>
    <w:p w:rsidR="00E709DC" w:rsidRPr="00D71CA5" w:rsidRDefault="00E709DC" w:rsidP="00E709DC">
      <w:pPr>
        <w:shd w:val="clear" w:color="auto" w:fill="FFFFFF"/>
        <w:spacing w:after="0" w:line="240" w:lineRule="auto"/>
        <w:ind w:left="720" w:hanging="35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●    </w:t>
      </w:r>
      <w:r w:rsidRPr="00D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собственное мнение, высказывать его, уметь аргументировать.</w:t>
      </w:r>
    </w:p>
    <w:p w:rsidR="00E709DC" w:rsidRPr="00D71CA5" w:rsidRDefault="00E709DC" w:rsidP="00E709DC">
      <w:pPr>
        <w:pStyle w:val="a3"/>
        <w:spacing w:before="0" w:beforeAutospacing="0" w:after="0" w:afterAutospacing="0"/>
        <w:contextualSpacing/>
      </w:pPr>
    </w:p>
    <w:p w:rsidR="00E709DC" w:rsidRDefault="00E709DC" w:rsidP="00E709DC"/>
    <w:p w:rsidR="00ED57BB" w:rsidRDefault="00ED57BB"/>
    <w:sectPr w:rsidR="00ED57BB" w:rsidSect="00E2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6C6F"/>
    <w:multiLevelType w:val="hybridMultilevel"/>
    <w:tmpl w:val="36C46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BB"/>
    <w:rsid w:val="00E709DC"/>
    <w:rsid w:val="00E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9DC"/>
  </w:style>
  <w:style w:type="paragraph" w:styleId="a3">
    <w:name w:val="Normal (Web)"/>
    <w:basedOn w:val="a"/>
    <w:uiPriority w:val="99"/>
    <w:semiHidden/>
    <w:unhideWhenUsed/>
    <w:rsid w:val="00E7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9DC"/>
  </w:style>
  <w:style w:type="paragraph" w:styleId="a3">
    <w:name w:val="Normal (Web)"/>
    <w:basedOn w:val="a"/>
    <w:uiPriority w:val="99"/>
    <w:semiHidden/>
    <w:unhideWhenUsed/>
    <w:rsid w:val="00E7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2024-02-11T04:23:00Z</dcterms:created>
  <dcterms:modified xsi:type="dcterms:W3CDTF">2024-02-11T04:24:00Z</dcterms:modified>
</cp:coreProperties>
</file>