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54D" w:rsidRPr="008E054D" w:rsidRDefault="008E054D" w:rsidP="008E05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E054D">
        <w:rPr>
          <w:rFonts w:ascii="Times New Roman" w:hAnsi="Times New Roman" w:cs="Times New Roman"/>
          <w:b/>
          <w:sz w:val="28"/>
          <w:szCs w:val="28"/>
        </w:rPr>
        <w:t>ИСПОЛЬЗОВАНИЕ АКТИВНЫХ МЕТОДОВ ОБУЧЕНИЯ НА УРОКАХ АНГЛИЙСКОГО ЯЗЫКА ДЛЯ ПОВЫШЕНИЯ ЭФФЕКТИВНОСТИ И КАЧЕСТВА ОБРАЗОВАНИЯ</w:t>
      </w:r>
    </w:p>
    <w:bookmarkEnd w:id="0"/>
    <w:p w:rsidR="008E054D" w:rsidRPr="008E054D" w:rsidRDefault="008E054D" w:rsidP="008E054D">
      <w:pPr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8E054D">
        <w:rPr>
          <w:rFonts w:ascii="Times New Roman" w:hAnsi="Times New Roman" w:cs="Times New Roman"/>
          <w:color w:val="292929"/>
          <w:sz w:val="28"/>
          <w:szCs w:val="28"/>
        </w:rPr>
        <w:t>Новые Федеральные Государственные Образовательные Стандарты ясно вырисовывают приоритеты общего образования, определяя главные задачи школ в контексте духовно-нравственного развития, овладения ключевыми компетенциями и формирования универсальных учебных действий. Проведение учащегося на путь активного, самообучающегося субъекта требует внедрения технологий, способствующих созданию эмоционально комфортной, мотивирующей и творческой атмосферы. В этой среде учитель становится архитектором образовательного процесса, применяя разнообразные методы на уроках иностранного языка, что не только способствует развитию ребенка, но и открывает перед ним горизонты возможностей, позволяя стать конкурентоспособной личностью. Интеграция в межнациональные коммуникации становится неотъемлемой частью образовательной миссии, обогащая каждую встречу с языком культурным разнообразием и новыми перспективами. В итоге, школа превращается в пространство, где расцветает индивидуальность, а самообучение становится не просто задачей, а естественным процессом, углубляющим понимание мира и укрепляющим связи между людьми различных культур.</w:t>
      </w:r>
    </w:p>
    <w:p w:rsidR="008E054D" w:rsidRPr="008E054D" w:rsidRDefault="008E054D" w:rsidP="008E054D">
      <w:pPr>
        <w:pStyle w:val="a3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t xml:space="preserve">Я являюсь преподавателем английского языка и стремлюсь пробудить в детях живой интерес к изучению иностранного языка, применяя современные методы и техники обучения. В своих уроках я активно использую игровые, </w:t>
      </w:r>
      <w:r w:rsidRPr="008E054D">
        <w:rPr>
          <w:color w:val="292929"/>
          <w:sz w:val="28"/>
          <w:szCs w:val="28"/>
        </w:rPr>
        <w:t>здоровье сберегающие</w:t>
      </w:r>
      <w:r w:rsidRPr="008E054D">
        <w:rPr>
          <w:color w:val="292929"/>
          <w:sz w:val="28"/>
          <w:szCs w:val="28"/>
        </w:rPr>
        <w:t xml:space="preserve">, информационно-коммуникативные технологии, а также подходы активного обучения. Эти элементы переплетаются друг с другом, создавая гармоничную образовательную среду. Например, короткие физкультминутки, проводимые в игровой форме, сочетают в себе как игровые, так и </w:t>
      </w:r>
      <w:r w:rsidRPr="008E054D">
        <w:rPr>
          <w:color w:val="292929"/>
          <w:sz w:val="28"/>
          <w:szCs w:val="28"/>
        </w:rPr>
        <w:t>здоровье сберегающие</w:t>
      </w:r>
      <w:r w:rsidRPr="008E054D">
        <w:rPr>
          <w:color w:val="292929"/>
          <w:sz w:val="28"/>
          <w:szCs w:val="28"/>
        </w:rPr>
        <w:t xml:space="preserve"> аспекты. </w:t>
      </w:r>
    </w:p>
    <w:p w:rsidR="008E054D" w:rsidRPr="008E054D" w:rsidRDefault="008E054D" w:rsidP="008E054D">
      <w:pPr>
        <w:pStyle w:val="a3"/>
        <w:spacing w:before="0" w:beforeAutospacing="0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t>Особенное внимание я хотел бы уделить игровым технологиям, используемым на уроках английского языка в начальной школе. Игровая деятельность оказывается наилучшей в младших классах, где происходит постепенная трансформация ведущей деятельности — переход от игры к учебе. Тем не менее, игра продолжает сохранять свое первостепенное значение, активно содействуя обучению и созидая позитивную атмосферу для познания нового языка. Этот синтез игры и обучения делает процесс увлекательным и плодотворным, открывая детям мир английского языка в его многообразии и радости.</w:t>
      </w:r>
    </w:p>
    <w:p w:rsidR="008E054D" w:rsidRPr="008E054D" w:rsidRDefault="008E054D" w:rsidP="008E054D">
      <w:pPr>
        <w:pStyle w:val="a3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t xml:space="preserve">Погружение в игровую деятельность создает уникальную возможность для учащихся применить свои знания в практических ситуациях. Игры задают динамичный ритм урока, способствуя </w:t>
      </w:r>
      <w:proofErr w:type="spellStart"/>
      <w:r w:rsidRPr="008E054D">
        <w:rPr>
          <w:color w:val="292929"/>
          <w:sz w:val="28"/>
          <w:szCs w:val="28"/>
        </w:rPr>
        <w:t>вокабулярному</w:t>
      </w:r>
      <w:proofErr w:type="spellEnd"/>
      <w:r w:rsidRPr="008E054D">
        <w:rPr>
          <w:color w:val="292929"/>
          <w:sz w:val="28"/>
          <w:szCs w:val="28"/>
        </w:rPr>
        <w:t xml:space="preserve"> росту и развитию </w:t>
      </w:r>
      <w:r w:rsidRPr="008E054D">
        <w:rPr>
          <w:color w:val="292929"/>
          <w:sz w:val="28"/>
          <w:szCs w:val="28"/>
        </w:rPr>
        <w:lastRenderedPageBreak/>
        <w:t>грамматических навыков. Они позволяют учителям использовать различные подходы к обучению, адаптируя занятия под разные стили восприятия, что делает процесс более инклюзивным и эффективным.</w:t>
      </w:r>
    </w:p>
    <w:p w:rsidR="008E054D" w:rsidRPr="008E054D" w:rsidRDefault="008E054D" w:rsidP="008E054D">
      <w:pPr>
        <w:pStyle w:val="a3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t>Кроме того, ситуации, возникающие в игре, способствуют формированию у учащихся коммуникативных навыков. Работая в группах или парах, ученики учатся слушать друг друга, обмениваться мнениями и находить компромиссы. Это не только углубляет их понимание языка, но и развивает социальные навыки, необходимые в современном мире.</w:t>
      </w:r>
    </w:p>
    <w:p w:rsidR="008E054D" w:rsidRDefault="008E054D" w:rsidP="008E054D">
      <w:pPr>
        <w:pStyle w:val="a3"/>
        <w:spacing w:before="0" w:beforeAutospacing="0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t>Важно отметить, что игровая форма обучения способствует формированию положительной атмосферой в классе. Учащиеся чувствуют себя более раскрепощенными, что позволяет им свободно выражать свои мысли и идеи, не боясь ошибки. Поддержание такой атмосферы важно для развития уверенности и самооценки каждого ученика, что в свою очередь влияет на их дальнейший успех в изучении иностранного языка.</w:t>
      </w:r>
    </w:p>
    <w:p w:rsidR="008E054D" w:rsidRPr="008E054D" w:rsidRDefault="008E054D" w:rsidP="008E054D">
      <w:pPr>
        <w:pStyle w:val="a3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t>Современная жизнь требует от педагогов применения инновационных методов обучения, которые соответствуют интересам и потребностям детей. Традиционные подходы, основанные на механическом запоминании слов и грамматических правил, уже не так эффективны, как прежде. Вместо этого важно создавать ситуацию общения, где ученики могут использовать язык в практических и реальных ситуациях. Интерактивные игры, проектная деятельность и групповые задания способствуют более глубокому усвоению материала.</w:t>
      </w:r>
    </w:p>
    <w:p w:rsidR="008E054D" w:rsidRPr="008E054D" w:rsidRDefault="008E054D" w:rsidP="008E054D">
      <w:pPr>
        <w:pStyle w:val="a3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t>Технологии играют ключевую роль в современном обучении. Использование мобильных приложений, онлайн-ресурсов и мультимедийных материалов делает процесс изучения языка более динамичным и доступным. Видео, подкасты и интерактивные платформы не только развлекают, но и мотивируют детей, позволяя им учиться в удобном для них темпе.</w:t>
      </w:r>
    </w:p>
    <w:p w:rsidR="008E054D" w:rsidRDefault="008E054D" w:rsidP="008E054D">
      <w:pPr>
        <w:pStyle w:val="a3"/>
        <w:spacing w:before="0" w:beforeAutospacing="0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t>Кроме того, важно учитывать культурный аспект изучаемого языка. Знакомство с традициями, музыкальными и культурными особенностями стран изучаемого языка помогает создать эмоциональную связь с предметом и способствует более эффективному обучению. Такой подход не только делает изучение иностранного языка увлекательным, но и формирует у детей глобальное мировосприятие.</w:t>
      </w:r>
    </w:p>
    <w:p w:rsidR="008E054D" w:rsidRPr="008E054D" w:rsidRDefault="008E054D" w:rsidP="008E054D">
      <w:pPr>
        <w:pStyle w:val="a3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t>Использование активных методов обучения позволяет не только повысить интерес учеников к урокам, но и способствует их всестороннему развитию. Введение элементарных игр в образовательный процесс помогает создать атмосферу сотрудничества и взаимодействия. Например, можно организовать командные соревнования, где ребята будут выполнять задания в группах. Это не только развивает командный дух, но и углубляет понимание учебного материала.</w:t>
      </w:r>
    </w:p>
    <w:p w:rsidR="008E054D" w:rsidRPr="008E054D" w:rsidRDefault="008E054D" w:rsidP="008E054D">
      <w:pPr>
        <w:pStyle w:val="a3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lastRenderedPageBreak/>
        <w:t xml:space="preserve">Также стоит отметить важность визуальных и аудиовизуальных средств в обучении. Программа </w:t>
      </w:r>
      <w:proofErr w:type="spellStart"/>
      <w:r w:rsidRPr="008E054D">
        <w:rPr>
          <w:color w:val="292929"/>
          <w:sz w:val="28"/>
          <w:szCs w:val="28"/>
        </w:rPr>
        <w:t>Foxit</w:t>
      </w:r>
      <w:proofErr w:type="spellEnd"/>
      <w:r w:rsidRPr="008E054D">
        <w:rPr>
          <w:color w:val="292929"/>
          <w:sz w:val="28"/>
          <w:szCs w:val="28"/>
        </w:rPr>
        <w:t xml:space="preserve"> </w:t>
      </w:r>
      <w:proofErr w:type="spellStart"/>
      <w:r w:rsidRPr="008E054D">
        <w:rPr>
          <w:color w:val="292929"/>
          <w:sz w:val="28"/>
          <w:szCs w:val="28"/>
        </w:rPr>
        <w:t>Reader</w:t>
      </w:r>
      <w:proofErr w:type="spellEnd"/>
      <w:r w:rsidRPr="008E054D">
        <w:rPr>
          <w:color w:val="292929"/>
          <w:sz w:val="28"/>
          <w:szCs w:val="28"/>
        </w:rPr>
        <w:t xml:space="preserve"> позволяет интегрировать мультимедийные элементы в занятия. Учителя могут создавать интерактивные документы, где учебный материал сопровождается изображениями и видео. Это делает процесс обучения более наглядным и интересным для детей, удерживая их внимание в течение всего урока.</w:t>
      </w:r>
    </w:p>
    <w:p w:rsidR="008E054D" w:rsidRPr="008E054D" w:rsidRDefault="008E054D" w:rsidP="008E054D">
      <w:pPr>
        <w:pStyle w:val="a3"/>
        <w:spacing w:before="0" w:beforeAutospacing="0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t>Кроме того, можно предложить ученикам проводить мини-презентации или репортажи, использующие изученные глаголы в контексте. Это позволит развивать навыки публичного выступления и уверенности в себе. Важно найти баланс между игрой и учебой, чтобы каждый ученик чувствовал себя вовлечённым и активным участником процесса. В результате, активные методы обучения способны благотворно влиять на качество образования, делая его более эффективным и запоминающимся.</w:t>
      </w:r>
    </w:p>
    <w:p w:rsidR="008E054D" w:rsidRPr="008E054D" w:rsidRDefault="008E054D" w:rsidP="008E054D">
      <w:pPr>
        <w:pStyle w:val="a3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t>Совершенно очевидно, что использование активных методов обучения не только делает процесс более увлекательным, но и способствует глубокому усвоению материала. Например, при изучении чисел мы можем организовать игру, в которой дети будут искать определённые предметы в классе и считать их, используя новую лексику. Это создаёт прямую связь между изучаемым материалом и реальной жизнью, что в свою очередь повышает мотивацию и заинтересованность учащихся.</w:t>
      </w:r>
    </w:p>
    <w:p w:rsidR="008E054D" w:rsidRPr="008E054D" w:rsidRDefault="008E054D" w:rsidP="008E054D">
      <w:pPr>
        <w:pStyle w:val="a3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t>Кроме того, активные методы помогают развивать коммуникативные навыки. В ходе совместных игр и заданий учащиеся учатся взаимодействовать друг с другом, обсуждать задания и делиться мнениями. Это формирует уверенность в себе и позволяет создать дружелюбную атмосферу в классе, способствующую эффективному обучению.</w:t>
      </w:r>
    </w:p>
    <w:p w:rsidR="008E054D" w:rsidRDefault="008E054D" w:rsidP="008E054D">
      <w:pPr>
        <w:pStyle w:val="a3"/>
        <w:spacing w:before="0" w:beforeAutospacing="0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t>Также стоит отметить, что разнообразные задания и игры позволяют учитывать индивидуальные особенности каждого ученика. Кто-то лучше запоминает информацию через визуальные образы, другие — благодаря активному взаимодействию. Поэтому использование различных подходов позволяет охватить все группы учащихся и создать условия для их успешного обучения. В итоге, такой комплексный подход оказывает положительное влияние на общий уровень успеваемости и желание изучать английский язык.</w:t>
      </w:r>
    </w:p>
    <w:p w:rsidR="008E054D" w:rsidRPr="008E054D" w:rsidRDefault="008E054D" w:rsidP="008E054D">
      <w:pPr>
        <w:pStyle w:val="a3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t>Эти методы, основанные на активном взаимодействии учеников, способствуют не только лучшему усвоению материала, но и формированию необходимых навыков коммуникации и критического мышления. Например, групповые проекты и ролевые игры позволяют учащимся применять язык в контексте, что значительно увеличивает их интерес и мотивацию к изучению. Ученики становятся не просто пассивными слушателями, а активными участниками процесса обучения.</w:t>
      </w:r>
    </w:p>
    <w:p w:rsidR="008E054D" w:rsidRPr="008E054D" w:rsidRDefault="008E054D" w:rsidP="008E054D">
      <w:pPr>
        <w:pStyle w:val="a3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lastRenderedPageBreak/>
        <w:t>Кроме того, использование технологий и мультимедийных ресурсов делает занятия более динамичными и насыщенными. Видео, презентации и интерактивные задания помогают разнообразить уроки и удерживать внимание учеников. Это, в свою очередь, ведёт к повышению их самооценки и уверенности в собственных силах, что является важным аспектом образовательного процесса.</w:t>
      </w:r>
    </w:p>
    <w:p w:rsidR="008E054D" w:rsidRPr="008E054D" w:rsidRDefault="008E054D" w:rsidP="008E054D">
      <w:pPr>
        <w:pStyle w:val="a3"/>
        <w:jc w:val="both"/>
        <w:rPr>
          <w:color w:val="292929"/>
          <w:sz w:val="28"/>
          <w:szCs w:val="28"/>
        </w:rPr>
      </w:pPr>
      <w:r w:rsidRPr="008E054D">
        <w:rPr>
          <w:color w:val="292929"/>
          <w:sz w:val="28"/>
          <w:szCs w:val="28"/>
        </w:rPr>
        <w:t xml:space="preserve">Также следует отметить, что активные методы обучения способствуют индивидуализации подхода к каждому ученику. В условиях взаимодействия у каждого появляется возможность высказать своё мнение, задать вопросы и работать в своем темпе. Это внимание к индивидуальности помогает глубже понять уровень знаний каждого учащегося и своевременно корректировать образовательный процесс. </w:t>
      </w:r>
    </w:p>
    <w:p w:rsidR="008E054D" w:rsidRDefault="008E054D" w:rsidP="008E054D">
      <w:pPr>
        <w:pStyle w:val="a3"/>
        <w:spacing w:before="0" w:beforeAutospacing="0"/>
        <w:jc w:val="both"/>
        <w:rPr>
          <w:rFonts w:ascii="Segoe UI" w:hAnsi="Segoe UI" w:cs="Segoe UI"/>
          <w:color w:val="292929"/>
        </w:rPr>
      </w:pPr>
      <w:r w:rsidRPr="008E054D">
        <w:rPr>
          <w:color w:val="292929"/>
          <w:sz w:val="28"/>
          <w:szCs w:val="28"/>
        </w:rPr>
        <w:t>Таким образом, практика показывает, что применение активных методов обучения в учёбе способствует не только качественному усвоению материала, но и формированию гармонично развитой личности, готовой к дальнейшему обучению и самосовершенствованию</w:t>
      </w:r>
      <w:r>
        <w:rPr>
          <w:rFonts w:ascii="Segoe UI" w:hAnsi="Segoe UI" w:cs="Segoe UI"/>
          <w:color w:val="292929"/>
        </w:rPr>
        <w:t>.</w:t>
      </w:r>
    </w:p>
    <w:p w:rsidR="008E054D" w:rsidRDefault="008E054D" w:rsidP="008E054D">
      <w:pPr>
        <w:pStyle w:val="a3"/>
        <w:spacing w:before="0" w:beforeAutospacing="0"/>
        <w:jc w:val="both"/>
        <w:rPr>
          <w:color w:val="292929"/>
          <w:sz w:val="28"/>
          <w:szCs w:val="28"/>
        </w:rPr>
      </w:pPr>
    </w:p>
    <w:p w:rsidR="008E054D" w:rsidRPr="008E054D" w:rsidRDefault="008E054D" w:rsidP="008E054D">
      <w:pPr>
        <w:pStyle w:val="a3"/>
        <w:spacing w:before="0" w:beforeAutospacing="0"/>
        <w:jc w:val="both"/>
        <w:rPr>
          <w:color w:val="292929"/>
          <w:sz w:val="28"/>
          <w:szCs w:val="28"/>
        </w:rPr>
      </w:pPr>
    </w:p>
    <w:p w:rsidR="008E054D" w:rsidRPr="008E054D" w:rsidRDefault="008E054D" w:rsidP="008E054D">
      <w:pPr>
        <w:pStyle w:val="a3"/>
        <w:spacing w:before="0" w:beforeAutospacing="0"/>
        <w:jc w:val="both"/>
        <w:rPr>
          <w:color w:val="292929"/>
          <w:sz w:val="28"/>
          <w:szCs w:val="28"/>
        </w:rPr>
      </w:pPr>
    </w:p>
    <w:p w:rsidR="008E054D" w:rsidRPr="008E054D" w:rsidRDefault="008E054D" w:rsidP="008E054D">
      <w:pPr>
        <w:pStyle w:val="a3"/>
        <w:spacing w:before="0" w:beforeAutospacing="0"/>
        <w:jc w:val="both"/>
        <w:rPr>
          <w:color w:val="292929"/>
          <w:sz w:val="28"/>
          <w:szCs w:val="28"/>
        </w:rPr>
      </w:pPr>
    </w:p>
    <w:p w:rsidR="008E054D" w:rsidRPr="008E054D" w:rsidRDefault="008E054D" w:rsidP="008E05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054D" w:rsidRPr="008E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4D"/>
    <w:rsid w:val="008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9C77"/>
  <w15:chartTrackingRefBased/>
  <w15:docId w15:val="{5544B034-B878-45C9-A16F-AB77BB8F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2024-11-03T18:43:00Z</dcterms:created>
  <dcterms:modified xsi:type="dcterms:W3CDTF">2024-11-03T18:56:00Z</dcterms:modified>
</cp:coreProperties>
</file>