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700" w:rsidRPr="00D30700" w:rsidRDefault="00D30700" w:rsidP="00D30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0700" w:rsidRPr="00D30700" w:rsidRDefault="00D30700" w:rsidP="00D3070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Эффективные факторы повышения профессионализма </w:t>
      </w:r>
    </w:p>
    <w:p w:rsidR="00D30700" w:rsidRPr="00D30700" w:rsidRDefault="00D30700" w:rsidP="00D3070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педагогов дополнительного образования</w:t>
      </w:r>
      <w:r w:rsidR="005A0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30700" w:rsidRPr="00D30700" w:rsidRDefault="00D30700" w:rsidP="00D30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0700" w:rsidRPr="00D30700" w:rsidRDefault="00D30700" w:rsidP="00D307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Мир стареет в былых надеждах.</w:t>
      </w:r>
      <w:r w:rsidRPr="00D307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br/>
        <w:t>Но сегодня, как и вчера,</w:t>
      </w:r>
      <w:r w:rsidRPr="00D307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br/>
        <w:t>На плечах эту землю держат</w:t>
      </w:r>
      <w:proofErr w:type="gramStart"/>
      <w:r w:rsidRPr="00D307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br/>
        <w:t>И</w:t>
      </w:r>
      <w:proofErr w:type="gramEnd"/>
      <w:r w:rsidRPr="00D307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несут на себе МАСТЕРА.</w:t>
      </w:r>
    </w:p>
    <w:p w:rsidR="00D30700" w:rsidRPr="00D30700" w:rsidRDefault="00D30700" w:rsidP="00D30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                                                     </w:t>
      </w:r>
      <w:r w:rsidRPr="00D3070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Р. Рождественский</w:t>
      </w:r>
    </w:p>
    <w:p w:rsidR="00D30700" w:rsidRPr="00D30700" w:rsidRDefault="00D30700" w:rsidP="00D30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0700" w:rsidRPr="00D30700" w:rsidRDefault="00D30700" w:rsidP="00D30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Эти слова поэта полностью относятся к удивительной профессии - педагог дополнительного образования. </w:t>
      </w:r>
    </w:p>
    <w:p w:rsidR="00D30700" w:rsidRPr="00D30700" w:rsidRDefault="00D30700" w:rsidP="00D30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"Труд, творчество, талант"</w:t>
      </w: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три важных понятия, неразрывно связанных с профессией педагога-мастера. </w:t>
      </w:r>
      <w:proofErr w:type="gramStart"/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Каждый педагог дополнительного образования выбирает свою дорогу к Мастерству: кто - то начинает ее с красного диплома в педагогическом институте или колледже, кто-то по зову сердца и складу ума, особому чувству долга или ответственности за проблемы детства приходит в дополнительное образование со своей уникальной профессией - "Успехом творчества" и постигает педагогику через самообразование.</w:t>
      </w:r>
      <w:proofErr w:type="gramEnd"/>
    </w:p>
    <w:p w:rsidR="00D30700" w:rsidRPr="00D30700" w:rsidRDefault="00D30700" w:rsidP="00D30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Педагог - профессия особая, поскольку рядом с ним всегда находится коллектив людей: учащиеся, родители, коллеги по работе. Это те люди, которые всегда на виду, поэтому безупречное владение своим ремеслом - это только первая ступень профессионализма. На втором месте стоит такое качество, как современный имидж. Далее следует вкус к жизни, умение общаться с людьми.</w:t>
      </w:r>
    </w:p>
    <w:p w:rsidR="00D30700" w:rsidRPr="00D30700" w:rsidRDefault="00D30700" w:rsidP="00D30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Современная образовательная ситуация требует от педагогов-практиков постоянного совершенствования их знаний и умений.</w:t>
      </w:r>
    </w:p>
    <w:p w:rsidR="00D30700" w:rsidRPr="00D30700" w:rsidRDefault="00D30700" w:rsidP="00D30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Процессы модернизации содержания образования, новые приоритеты в образовательной политике государства, изменения концептуальных ориентиров побуждают педагогов системы дополнительного образования детей к поиску новых подходов к самосовершенствованию, мотивирующих развитие </w:t>
      </w:r>
      <w:proofErr w:type="spellStart"/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креативных</w:t>
      </w:r>
      <w:proofErr w:type="spellEnd"/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способностей сотрудников, их познавательно – ценностных интересов и повышение уровня профессионального мастерства.</w:t>
      </w:r>
    </w:p>
    <w:p w:rsidR="00D30700" w:rsidRPr="00D30700" w:rsidRDefault="00D30700" w:rsidP="00D30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Профессия предоставляет педагогу возможность реализовать себя в труде, познании, общественной жизни, деятельности, в отношениях, общении, связанных с выполнением должностных обязанностей. Не менее важно, что при этом происходит проверяемая практикой самооценка психологической и содержательно-технологической подготовленности к данной работе, сложившаяся в процессе профессионального образования и предшествующего опыта. Такая оценка стимулирует (должна стимулировать) самообразование и самосовершенствование специалиста, его карьерные и статусные намерения и ожидания, овладение смежными областями знаний.</w:t>
      </w:r>
    </w:p>
    <w:p w:rsidR="00D30700" w:rsidRPr="00D30700" w:rsidRDefault="00D30700" w:rsidP="00D30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 годами ценностный смысл образования для личности меняется, и на первый план выдвигается потребность в развитии своей культуры и </w:t>
      </w: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миропонимания, повышение профессионального мастерства педагогических кадров и их мотивации на получение более высоких результатов деятельности через использование передовых педагогических технологий, нестандартных форм и методов организации взаимодействия участников образовательного процесса.</w:t>
      </w:r>
    </w:p>
    <w:p w:rsidR="00D30700" w:rsidRPr="00D30700" w:rsidRDefault="00D30700" w:rsidP="00D30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Поэтому столь актуальны в деятельности любого руководителя учреждения вопросы дальнейшего профессионального роста сотрудников, развития положительных личностных качеств, выстраивания индивидуальной траектории их карьеры в системе дополнительного образования детей.</w:t>
      </w:r>
    </w:p>
    <w:p w:rsidR="00D30700" w:rsidRPr="00D30700" w:rsidRDefault="00D30700" w:rsidP="00D30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Элементы педагогического мастерства:</w:t>
      </w:r>
    </w:p>
    <w:p w:rsidR="00D30700" w:rsidRPr="00D30700" w:rsidRDefault="00D30700" w:rsidP="00D30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- мастерство организации коллективной и индивидуальной деятельности детей;</w:t>
      </w:r>
    </w:p>
    <w:p w:rsidR="00D30700" w:rsidRPr="00D30700" w:rsidRDefault="00D30700" w:rsidP="00D30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- мастерство убеждения;</w:t>
      </w:r>
    </w:p>
    <w:p w:rsidR="00D30700" w:rsidRPr="00D30700" w:rsidRDefault="00D30700" w:rsidP="00D30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- мастерство передачи знаний и формирование опыта деятельности;</w:t>
      </w:r>
    </w:p>
    <w:p w:rsidR="00D30700" w:rsidRPr="00D30700" w:rsidRDefault="00D30700" w:rsidP="00D30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- мастерство владения педагогической техникой.</w:t>
      </w:r>
    </w:p>
    <w:p w:rsidR="00D30700" w:rsidRPr="00D30700" w:rsidRDefault="00D30700" w:rsidP="00D30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Чтобы быть успешным, достичь вершин профессионального мастерства, иметь высокий рейтинг у учащихся, коллег, родителей современный педагог системы дополнительного образования детей должен постоянно стремиться к саморазвитию и самосовершенствованию, повышать уровень своего профессионального роста.</w:t>
      </w:r>
    </w:p>
    <w:p w:rsidR="00D30700" w:rsidRPr="00D30700" w:rsidRDefault="00D30700" w:rsidP="00D30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Уровни профессионального роста:</w:t>
      </w:r>
    </w:p>
    <w:p w:rsidR="00D30700" w:rsidRPr="00D30700" w:rsidRDefault="00D30700" w:rsidP="00D30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- педагогическая умелость;</w:t>
      </w:r>
    </w:p>
    <w:p w:rsidR="00D30700" w:rsidRPr="00D30700" w:rsidRDefault="00D30700" w:rsidP="00D30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- педагогическое мастерство;</w:t>
      </w:r>
    </w:p>
    <w:p w:rsidR="00D30700" w:rsidRPr="00D30700" w:rsidRDefault="00D30700" w:rsidP="00D30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- педагогическое творчество;</w:t>
      </w:r>
    </w:p>
    <w:p w:rsidR="00D30700" w:rsidRPr="00D30700" w:rsidRDefault="00D30700" w:rsidP="00D30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- педагогическое новаторство.</w:t>
      </w:r>
    </w:p>
    <w:p w:rsidR="00D30700" w:rsidRPr="00D30700" w:rsidRDefault="00D30700" w:rsidP="00D30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Профессиональное самосовершенствование</w:t>
      </w: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успешно протекает лишь при наличии у педагога внутреннего побуждения, искреннего стремления добиться высоких результатов в работе. В свою очередь, способность к перестройке деятельности в соответствии с новыми требованиями современного общества возможна, если педагогический коллектив, в целом, проводит систематический анализ достоинств и недостатков своей деятельности на основе показателей уровней воспитанности и </w:t>
      </w:r>
      <w:proofErr w:type="spellStart"/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обученности</w:t>
      </w:r>
      <w:proofErr w:type="spellEnd"/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обучающихся.</w:t>
      </w:r>
    </w:p>
    <w:p w:rsidR="00D30700" w:rsidRPr="00D30700" w:rsidRDefault="00D30700" w:rsidP="00D30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Самостоятельные усилия по освоению достижений психолого-психологической науки, передовой практики, совершенствование оценочной деятельности педагога и руководителей педагогического коллектива,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позитивная мотивация педагогического труда, неформальное творческое содружество мастеров педагогического труда – вот те </w:t>
      </w:r>
      <w:r w:rsidRPr="00D307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основные факторы, которые влияют на профессиональный рост и мастерство педагога.</w:t>
      </w:r>
    </w:p>
    <w:p w:rsidR="00D30700" w:rsidRPr="00D30700" w:rsidRDefault="00D30700" w:rsidP="00D3070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Важнейшими </w:t>
      </w:r>
      <w:r w:rsidRPr="00D307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элементами кадровой политики </w:t>
      </w: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администрации учреждения дополнительного образования являются:</w:t>
      </w:r>
    </w:p>
    <w:p w:rsidR="00D30700" w:rsidRPr="00D30700" w:rsidRDefault="00D30700" w:rsidP="00D307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в учреждении неформального, основанного на взаимном уважении, доверии социально-психологического климата совместной работы, позволяющего раскрыть творческий потенциал педагогов;</w:t>
      </w:r>
    </w:p>
    <w:p w:rsidR="00D30700" w:rsidRPr="00D30700" w:rsidRDefault="00D30700" w:rsidP="00D307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формирование собственных выработанных в коллективе ценностей, стиля общения сотрудников, системы личностных качеств, позволяющих изменить мотивационную и операционную сферы деятельности;</w:t>
      </w:r>
    </w:p>
    <w:p w:rsidR="00D30700" w:rsidRPr="00D30700" w:rsidRDefault="00D30700" w:rsidP="00D307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повышение профессионального мастерства педагогических кадров и их мотивации на получение более высоких результатов деятельности.</w:t>
      </w:r>
    </w:p>
    <w:p w:rsidR="00D30700" w:rsidRPr="00D30700" w:rsidRDefault="00D30700" w:rsidP="00D30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Деятельность администрации по кадровому обеспечению и повышению профессионального мастерства осуществляется</w:t>
      </w:r>
    </w:p>
    <w:p w:rsidR="00D30700" w:rsidRPr="00D30700" w:rsidRDefault="00D30700" w:rsidP="00D30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 следующим направлениям:</w:t>
      </w:r>
    </w:p>
    <w:p w:rsidR="00D30700" w:rsidRPr="00D30700" w:rsidRDefault="00D30700" w:rsidP="00D307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подбор и эффективная расстановка кадров с учетом социального заказа и потребностей детского и взрослого населения в дополнительных образовательных услугах;</w:t>
      </w:r>
    </w:p>
    <w:p w:rsidR="00D30700" w:rsidRPr="00D30700" w:rsidRDefault="00D30700" w:rsidP="00D307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профессиональное и функционально-ориентированное повышение квалификации сотрудников учреждения;</w:t>
      </w:r>
    </w:p>
    <w:p w:rsidR="00D30700" w:rsidRPr="00D30700" w:rsidRDefault="00D30700" w:rsidP="00D307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психологическое просвещение педагогов;</w:t>
      </w:r>
    </w:p>
    <w:p w:rsidR="00D30700" w:rsidRPr="00D30700" w:rsidRDefault="00D30700" w:rsidP="00D307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адресная помощь сотрудникам по личным затруднениям на основе диагностических исследований;</w:t>
      </w:r>
    </w:p>
    <w:p w:rsidR="00D30700" w:rsidRPr="00D30700" w:rsidRDefault="00D30700" w:rsidP="00D307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стимулирование и поддержка творчески работающих педагогов.</w:t>
      </w:r>
    </w:p>
    <w:p w:rsidR="00D30700" w:rsidRPr="00D30700" w:rsidRDefault="00D30700" w:rsidP="00D3070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Повышение квалификации педагога способствует развитию личности педагога, повышению качества образовательного процесса, преобразованию профессиональной деятельности и, как следствие, повышению </w:t>
      </w:r>
      <w:proofErr w:type="spellStart"/>
      <w:proofErr w:type="gramStart"/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повышению</w:t>
      </w:r>
      <w:proofErr w:type="spellEnd"/>
      <w:proofErr w:type="gramEnd"/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профессиональной компетентности педагога: мотивационной, технологической, когнитивной, информационной, социальной, коммуникационной, нравственной.</w:t>
      </w:r>
    </w:p>
    <w:p w:rsidR="00D30700" w:rsidRPr="00D30700" w:rsidRDefault="00D30700" w:rsidP="00D30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Повышению квалификации педагога способствует:</w:t>
      </w:r>
    </w:p>
    <w:p w:rsidR="00D30700" w:rsidRPr="00D30700" w:rsidRDefault="00D30700" w:rsidP="00D30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- курсы повышения квалификации;</w:t>
      </w:r>
    </w:p>
    <w:p w:rsidR="00D30700" w:rsidRPr="00D30700" w:rsidRDefault="00D30700" w:rsidP="00D30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- деятельность методических объединений;</w:t>
      </w:r>
    </w:p>
    <w:p w:rsidR="00D30700" w:rsidRPr="00D30700" w:rsidRDefault="00D30700" w:rsidP="00D30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- школа педагогического мастерства; школа молодого специалиста;</w:t>
      </w:r>
    </w:p>
    <w:p w:rsidR="00D30700" w:rsidRPr="00D30700" w:rsidRDefault="00D30700" w:rsidP="00D30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- семинары – практикумы;</w:t>
      </w:r>
    </w:p>
    <w:p w:rsidR="00D30700" w:rsidRPr="00D30700" w:rsidRDefault="00D30700" w:rsidP="00D30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- мастер-классы;</w:t>
      </w:r>
    </w:p>
    <w:p w:rsidR="00D30700" w:rsidRPr="00D30700" w:rsidRDefault="00D30700" w:rsidP="00D30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- педагогические гостиные;</w:t>
      </w:r>
    </w:p>
    <w:p w:rsidR="00D30700" w:rsidRPr="00D30700" w:rsidRDefault="00D30700" w:rsidP="00D30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- педагогические тренинги;</w:t>
      </w:r>
    </w:p>
    <w:p w:rsidR="00D30700" w:rsidRPr="00D30700" w:rsidRDefault="00D30700" w:rsidP="00D30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- педагогические мастерские;</w:t>
      </w:r>
    </w:p>
    <w:p w:rsidR="00D30700" w:rsidRPr="00D30700" w:rsidRDefault="00D30700" w:rsidP="00D30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- лаборатории по отдельным направлениям деятельности;</w:t>
      </w:r>
    </w:p>
    <w:p w:rsidR="00D30700" w:rsidRPr="00D30700" w:rsidRDefault="00D30700" w:rsidP="00D30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- «круглые столы» по обмену опытом и мнениями;</w:t>
      </w:r>
    </w:p>
    <w:p w:rsidR="00D30700" w:rsidRPr="00D30700" w:rsidRDefault="00D30700" w:rsidP="00D30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- конкурсы профессионального мастерства;</w:t>
      </w:r>
    </w:p>
    <w:p w:rsidR="00D30700" w:rsidRPr="00D30700" w:rsidRDefault="00D30700" w:rsidP="00D30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- спецкурсы по решению актуальных проблем коллектива;</w:t>
      </w:r>
    </w:p>
    <w:p w:rsidR="00D30700" w:rsidRPr="00D30700" w:rsidRDefault="00D30700" w:rsidP="00D30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- выставки творческих достижений педагогов.</w:t>
      </w:r>
    </w:p>
    <w:p w:rsidR="00D30700" w:rsidRPr="00D30700" w:rsidRDefault="00D30700" w:rsidP="00D30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Данная модель повышения квалификации позволяет научить педагога использовать свои личностные и профессиональные резервы, строить индивидуальную систему целостной педагогической деятельности.</w:t>
      </w:r>
    </w:p>
    <w:p w:rsidR="00D30700" w:rsidRPr="00D30700" w:rsidRDefault="00D30700" w:rsidP="00D30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Педагогическая практика доказала, что развитие личности человека стимулирует преобразование профессиональной деятельности, качественно новый уровень которой, в свою очередь, приводит к дальнейшему развитию личности.</w:t>
      </w:r>
    </w:p>
    <w:p w:rsidR="00D30700" w:rsidRPr="00D30700" w:rsidRDefault="00D30700" w:rsidP="00D30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Одним из ведущих факторов, влияющих на результативность учебного процесса в учреждении дополнительного образования, является не столько желание администрации учреждения и ее обоснованная управленческая деятельность, сколько педагогически грамотная, слаженная и целенаправленная работа педагогического коллектива, каждый член которого осознает свое профессиональное мастерство и, как следствие, свой профессиональный долг.</w:t>
      </w:r>
    </w:p>
    <w:p w:rsidR="00D30700" w:rsidRPr="00D30700" w:rsidRDefault="00D30700" w:rsidP="00D30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Образно говоря, учреждение можно представить в виде дерева, которое растет на общественной почве и дает ему свои плоды. Каждое творческое объединение - отдельная ветвь на стволе этого дерева. А каждый листик – это отдельный ученик со своими мыслями, чувствами и поступками. Плоды этого дерева – морально-психологические качества личности учащихся.</w:t>
      </w:r>
    </w:p>
    <w:p w:rsidR="00D30700" w:rsidRPr="00D30700" w:rsidRDefault="00D30700" w:rsidP="00D30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«Как никто не может дать другому того, чего не имеет сам, так не может развивать, воспитывать и образовывать других тот, кто сам не является развитым, воспитанным и образованным».</w:t>
      </w:r>
      <w:r w:rsidRPr="00D307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А. </w:t>
      </w:r>
      <w:proofErr w:type="spellStart"/>
      <w:r w:rsidRPr="00D30700">
        <w:rPr>
          <w:rFonts w:ascii="Times New Roman" w:eastAsia="Times New Roman" w:hAnsi="Times New Roman" w:cs="Times New Roman"/>
          <w:color w:val="333333"/>
          <w:sz w:val="28"/>
          <w:szCs w:val="28"/>
        </w:rPr>
        <w:t>Дистервег</w:t>
      </w:r>
      <w:proofErr w:type="spellEnd"/>
    </w:p>
    <w:p w:rsidR="00CC0320" w:rsidRPr="00172DBB" w:rsidRDefault="00CC0320" w:rsidP="00172DBB">
      <w:pPr>
        <w:rPr>
          <w:szCs w:val="28"/>
        </w:rPr>
      </w:pPr>
    </w:p>
    <w:sectPr w:rsidR="00CC0320" w:rsidRPr="00172DBB" w:rsidSect="00FC0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50ED5"/>
    <w:multiLevelType w:val="multilevel"/>
    <w:tmpl w:val="739A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E522DE"/>
    <w:multiLevelType w:val="multilevel"/>
    <w:tmpl w:val="FDCA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5BCF"/>
    <w:rsid w:val="00172DBB"/>
    <w:rsid w:val="001C3E6B"/>
    <w:rsid w:val="005A0CF4"/>
    <w:rsid w:val="00785C28"/>
    <w:rsid w:val="008E5BCF"/>
    <w:rsid w:val="00CC0320"/>
    <w:rsid w:val="00D30700"/>
    <w:rsid w:val="00FC0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E5BCF"/>
    <w:rPr>
      <w:color w:val="0000FF"/>
      <w:u w:val="single"/>
    </w:rPr>
  </w:style>
  <w:style w:type="character" w:styleId="a5">
    <w:name w:val="Emphasis"/>
    <w:basedOn w:val="a0"/>
    <w:uiPriority w:val="20"/>
    <w:qFormat/>
    <w:rsid w:val="00D307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1209</Words>
  <Characters>6896</Characters>
  <Application>Microsoft Office Word</Application>
  <DocSecurity>0</DocSecurity>
  <Lines>57</Lines>
  <Paragraphs>16</Paragraphs>
  <ScaleCrop>false</ScaleCrop>
  <Company/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2025-05-19T12:48:00Z</dcterms:created>
  <dcterms:modified xsi:type="dcterms:W3CDTF">2025-10-21T12:32:00Z</dcterms:modified>
</cp:coreProperties>
</file>