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B2" w:rsidRDefault="00243AB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Доклад на тему  </w:t>
      </w:r>
    </w:p>
    <w:p w:rsidR="00035486" w:rsidRPr="00035486" w:rsidRDefault="00035486" w:rsidP="00B56E3E">
      <w:pPr>
        <w:jc w:val="center"/>
        <w:rPr>
          <w:rFonts w:ascii="Times New Roman" w:hAnsi="Times New Roman" w:cs="Times New Roman"/>
          <w:b/>
          <w:sz w:val="28"/>
        </w:rPr>
      </w:pPr>
      <w:r w:rsidRPr="00035486">
        <w:rPr>
          <w:rFonts w:ascii="Times New Roman" w:hAnsi="Times New Roman" w:cs="Times New Roman"/>
          <w:b/>
          <w:sz w:val="28"/>
        </w:rPr>
        <w:t xml:space="preserve">«Использование </w:t>
      </w:r>
      <w:r w:rsidR="00243AB2">
        <w:rPr>
          <w:rFonts w:ascii="Times New Roman" w:hAnsi="Times New Roman" w:cs="Times New Roman"/>
          <w:b/>
          <w:sz w:val="28"/>
        </w:rPr>
        <w:t>информационно-коммуникационных технологий как средство активизации познавательной деятельности  учащихся на уроках английского языка</w:t>
      </w:r>
      <w:r w:rsidRPr="00035486">
        <w:rPr>
          <w:rFonts w:ascii="Times New Roman" w:hAnsi="Times New Roman" w:cs="Times New Roman"/>
          <w:b/>
          <w:sz w:val="28"/>
        </w:rPr>
        <w:t>»</w:t>
      </w:r>
      <w:r w:rsidR="00F95CFC">
        <w:rPr>
          <w:rFonts w:ascii="Times New Roman" w:hAnsi="Times New Roman" w:cs="Times New Roman"/>
          <w:b/>
          <w:sz w:val="28"/>
        </w:rPr>
        <w:t>.</w:t>
      </w:r>
    </w:p>
    <w:p w:rsidR="00243AB2" w:rsidRPr="00B56E3E" w:rsidRDefault="00035486" w:rsidP="00B56E3E">
      <w:pPr>
        <w:jc w:val="both"/>
        <w:rPr>
          <w:rFonts w:ascii="Times New Roman" w:hAnsi="Times New Roman" w:cs="Times New Roman"/>
          <w:sz w:val="28"/>
          <w:szCs w:val="28"/>
        </w:rPr>
      </w:pPr>
      <w:r w:rsidRPr="00B56E3E">
        <w:rPr>
          <w:rFonts w:ascii="Times New Roman" w:hAnsi="Times New Roman" w:cs="Times New Roman"/>
          <w:sz w:val="28"/>
          <w:szCs w:val="28"/>
        </w:rPr>
        <w:t>Подготовила</w:t>
      </w:r>
      <w:r w:rsidR="002C0C96" w:rsidRPr="00B56E3E">
        <w:rPr>
          <w:rFonts w:ascii="Times New Roman" w:hAnsi="Times New Roman" w:cs="Times New Roman"/>
          <w:sz w:val="28"/>
          <w:szCs w:val="28"/>
        </w:rPr>
        <w:t>:</w:t>
      </w:r>
    </w:p>
    <w:p w:rsidR="00035486" w:rsidRPr="00B56E3E" w:rsidRDefault="00243AB2" w:rsidP="00B56E3E">
      <w:pPr>
        <w:jc w:val="both"/>
        <w:rPr>
          <w:rFonts w:ascii="Times New Roman" w:hAnsi="Times New Roman" w:cs="Times New Roman"/>
          <w:sz w:val="28"/>
          <w:szCs w:val="28"/>
        </w:rPr>
      </w:pPr>
      <w:r w:rsidRPr="00B56E3E">
        <w:rPr>
          <w:rFonts w:ascii="Times New Roman" w:hAnsi="Times New Roman" w:cs="Times New Roman"/>
          <w:sz w:val="28"/>
          <w:szCs w:val="28"/>
        </w:rPr>
        <w:t xml:space="preserve">Михайлова Елена  Владимировна, учитель английского языка ГБОУ НСО «Областной центр образования» </w:t>
      </w:r>
      <w:proofErr w:type="spellStart"/>
      <w:r w:rsidRPr="00B56E3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56E3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56E3E">
        <w:rPr>
          <w:rFonts w:ascii="Times New Roman" w:hAnsi="Times New Roman" w:cs="Times New Roman"/>
          <w:sz w:val="28"/>
          <w:szCs w:val="28"/>
        </w:rPr>
        <w:t>улинский</w:t>
      </w:r>
      <w:proofErr w:type="spellEnd"/>
      <w:r w:rsidRPr="00B56E3E">
        <w:rPr>
          <w:rFonts w:ascii="Times New Roman" w:hAnsi="Times New Roman" w:cs="Times New Roman"/>
          <w:sz w:val="28"/>
          <w:szCs w:val="28"/>
        </w:rPr>
        <w:t>.</w:t>
      </w:r>
      <w:r w:rsidR="00035486" w:rsidRPr="00B56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E3E" w:rsidRPr="00B56E3E" w:rsidRDefault="00243AB2" w:rsidP="00B56E3E">
      <w:pPr>
        <w:pStyle w:val="a3"/>
        <w:spacing w:before="0" w:beforeAutospacing="0" w:after="450" w:afterAutospacing="0"/>
        <w:jc w:val="both"/>
        <w:rPr>
          <w:color w:val="000000" w:themeColor="text1"/>
          <w:sz w:val="28"/>
          <w:szCs w:val="28"/>
        </w:rPr>
      </w:pPr>
      <w:r w:rsidRPr="00B56E3E">
        <w:rPr>
          <w:color w:val="28282C"/>
          <w:sz w:val="28"/>
          <w:szCs w:val="28"/>
        </w:rPr>
        <w:t xml:space="preserve">Информационно-коммуникационные технологии (ИКТ) — это широкая и динамичная область, объединяющая цифровые технологии в повседневной коммуникации и обработке информации. Она включает в себя широкий спектр продуктов, приложений и услуг, которые используются для производства, хранения, обработки, распространения и обмена информацией </w:t>
      </w:r>
      <w:r w:rsidRPr="00B56E3E">
        <w:rPr>
          <w:color w:val="000000" w:themeColor="text1"/>
          <w:sz w:val="28"/>
          <w:szCs w:val="28"/>
        </w:rPr>
        <w:t xml:space="preserve">в электронном виде. </w:t>
      </w:r>
    </w:p>
    <w:p w:rsidR="00243AB2" w:rsidRPr="00B56E3E" w:rsidRDefault="00243AB2" w:rsidP="00B56E3E">
      <w:pPr>
        <w:pStyle w:val="a3"/>
        <w:spacing w:before="0" w:beforeAutospacing="0" w:after="450" w:afterAutospacing="0"/>
        <w:jc w:val="both"/>
        <w:rPr>
          <w:color w:val="000000" w:themeColor="text1"/>
          <w:sz w:val="28"/>
          <w:szCs w:val="28"/>
        </w:rPr>
      </w:pPr>
      <w:r w:rsidRPr="00B56E3E">
        <w:rPr>
          <w:color w:val="000000" w:themeColor="text1"/>
          <w:sz w:val="28"/>
          <w:szCs w:val="28"/>
        </w:rPr>
        <w:t>Значение ИКТ заключается в их способности разрушать географические и социальные барьеры, позволяя людям легко и мгновенно получать доступ, обмениваться и передавать информацию по всему миру. Это изменило наш образ жизни, работы и взаимодействия, затронув такие сферы, как образование, здравоохранение, бизнес, управление и развлечения.</w:t>
      </w:r>
    </w:p>
    <w:p w:rsidR="00243AB2" w:rsidRPr="00B56E3E" w:rsidRDefault="00B56E3E" w:rsidP="00B56E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Рассмотрим значение И</w:t>
      </w:r>
      <w:proofErr w:type="gramStart"/>
      <w:r w:rsidRPr="00B5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 в сф</w:t>
      </w:r>
      <w:proofErr w:type="gramEnd"/>
      <w:r w:rsidRPr="00B5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ере образования. </w:t>
      </w:r>
      <w:r w:rsidR="00243AB2" w:rsidRPr="00B5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ИКТ повышают эффективность обучения с помощью платформ электронного обучения, цифровых классов и образовательного программного обеспечения, делая образование более доступным и адаптированным к индивидуальным потребностям.</w:t>
      </w:r>
    </w:p>
    <w:p w:rsidR="000F6F65" w:rsidRPr="00B56E3E" w:rsidRDefault="00B42CA9" w:rsidP="00B56E3E">
      <w:pPr>
        <w:jc w:val="both"/>
        <w:rPr>
          <w:rFonts w:ascii="Times New Roman" w:hAnsi="Times New Roman" w:cs="Times New Roman"/>
          <w:sz w:val="28"/>
          <w:szCs w:val="28"/>
        </w:rPr>
      </w:pPr>
      <w:r w:rsidRPr="00B56E3E">
        <w:rPr>
          <w:rFonts w:ascii="Times New Roman" w:hAnsi="Times New Roman" w:cs="Times New Roman"/>
          <w:sz w:val="28"/>
          <w:szCs w:val="28"/>
        </w:rPr>
        <w:t>В современной школе учитель должен не тольк</w:t>
      </w:r>
      <w:r w:rsidR="00120943" w:rsidRPr="00B56E3E">
        <w:rPr>
          <w:rFonts w:ascii="Times New Roman" w:hAnsi="Times New Roman" w:cs="Times New Roman"/>
          <w:sz w:val="28"/>
          <w:szCs w:val="28"/>
        </w:rPr>
        <w:t xml:space="preserve">о научить ученика учиться, но и </w:t>
      </w:r>
      <w:r w:rsidRPr="00B56E3E">
        <w:rPr>
          <w:rFonts w:ascii="Times New Roman" w:hAnsi="Times New Roman" w:cs="Times New Roman"/>
          <w:sz w:val="28"/>
          <w:szCs w:val="28"/>
        </w:rPr>
        <w:t xml:space="preserve">воспитать личность, ориентированную на саморазвитие. И в </w:t>
      </w:r>
      <w:r w:rsidR="00120943" w:rsidRPr="00B56E3E">
        <w:rPr>
          <w:rFonts w:ascii="Times New Roman" w:hAnsi="Times New Roman" w:cs="Times New Roman"/>
          <w:sz w:val="28"/>
          <w:szCs w:val="28"/>
        </w:rPr>
        <w:t xml:space="preserve">этом нам должны помочь цифровая </w:t>
      </w:r>
      <w:r w:rsidRPr="00B56E3E">
        <w:rPr>
          <w:rFonts w:ascii="Times New Roman" w:hAnsi="Times New Roman" w:cs="Times New Roman"/>
          <w:sz w:val="28"/>
          <w:szCs w:val="28"/>
        </w:rPr>
        <w:t>образовательная среда. Использование ЦОС значител</w:t>
      </w:r>
      <w:r w:rsidR="00120943" w:rsidRPr="00B56E3E">
        <w:rPr>
          <w:rFonts w:ascii="Times New Roman" w:hAnsi="Times New Roman" w:cs="Times New Roman"/>
          <w:sz w:val="28"/>
          <w:szCs w:val="28"/>
        </w:rPr>
        <w:t xml:space="preserve">ьно облегчает и сокращает время </w:t>
      </w:r>
      <w:r w:rsidRPr="00B56E3E">
        <w:rPr>
          <w:rFonts w:ascii="Times New Roman" w:hAnsi="Times New Roman" w:cs="Times New Roman"/>
          <w:sz w:val="28"/>
          <w:szCs w:val="28"/>
        </w:rPr>
        <w:t xml:space="preserve">подготовки к уроку, позволяет организовывать новые виды </w:t>
      </w:r>
      <w:r w:rsidR="00120943" w:rsidRPr="00B56E3E">
        <w:rPr>
          <w:rFonts w:ascii="Times New Roman" w:hAnsi="Times New Roman" w:cs="Times New Roman"/>
          <w:sz w:val="28"/>
          <w:szCs w:val="28"/>
        </w:rPr>
        <w:t xml:space="preserve">учебной деятельности, определяя </w:t>
      </w:r>
      <w:r w:rsidRPr="00B56E3E">
        <w:rPr>
          <w:rFonts w:ascii="Times New Roman" w:hAnsi="Times New Roman" w:cs="Times New Roman"/>
          <w:sz w:val="28"/>
          <w:szCs w:val="28"/>
        </w:rPr>
        <w:t>их оптимальное содержание, формы и методики обучени</w:t>
      </w:r>
      <w:r w:rsidR="00120943" w:rsidRPr="00B56E3E">
        <w:rPr>
          <w:rFonts w:ascii="Times New Roman" w:hAnsi="Times New Roman" w:cs="Times New Roman"/>
          <w:sz w:val="28"/>
          <w:szCs w:val="28"/>
        </w:rPr>
        <w:t xml:space="preserve">я. Превращает уроки в настоящий </w:t>
      </w:r>
      <w:r w:rsidRPr="00B56E3E">
        <w:rPr>
          <w:rFonts w:ascii="Times New Roman" w:hAnsi="Times New Roman" w:cs="Times New Roman"/>
          <w:sz w:val="28"/>
          <w:szCs w:val="28"/>
        </w:rPr>
        <w:t xml:space="preserve">творческий процесс, позволяет осуществить принципы </w:t>
      </w:r>
      <w:r w:rsidR="00120943" w:rsidRPr="00B56E3E">
        <w:rPr>
          <w:rFonts w:ascii="Times New Roman" w:hAnsi="Times New Roman" w:cs="Times New Roman"/>
          <w:sz w:val="28"/>
          <w:szCs w:val="28"/>
        </w:rPr>
        <w:t xml:space="preserve">развивающего обучения, повышает </w:t>
      </w:r>
      <w:r w:rsidRPr="00B56E3E">
        <w:rPr>
          <w:rFonts w:ascii="Times New Roman" w:hAnsi="Times New Roman" w:cs="Times New Roman"/>
          <w:sz w:val="28"/>
          <w:szCs w:val="28"/>
        </w:rPr>
        <w:t xml:space="preserve">мотивацию </w:t>
      </w:r>
      <w:proofErr w:type="gramStart"/>
      <w:r w:rsidRPr="00B56E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6E3E">
        <w:rPr>
          <w:rFonts w:ascii="Times New Roman" w:hAnsi="Times New Roman" w:cs="Times New Roman"/>
          <w:sz w:val="28"/>
          <w:szCs w:val="28"/>
        </w:rPr>
        <w:t xml:space="preserve"> к процессу учения.</w:t>
      </w:r>
    </w:p>
    <w:p w:rsidR="00A52D11" w:rsidRPr="00B56E3E" w:rsidRDefault="00A52D11" w:rsidP="00B56E3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6E3E">
        <w:rPr>
          <w:rFonts w:ascii="Times New Roman" w:hAnsi="Times New Roman" w:cs="Times New Roman"/>
          <w:sz w:val="28"/>
          <w:szCs w:val="28"/>
        </w:rPr>
        <w:t xml:space="preserve">ИКТ в образовании – это 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платформы электронного обучения и системы управления курсами, виртуальные классы и инструменты для проведения </w:t>
      </w:r>
      <w:proofErr w:type="spellStart"/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вебинаров</w:t>
      </w:r>
      <w:proofErr w:type="spellEnd"/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образовательные приложения и игры.</w:t>
      </w:r>
    </w:p>
    <w:p w:rsidR="00A52D11" w:rsidRPr="00B56E3E" w:rsidRDefault="00A52D11" w:rsidP="00B56E3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Для меня как для учителя английского языка особо значимыми являются  образовательные приложения и игры, так как с помощью данных </w:t>
      </w:r>
      <w:proofErr w:type="gramStart"/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сервисов</w:t>
      </w:r>
      <w:proofErr w:type="gramEnd"/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возможно повышать мотивацию и поддерживать интерес к изучению языков, в частности английского языка. </w:t>
      </w:r>
    </w:p>
    <w:p w:rsidR="00A52D11" w:rsidRPr="00B56E3E" w:rsidRDefault="00B56E3E" w:rsidP="00B56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A52D11"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онечно же, платформы электронного обучения незаменимы при подготовке к ОГЭ и ЕГЭ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различным предметам, а также для  прохождения курсов повышения квалификации  учителей. </w:t>
      </w:r>
    </w:p>
    <w:p w:rsidR="004D5677" w:rsidRPr="00B56E3E" w:rsidRDefault="001202B7" w:rsidP="0095007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своей работе я использую</w:t>
      </w:r>
      <w:r w:rsidRPr="00B56E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5677" w:rsidRPr="00B56E3E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4D5677" w:rsidRPr="00B56E3E">
        <w:rPr>
          <w:rFonts w:ascii="Times New Roman" w:hAnsi="Times New Roman" w:cs="Times New Roman"/>
          <w:sz w:val="28"/>
          <w:szCs w:val="28"/>
        </w:rPr>
        <w:t xml:space="preserve"> </w:t>
      </w:r>
      <w:r w:rsidRP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образовательные </w:t>
      </w:r>
      <w:proofErr w:type="spellStart"/>
      <w:r w:rsidRP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интернет-ресурсы</w:t>
      </w:r>
      <w:proofErr w:type="spellEnd"/>
      <w:r w:rsidRP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РЭШ, </w:t>
      </w:r>
      <w:r w:rsid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ФГИС МОЯ ШКОЛА,</w:t>
      </w:r>
      <w:r w:rsidR="004D5677" w:rsidRP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</w:t>
      </w:r>
      <w:proofErr w:type="gramStart"/>
      <w:r w:rsid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У, </w:t>
      </w:r>
      <w:r w:rsid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WORDWALL</w:t>
      </w:r>
      <w:r w:rsidR="00B56E3E" w:rsidRP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ГЕНЕРАТОР ТЕСТОВ от НОВОЙ ШКОЛЫ</w:t>
      </w:r>
      <w:r w:rsidR="004D5677" w:rsidRP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РЕШУ </w:t>
      </w:r>
      <w:r w:rsid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ЕГЭ, ФИПИ открытый банк заданий</w:t>
      </w:r>
      <w:r w:rsidR="004D5677" w:rsidRP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56E3E" w:rsidRP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LANGART</w:t>
      </w:r>
      <w:r w:rsidR="00B5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368B9" w:rsidRPr="00B56E3E" w:rsidRDefault="00B56E3E" w:rsidP="00950076">
      <w:pPr>
        <w:jc w:val="both"/>
        <w:rPr>
          <w:rFonts w:ascii="Times New Roman" w:hAnsi="Times New Roman" w:cs="Times New Roman"/>
          <w:sz w:val="28"/>
          <w:szCs w:val="28"/>
        </w:rPr>
      </w:pPr>
      <w:r w:rsidRPr="00B56E3E">
        <w:rPr>
          <w:rFonts w:ascii="Times New Roman" w:hAnsi="Times New Roman" w:cs="Times New Roman"/>
          <w:b/>
          <w:sz w:val="28"/>
          <w:szCs w:val="28"/>
        </w:rPr>
        <w:t>«РОССИЙСКАЯ ЭЛЕКТРОННАЯ ШКОЛА»</w:t>
      </w:r>
      <w:r w:rsidRPr="00B56E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68B9" w:rsidRPr="00B56E3E">
        <w:rPr>
          <w:rFonts w:ascii="Times New Roman" w:hAnsi="Times New Roman" w:cs="Times New Roman"/>
          <w:sz w:val="28"/>
          <w:szCs w:val="28"/>
        </w:rPr>
        <w:t>– это 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 В «Российской электронной школе» можно учиться постоянно, а можно заглянуть, чтобы повторить пропущенную тему или разобраться со сложным и непонятым материалом</w:t>
      </w:r>
      <w:proofErr w:type="gramStart"/>
      <w:r w:rsidR="009368B9" w:rsidRPr="00B56E3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44DB7" w:rsidRPr="006022DC" w:rsidRDefault="00B56E3E" w:rsidP="009500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E3E"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 w:rsidRPr="00B56E3E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B56E3E">
        <w:rPr>
          <w:rFonts w:ascii="Times New Roman" w:hAnsi="Times New Roman" w:cs="Times New Roman"/>
          <w:b/>
          <w:sz w:val="28"/>
          <w:szCs w:val="28"/>
        </w:rPr>
        <w:t xml:space="preserve">У. </w:t>
      </w:r>
      <w:r w:rsidRPr="00B56E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E3E">
        <w:rPr>
          <w:rFonts w:ascii="Times New Roman" w:hAnsi="Times New Roman" w:cs="Times New Roman"/>
          <w:sz w:val="28"/>
          <w:szCs w:val="28"/>
        </w:rPr>
        <w:t>образовательная онлайн-платформа для школьников</w:t>
      </w:r>
      <w:r w:rsidR="006022DC" w:rsidRPr="006022DC">
        <w:rPr>
          <w:rFonts w:ascii="Times New Roman" w:hAnsi="Times New Roman" w:cs="Times New Roman"/>
          <w:sz w:val="28"/>
          <w:szCs w:val="28"/>
        </w:rPr>
        <w:t xml:space="preserve">. На этой платформе </w:t>
      </w:r>
      <w:r w:rsidR="006022DC">
        <w:rPr>
          <w:rFonts w:ascii="Times New Roman" w:hAnsi="Times New Roman" w:cs="Times New Roman"/>
          <w:sz w:val="28"/>
          <w:szCs w:val="28"/>
        </w:rPr>
        <w:t>в</w:t>
      </w:r>
      <w:r w:rsidR="00C44DB7" w:rsidRPr="006022DC">
        <w:rPr>
          <w:rFonts w:ascii="Times New Roman" w:hAnsi="Times New Roman" w:cs="Times New Roman"/>
          <w:sz w:val="28"/>
          <w:szCs w:val="28"/>
        </w:rPr>
        <w:t>ыстраивается индивидуальная траектория для каждого ребенка в классе и позволяет осваивать знания с оптимальной скоростью и количес</w:t>
      </w:r>
      <w:r w:rsidR="00C44DB7" w:rsidRPr="00B56E3E">
        <w:rPr>
          <w:rFonts w:ascii="Times New Roman" w:hAnsi="Times New Roman" w:cs="Times New Roman"/>
          <w:sz w:val="28"/>
          <w:szCs w:val="28"/>
        </w:rPr>
        <w:t xml:space="preserve">твом повторений и отработок. </w:t>
      </w:r>
      <w:proofErr w:type="spellStart"/>
      <w:r w:rsidR="00C44DB7" w:rsidRPr="00B56E3E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C44DB7" w:rsidRPr="00B56E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44DB7" w:rsidRPr="00B56E3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44DB7" w:rsidRPr="00B56E3E">
        <w:rPr>
          <w:rFonts w:ascii="Times New Roman" w:hAnsi="Times New Roman" w:cs="Times New Roman"/>
          <w:sz w:val="28"/>
          <w:szCs w:val="28"/>
        </w:rPr>
        <w:t xml:space="preserve"> это еще и возможность участвовать как во внутренних, так и во всероссийских олимпиадах. Дети, проявившие себя и показавшие лучшие результаты, получают сертификаты, грамоты или дипломы.</w:t>
      </w:r>
    </w:p>
    <w:p w:rsidR="004D5677" w:rsidRPr="00B56E3E" w:rsidRDefault="006022DC" w:rsidP="0095007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ФГИС «МОЯ </w:t>
      </w:r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ШКОЛА»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4D5677" w:rsidRPr="006022D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ф</w:t>
      </w:r>
      <w:proofErr w:type="gramEnd"/>
      <w:r w:rsidR="004D5677" w:rsidRPr="006022D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едеральная государственная информационная система</w:t>
      </w:r>
      <w:r w:rsidR="004D5677" w:rsidRPr="00602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созданная</w:t>
      </w:r>
      <w:r w:rsidR="004D5677"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Министерством просвещения России для реализации образовательных программ общего и среднего профессионального образования. Это единый федеральный портал с доступом к </w:t>
      </w:r>
      <w:proofErr w:type="gramStart"/>
      <w:r w:rsidR="004D5677"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образовательному</w:t>
      </w:r>
      <w:proofErr w:type="gramEnd"/>
      <w:r w:rsidR="004D5677"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контенту и сервисам, который реализуется в рамках внедрения цифровой образовательной среды.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Очень удобно и быстро можно подобрать материал к уроку. </w:t>
      </w:r>
    </w:p>
    <w:p w:rsidR="004D5677" w:rsidRPr="00BB61E5" w:rsidRDefault="004D5677" w:rsidP="00BB61E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6022DC"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ГЕНЕРАТОР ТЕСТОВ» </w:t>
      </w:r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«</w:t>
      </w:r>
      <w:r w:rsidR="006022DC"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НОВОЙ ШКОЛЫ»</w:t>
      </w:r>
      <w:r w:rsidR="006022DC"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 сервис, который позволяет создавать школьные тесты и контрольные работы для учителя с помощью искусственного интеллекта.</w:t>
      </w:r>
      <w:r w:rsidR="00602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Здесь </w:t>
      </w:r>
      <w:r w:rsidR="006022DC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B56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ожно выбрать предмет, класс, тип вопросов, написать тему для теста, количество вопросов и </w:t>
      </w:r>
      <w:r w:rsidR="006022DC">
        <w:rPr>
          <w:rFonts w:ascii="Times New Roman" w:eastAsia="Times New Roman" w:hAnsi="Times New Roman" w:cs="Times New Roman"/>
          <w:color w:val="333333"/>
          <w:sz w:val="28"/>
          <w:szCs w:val="28"/>
        </w:rPr>
        <w:t>выбрать опцию показа правильных ответов</w:t>
      </w:r>
      <w:r w:rsidRPr="00B56E3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602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56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Сервис помогает создавать тестовые </w:t>
      </w:r>
      <w:r w:rsidRPr="00B56E3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задания разных типов: единичный выбор, множественный выбор, открытый вопрос, соотнесение.</w:t>
      </w:r>
      <w:r w:rsidR="006022D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Данный сервис очень выручает в режиме цейтнота, буквально за пару минут готов хороший тест по заданной теме.  Также данный сервис удобен  при работе с ребятами, кто готовится к ОГЭ или ЕГЭ по предмету, здесь можно сформировать им индивидуальные заданий в формате экзамена, отправить ссылку для выполнения, а также посмотреть результат и сделать детальный анализ </w:t>
      </w:r>
      <w:r w:rsidR="00BB61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выполненных заданий. </w:t>
      </w:r>
    </w:p>
    <w:p w:rsidR="004D5677" w:rsidRPr="00B56E3E" w:rsidRDefault="004D5677" w:rsidP="00BB61E5">
      <w:pPr>
        <w:jc w:val="both"/>
        <w:rPr>
          <w:rFonts w:ascii="Times New Roman" w:hAnsi="Times New Roman" w:cs="Times New Roman"/>
          <w:sz w:val="28"/>
          <w:szCs w:val="28"/>
        </w:rPr>
      </w:pPr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«Решу </w:t>
      </w:r>
      <w:r w:rsidR="00BB61E5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ОГЭ/</w:t>
      </w:r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ЕГЭ»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образовательный портал для подготовки к </w:t>
      </w:r>
      <w:r w:rsidR="00BB61E5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Основному/</w:t>
      </w:r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Единому государственному эк</w:t>
      </w:r>
      <w:r w:rsidR="00BB61E5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замену 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различным предметам</w:t>
      </w:r>
      <w:proofErr w:type="gramStart"/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данном сервисе имеется 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большой выбор материалов по всем темам, возможность пройти онлайн-тестирование, по всем заданиям есть варианты решения и ответы.</w:t>
      </w:r>
    </w:p>
    <w:p w:rsidR="004D5677" w:rsidRPr="00B56E3E" w:rsidRDefault="004D5677" w:rsidP="00BB61E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BB61E5"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ОТКРЫТЫЙ БАНК ЗАДАНИЙ </w:t>
      </w:r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ФИПИ»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онлайн-база заданий для подготовки к ОГЭ и ЕГЭ по всем предметам. Задания собра</w:t>
      </w:r>
      <w:r w:rsid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 и систематизированы по темам. </w:t>
      </w:r>
      <w:r w:rsidR="00BB61E5" w:rsidRPr="00B56E3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B56E3E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  <w:r w:rsidR="00BB61E5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B56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адания соответствуют формату экзамена текущего года, и именно на основе этих заданий </w:t>
      </w:r>
      <w:r w:rsidR="00BB61E5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составляются реальные варианты ОГЭ, а задания ЕГЭ являются показателем уровня сложности, который можно ожидать на ЕГЭ.</w:t>
      </w:r>
    </w:p>
    <w:p w:rsidR="004D5677" w:rsidRPr="00BB61E5" w:rsidRDefault="004D5677" w:rsidP="00BB61E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B61E5"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WORDWALL</w:t>
      </w:r>
      <w:r w:rsidR="00BB61E5"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онлайн-платформа для создания </w:t>
      </w:r>
      <w:r w:rsidRPr="00BB61E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интерактивных учебных материалов</w:t>
      </w:r>
      <w:r w:rsidRPr="00BB61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её помощью учителя могут разрабатывать задания в форматах викторин, головоломок, карточек и других видов упражнений. </w:t>
      </w:r>
      <w:r w:rsid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Данная платформа настоящая «палочка-выручалочка» для учителей английского, здесь можно если не составить самому, то найти игровое задание абсолютно на любую тему  учебного плана. </w:t>
      </w:r>
      <w:proofErr w:type="gramStart"/>
      <w:r w:rsid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</w:t>
      </w:r>
      <w:proofErr w:type="gramEnd"/>
      <w:r w:rsid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выполнений</w:t>
      </w:r>
      <w:proofErr w:type="gramEnd"/>
      <w:r w:rsid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данных заданий можно устраивать соревнования командами, парами или индивидуально,  либо просто тренировать абсолютно все аспекты языка: </w:t>
      </w:r>
      <w:proofErr w:type="spellStart"/>
      <w:r w:rsid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аудирование</w:t>
      </w:r>
      <w:proofErr w:type="spellEnd"/>
      <w:r w:rsid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чтение, грамматику, словообразование.</w:t>
      </w:r>
    </w:p>
    <w:p w:rsidR="00BB61E5" w:rsidRPr="00950076" w:rsidRDefault="00BB61E5" w:rsidP="00BB61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56E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LANGART</w:t>
      </w:r>
      <w:r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D5677"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онлайн-сервис, который предлагает материалы для подготовки к ЕГЭ по английскому языку.</w:t>
      </w:r>
      <w:proofErr w:type="gramEnd"/>
      <w:r w:rsidR="004D5677"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Данный </w:t>
      </w:r>
      <w:r w:rsidR="004D5677" w:rsidRPr="00B56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сервис помогает в подготовке к ЕГЭ, предлагает красочные материалы, разнообразные тексты и актуальные темы для экзамена. </w:t>
      </w:r>
    </w:p>
    <w:p w:rsidR="00950076" w:rsidRPr="00950076" w:rsidRDefault="00950076" w:rsidP="00BB6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Моим ученикам больше всего нравятся сервисы </w:t>
      </w:r>
      <w:r>
        <w:rPr>
          <w:rFonts w:ascii="Times New Roman" w:hAnsi="Times New Roman" w:cs="Times New Roman"/>
          <w:sz w:val="28"/>
          <w:szCs w:val="28"/>
          <w:lang w:val="en-US"/>
        </w:rPr>
        <w:t>WORDWALL</w:t>
      </w:r>
      <w:r w:rsidRPr="00950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ГЕНЕРАТОР ТЕСТОВ от НОВОЙ ШКОЛЫ, а при подготовке к ОГЭ и ЕГЭ  ребята приветствуют, когда решаем задания на сервисе </w:t>
      </w:r>
      <w:r>
        <w:rPr>
          <w:rFonts w:ascii="Times New Roman" w:hAnsi="Times New Roman" w:cs="Times New Roman"/>
          <w:sz w:val="28"/>
          <w:szCs w:val="28"/>
          <w:lang w:val="en-US"/>
        </w:rPr>
        <w:t>LANGART</w:t>
      </w:r>
      <w:r w:rsidRPr="00950076">
        <w:rPr>
          <w:rFonts w:ascii="Times New Roman" w:hAnsi="Times New Roman" w:cs="Times New Roman"/>
          <w:sz w:val="28"/>
          <w:szCs w:val="28"/>
        </w:rPr>
        <w:t>.</w:t>
      </w:r>
    </w:p>
    <w:p w:rsidR="00950076" w:rsidRPr="00B56E3E" w:rsidRDefault="00950076" w:rsidP="00950076">
      <w:pPr>
        <w:jc w:val="both"/>
        <w:rPr>
          <w:rFonts w:ascii="Times New Roman" w:hAnsi="Times New Roman" w:cs="Times New Roman"/>
          <w:sz w:val="28"/>
          <w:szCs w:val="28"/>
        </w:rPr>
      </w:pPr>
      <w:r w:rsidRPr="00B56E3E">
        <w:rPr>
          <w:rFonts w:ascii="Times New Roman" w:hAnsi="Times New Roman" w:cs="Times New Roman"/>
          <w:sz w:val="28"/>
          <w:szCs w:val="28"/>
        </w:rPr>
        <w:t>Таким образом, можно сделать вывод, что использование цифровой образовательной среды способствует формированию познавательной активности, мотивации, умственной деятельности, усиливает наглядность и позволяет заде</w:t>
      </w:r>
      <w:bookmarkStart w:id="0" w:name="_GoBack"/>
      <w:bookmarkEnd w:id="0"/>
      <w:r w:rsidRPr="00B56E3E">
        <w:rPr>
          <w:rFonts w:ascii="Times New Roman" w:hAnsi="Times New Roman" w:cs="Times New Roman"/>
          <w:sz w:val="28"/>
          <w:szCs w:val="28"/>
        </w:rPr>
        <w:t xml:space="preserve">йствовать сразу несколько рецепторов при передаче </w:t>
      </w:r>
      <w:r w:rsidRPr="00B56E3E">
        <w:rPr>
          <w:rFonts w:ascii="Times New Roman" w:hAnsi="Times New Roman" w:cs="Times New Roman"/>
          <w:sz w:val="28"/>
          <w:szCs w:val="28"/>
        </w:rPr>
        <w:lastRenderedPageBreak/>
        <w:t>информации. Это дает возможность рассматривать ЦОС как важный способ повышения эффективности образования и развития детей школьного возраста.</w:t>
      </w:r>
    </w:p>
    <w:p w:rsidR="007B5A51" w:rsidRPr="00B56E3E" w:rsidRDefault="00BB61E5" w:rsidP="00BB6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итоги, можно сказать, что и</w:t>
      </w:r>
      <w:r w:rsidR="009038AC" w:rsidRPr="00B56E3E">
        <w:rPr>
          <w:rFonts w:ascii="Times New Roman" w:hAnsi="Times New Roman" w:cs="Times New Roman"/>
          <w:sz w:val="28"/>
          <w:szCs w:val="28"/>
        </w:rPr>
        <w:t>спользование ИКТ способствуют воспитанию и развитию личности, формируя познавательную активность учащихся.</w:t>
      </w:r>
      <w:r w:rsidR="007B5A51" w:rsidRPr="00B56E3E">
        <w:rPr>
          <w:rFonts w:ascii="Times New Roman" w:hAnsi="Times New Roman" w:cs="Times New Roman"/>
          <w:sz w:val="28"/>
          <w:szCs w:val="28"/>
        </w:rPr>
        <w:t xml:space="preserve"> Практически на любом школьном предмете можно применить компьютерные технологии.</w:t>
      </w:r>
      <w:r w:rsidRPr="00BB61E5">
        <w:rPr>
          <w:rStyle w:val="a3"/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333333"/>
          <w:shd w:val="clear" w:color="auto" w:fill="FFFFFF"/>
        </w:rPr>
        <w:t xml:space="preserve"> </w:t>
      </w:r>
      <w:r w:rsidRPr="00BB61E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Однако важно помнить, что технологии — это лишь инструмент</w:t>
      </w:r>
      <w:r w:rsidRPr="00BB61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r w:rsidRP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который должен быть грамотно интегрирован в образовательный процесс. Учителю необходимо учитывать особенности класса, уровень подготовки учащихся и технические возможности</w:t>
      </w:r>
      <w:r w:rsidRPr="00BB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41163" w:rsidRPr="00B56E3E" w:rsidRDefault="00941163" w:rsidP="00B56E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2CA9" w:rsidRPr="00B56E3E" w:rsidRDefault="00B42CA9" w:rsidP="00B56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CA9" w:rsidRPr="00B56E3E" w:rsidRDefault="00B42CA9" w:rsidP="00B56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CA9" w:rsidRPr="00B56E3E" w:rsidRDefault="00B42CA9" w:rsidP="00B56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CA9" w:rsidRPr="00B56E3E" w:rsidRDefault="00B42CA9" w:rsidP="00B56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CA9" w:rsidRPr="00B56E3E" w:rsidRDefault="00B42CA9" w:rsidP="00B56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CA9" w:rsidRPr="00B56E3E" w:rsidRDefault="00B42CA9" w:rsidP="00B56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CA9" w:rsidRPr="00B56E3E" w:rsidRDefault="00B42CA9" w:rsidP="00B56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CA9" w:rsidRPr="00B56E3E" w:rsidRDefault="00B42CA9" w:rsidP="00B56E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2CA9" w:rsidRPr="00B56E3E" w:rsidSect="000F6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1694"/>
    <w:multiLevelType w:val="multilevel"/>
    <w:tmpl w:val="A23E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7278"/>
    <w:rsid w:val="00035486"/>
    <w:rsid w:val="000F494E"/>
    <w:rsid w:val="000F6F65"/>
    <w:rsid w:val="001202B7"/>
    <w:rsid w:val="00120943"/>
    <w:rsid w:val="00162C4B"/>
    <w:rsid w:val="00243AB2"/>
    <w:rsid w:val="002B7F2D"/>
    <w:rsid w:val="002C0C96"/>
    <w:rsid w:val="002C24E7"/>
    <w:rsid w:val="00347EBA"/>
    <w:rsid w:val="004D5677"/>
    <w:rsid w:val="006022DC"/>
    <w:rsid w:val="007B5A51"/>
    <w:rsid w:val="009038AC"/>
    <w:rsid w:val="009368B9"/>
    <w:rsid w:val="00941163"/>
    <w:rsid w:val="00950076"/>
    <w:rsid w:val="009D0DAA"/>
    <w:rsid w:val="00A52D11"/>
    <w:rsid w:val="00B42CA9"/>
    <w:rsid w:val="00B56E3E"/>
    <w:rsid w:val="00BB3318"/>
    <w:rsid w:val="00BB61E5"/>
    <w:rsid w:val="00C267E1"/>
    <w:rsid w:val="00C44DB7"/>
    <w:rsid w:val="00CA5F5A"/>
    <w:rsid w:val="00E17278"/>
    <w:rsid w:val="00E35DD0"/>
    <w:rsid w:val="00F83573"/>
    <w:rsid w:val="00F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56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8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vtor24.ru/articles/sovety_studentam/chto_takoe_fip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4D55-3A2F-414F-80BE-E78FECCB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Moysha повседневный</dc:creator>
  <cp:keywords/>
  <dc:description/>
  <cp:lastModifiedBy>Elena</cp:lastModifiedBy>
  <cp:revision>25</cp:revision>
  <dcterms:created xsi:type="dcterms:W3CDTF">2024-09-13T19:04:00Z</dcterms:created>
  <dcterms:modified xsi:type="dcterms:W3CDTF">2026-01-05T12:10:00Z</dcterms:modified>
</cp:coreProperties>
</file>