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E8B" w:rsidRPr="00071FA2" w:rsidRDefault="00F07BB2" w:rsidP="00100734">
      <w:pPr>
        <w:pStyle w:val="a3"/>
        <w:spacing w:before="0" w:beforeAutospacing="0" w:after="0" w:afterAutospacing="0"/>
        <w:ind w:left="-567" w:right="283" w:firstLine="283"/>
        <w:jc w:val="right"/>
        <w:rPr>
          <w:rFonts w:eastAsiaTheme="minorEastAsia"/>
          <w:color w:val="000000" w:themeColor="text1"/>
          <w:kern w:val="24"/>
        </w:rPr>
      </w:pPr>
      <w:r w:rsidRPr="00071FA2">
        <w:rPr>
          <w:rFonts w:eastAsiaTheme="minorEastAsia"/>
          <w:color w:val="000000" w:themeColor="text1"/>
          <w:kern w:val="24"/>
        </w:rPr>
        <w:t>Составила</w:t>
      </w:r>
      <w:r w:rsidR="00760DE0" w:rsidRPr="00071FA2">
        <w:rPr>
          <w:rFonts w:eastAsiaTheme="minorEastAsia"/>
          <w:color w:val="000000" w:themeColor="text1"/>
          <w:kern w:val="24"/>
        </w:rPr>
        <w:t xml:space="preserve">: воспитатель высшей кв. категории </w:t>
      </w:r>
    </w:p>
    <w:p w:rsidR="00F07BB2" w:rsidRPr="00822351" w:rsidRDefault="00760DE0" w:rsidP="00822351">
      <w:pPr>
        <w:pStyle w:val="a3"/>
        <w:spacing w:before="0" w:beforeAutospacing="0" w:after="0" w:afterAutospacing="0"/>
        <w:ind w:left="-567" w:right="283" w:firstLine="283"/>
        <w:jc w:val="right"/>
        <w:rPr>
          <w:rFonts w:eastAsiaTheme="minorEastAsia"/>
          <w:color w:val="000000" w:themeColor="text1"/>
          <w:kern w:val="24"/>
        </w:rPr>
      </w:pPr>
      <w:r w:rsidRPr="00071FA2">
        <w:rPr>
          <w:rFonts w:eastAsiaTheme="minorEastAsia"/>
          <w:color w:val="000000" w:themeColor="text1"/>
          <w:kern w:val="24"/>
        </w:rPr>
        <w:t xml:space="preserve">МАДОУ </w:t>
      </w:r>
      <w:r w:rsidR="00991E8B" w:rsidRPr="00071FA2">
        <w:rPr>
          <w:rFonts w:eastAsiaTheme="minorEastAsia"/>
          <w:color w:val="000000" w:themeColor="text1"/>
          <w:kern w:val="24"/>
        </w:rPr>
        <w:t xml:space="preserve">«Детский сад </w:t>
      </w:r>
      <w:r w:rsidRPr="00071FA2">
        <w:rPr>
          <w:rFonts w:eastAsiaTheme="minorEastAsia"/>
          <w:color w:val="000000" w:themeColor="text1"/>
          <w:kern w:val="24"/>
        </w:rPr>
        <w:t>№334</w:t>
      </w:r>
      <w:r w:rsidR="00991E8B" w:rsidRPr="00071FA2">
        <w:rPr>
          <w:rFonts w:eastAsiaTheme="minorEastAsia"/>
          <w:color w:val="000000" w:themeColor="text1"/>
          <w:kern w:val="24"/>
        </w:rPr>
        <w:t>»</w:t>
      </w:r>
      <w:r w:rsidRPr="00071FA2">
        <w:rPr>
          <w:rFonts w:eastAsiaTheme="minorEastAsia"/>
          <w:color w:val="000000" w:themeColor="text1"/>
          <w:kern w:val="24"/>
        </w:rPr>
        <w:t xml:space="preserve"> </w:t>
      </w:r>
      <w:bookmarkStart w:id="0" w:name="_GoBack"/>
      <w:bookmarkEnd w:id="0"/>
      <w:r w:rsidR="00F07BB2" w:rsidRPr="00071FA2">
        <w:rPr>
          <w:rFonts w:eastAsiaTheme="minorEastAsia"/>
          <w:color w:val="000000" w:themeColor="text1"/>
          <w:kern w:val="24"/>
        </w:rPr>
        <w:t>Кировского района г. Казани</w:t>
      </w:r>
    </w:p>
    <w:p w:rsidR="00760DE0" w:rsidRPr="00071FA2" w:rsidRDefault="00760DE0" w:rsidP="00100734">
      <w:pPr>
        <w:pStyle w:val="a3"/>
        <w:spacing w:before="0" w:beforeAutospacing="0" w:after="0" w:afterAutospacing="0"/>
        <w:ind w:left="-567" w:right="283" w:firstLine="283"/>
        <w:jc w:val="right"/>
        <w:rPr>
          <w:rFonts w:asciiTheme="minorHAnsi" w:eastAsiaTheme="minorEastAsia" w:hAnsi="Trebuchet MS" w:cstheme="minorBidi"/>
          <w:color w:val="7F7F7F" w:themeColor="text1" w:themeTint="80"/>
          <w:kern w:val="24"/>
        </w:rPr>
      </w:pPr>
      <w:proofErr w:type="spellStart"/>
      <w:r w:rsidRPr="00071FA2">
        <w:rPr>
          <w:rFonts w:eastAsiaTheme="minorEastAsia"/>
          <w:color w:val="000000" w:themeColor="text1"/>
          <w:kern w:val="24"/>
        </w:rPr>
        <w:t>Каканова</w:t>
      </w:r>
      <w:proofErr w:type="spellEnd"/>
      <w:r w:rsidRPr="00071FA2">
        <w:rPr>
          <w:rFonts w:eastAsiaTheme="minorEastAsia"/>
          <w:color w:val="000000" w:themeColor="text1"/>
          <w:kern w:val="24"/>
        </w:rPr>
        <w:t xml:space="preserve"> О</w:t>
      </w:r>
      <w:r w:rsidR="00A11A94" w:rsidRPr="00071FA2">
        <w:rPr>
          <w:rFonts w:eastAsiaTheme="minorEastAsia"/>
          <w:color w:val="000000" w:themeColor="text1"/>
          <w:kern w:val="24"/>
        </w:rPr>
        <w:t>ксана</w:t>
      </w:r>
      <w:r w:rsidRPr="00071FA2">
        <w:rPr>
          <w:rFonts w:eastAsiaTheme="minorEastAsia"/>
          <w:color w:val="000000" w:themeColor="text1"/>
          <w:kern w:val="24"/>
        </w:rPr>
        <w:t xml:space="preserve"> </w:t>
      </w:r>
      <w:r w:rsidRPr="004E6985">
        <w:rPr>
          <w:rFonts w:eastAsiaTheme="minorEastAsia"/>
          <w:kern w:val="24"/>
        </w:rPr>
        <w:t>А</w:t>
      </w:r>
      <w:r w:rsidR="00A11A94" w:rsidRPr="004E6985">
        <w:rPr>
          <w:rFonts w:eastAsiaTheme="minorEastAsia"/>
          <w:kern w:val="24"/>
        </w:rPr>
        <w:t>лексеевна</w:t>
      </w:r>
    </w:p>
    <w:p w:rsidR="00760DE0" w:rsidRPr="00071FA2" w:rsidRDefault="00760DE0" w:rsidP="00100734">
      <w:pPr>
        <w:pStyle w:val="a3"/>
        <w:spacing w:before="200" w:beforeAutospacing="0" w:after="0" w:afterAutospacing="0"/>
        <w:ind w:left="-567" w:right="283" w:firstLine="283"/>
        <w:jc w:val="right"/>
        <w:rPr>
          <w:rFonts w:asciiTheme="minorHAnsi" w:eastAsiaTheme="minorEastAsia" w:hAnsi="Trebuchet MS" w:cstheme="minorBidi"/>
          <w:color w:val="7F7F7F" w:themeColor="text1" w:themeTint="80"/>
          <w:kern w:val="24"/>
        </w:rPr>
      </w:pPr>
    </w:p>
    <w:p w:rsidR="00760DE0" w:rsidRPr="00071FA2" w:rsidRDefault="00760DE0" w:rsidP="00100734">
      <w:pPr>
        <w:pStyle w:val="a3"/>
        <w:spacing w:before="200" w:beforeAutospacing="0" w:after="0" w:afterAutospacing="0"/>
        <w:ind w:left="-567" w:right="283" w:firstLine="283"/>
        <w:jc w:val="center"/>
        <w:rPr>
          <w:b/>
        </w:rPr>
      </w:pPr>
      <w:r w:rsidRPr="00071FA2">
        <w:rPr>
          <w:b/>
        </w:rPr>
        <w:t>Игра как средство формирования представлений о правилах дорожного движения у детей старшего дошкольного возраста</w:t>
      </w:r>
    </w:p>
    <w:p w:rsidR="00760DE0" w:rsidRPr="00071FA2" w:rsidRDefault="00760DE0" w:rsidP="00100734">
      <w:pPr>
        <w:pStyle w:val="a3"/>
        <w:spacing w:before="200" w:beforeAutospacing="0" w:after="0" w:afterAutospacing="0"/>
        <w:ind w:left="-567" w:right="283" w:firstLine="283"/>
        <w:jc w:val="center"/>
      </w:pP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+mn-ea" w:hAnsi="Times New Roman" w:cs="Times New Roman"/>
          <w:color w:val="404040"/>
          <w:kern w:val="24"/>
          <w:sz w:val="24"/>
          <w:szCs w:val="24"/>
          <w:lang w:eastAsia="ru-RU"/>
        </w:rPr>
      </w:pPr>
      <w:r w:rsidRPr="00071FA2">
        <w:rPr>
          <w:rFonts w:ascii="Times New Roman" w:eastAsia="+mn-ea" w:hAnsi="Times New Roman" w:cs="Times New Roman"/>
          <w:color w:val="404040"/>
          <w:kern w:val="24"/>
          <w:sz w:val="24"/>
          <w:szCs w:val="24"/>
          <w:lang w:eastAsia="ru-RU"/>
        </w:rPr>
        <w:t>Самое ценное - здоровье и жизнь ребенка. Часто, занимаясь повседневными делами, мы забываем о том, сколько неожиданных опасностей подстерегает человека на жизненном пути. А ведь человек может уберечь себя и своих близких от опасности, если будет владеть элементарными знаниями.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+mn-ea" w:hAnsi="Times New Roman" w:cs="Times New Roman"/>
          <w:color w:val="404040"/>
          <w:kern w:val="24"/>
          <w:sz w:val="24"/>
          <w:szCs w:val="24"/>
          <w:lang w:eastAsia="ru-RU"/>
        </w:rPr>
      </w:pPr>
      <w:r w:rsidRPr="00071FA2">
        <w:rPr>
          <w:rFonts w:ascii="Times New Roman" w:eastAsia="+mn-ea" w:hAnsi="Times New Roman" w:cs="Times New Roman"/>
          <w:color w:val="404040"/>
          <w:kern w:val="24"/>
          <w:sz w:val="24"/>
          <w:szCs w:val="24"/>
          <w:lang w:eastAsia="ru-RU"/>
        </w:rPr>
        <w:t>Основы знаний ПДД закладываются в дошкольном возрасте.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Дошкольный возраст - это важный период формирования человеческой личности. 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формирования у детей дошкольного возраста представлений о правилах дорожного движения в наше время не вызывает сомнений. Эта проблема связана с тем, что у детей данного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открывать, что-то новое, часто ставит ребенка перед реальными опасностями, в частности на улицах города. Во многом безопасность пешехода зависит от соблюдения им правил поведения на улице, поэтому необходимо обучать детей правилам безопасного поведения на дорогах через игры по ПДД.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ребят дошкольного возраста игра имеет исключительное значение: игра для них это - учеба, труд, форма воспитания. Игры способствуют развитию восприятия, внимания, памяти, мышления, развитию творческих способностей и направлены на умственное развитие дошкольника в целом.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Беседы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Наблюдения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3) Чтение литературы.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Работа с демонстрационным материалом.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Игровая деятельность:</w:t>
      </w:r>
    </w:p>
    <w:p w:rsidR="00494BD8" w:rsidRPr="00071FA2" w:rsidRDefault="00071FA2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7BB2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игры; </w:t>
      </w:r>
    </w:p>
    <w:p w:rsidR="00494BD8" w:rsidRPr="00071FA2" w:rsidRDefault="00071FA2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7BB2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игры;</w:t>
      </w:r>
    </w:p>
    <w:p w:rsidR="00494BD8" w:rsidRPr="00071FA2" w:rsidRDefault="00071FA2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2285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 -</w:t>
      </w:r>
      <w:r w:rsidR="00F07BB2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ролевые игры;</w:t>
      </w:r>
    </w:p>
    <w:p w:rsidR="00494BD8" w:rsidRPr="00071FA2" w:rsidRDefault="00071FA2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7BB2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Настольно печатные игры.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- это своеобразное отношение к действительности, которое характеризуется созданием ситуаций или переносом свойств одних предметов на другие.  В индивидуальном развитии ребенка игра становится ведущей деятельностью в дошкольном возрасте; именно в связи с ее развитием совершаются самые важные изменения в психике ребенка. 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Отражая в игре события окружающего мира, ребенок как бы становится их участником, знакомится с миром, действуя активно. Он искренне переживает все, что воображает в игре. Именно в искренности переживаний ребенка и заключена сила воспитательного воздействия игры.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игра выступает, как средство формирования основ безопасности дорожного движения у детей в условиях дошкольных учреждений.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является формирование и развитие у детей умений и навыков безопасного поведения в окружающей дорожно-транспортной среде. Этот учебно-воспитательный процесс достаточно сложный и длительный, требующий специальных упражнений и применения ряда дидактических методов и приемов. Эта система обучения должна решать следующие задачи:</w:t>
      </w:r>
    </w:p>
    <w:p w:rsidR="00760DE0" w:rsidRPr="00071FA2" w:rsidRDefault="00FF52BF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безопасному поведению на автомобильных дорогах.</w:t>
      </w:r>
    </w:p>
    <w:p w:rsidR="00760DE0" w:rsidRPr="00071FA2" w:rsidRDefault="00FF52BF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навыков и умений наблюдения за дорожной обстановкой и предвидения опасных ситуаций, умение обходить их.</w:t>
      </w:r>
    </w:p>
    <w:p w:rsidR="00760DE0" w:rsidRPr="00071FA2" w:rsidRDefault="00FF52BF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дисциплинированности и сознательного выполнения правил дорожного движения, культуры поведения в дорожно-транспортном процессе.</w:t>
      </w:r>
    </w:p>
    <w:p w:rsidR="00760DE0" w:rsidRPr="00071FA2" w:rsidRDefault="00FF52BF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Обогатить представление детей о здоровье. Детей необходимо обучать не только правилам дорожного движения, но и безопасному поведению на улицах, дорогах, в транспорте.</w:t>
      </w:r>
    </w:p>
    <w:p w:rsidR="00760DE0" w:rsidRPr="00071FA2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города:</w:t>
      </w:r>
    </w:p>
    <w:p w:rsidR="00760DE0" w:rsidRPr="00071FA2" w:rsidRDefault="00685E91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-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пешеход;</w:t>
      </w:r>
    </w:p>
    <w:p w:rsidR="00760DE0" w:rsidRPr="00071FA2" w:rsidRDefault="00685E91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Ребенок -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 городского транспорта;</w:t>
      </w:r>
    </w:p>
    <w:p w:rsidR="00760DE0" w:rsidRPr="00071FA2" w:rsidRDefault="00685E91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Ребенок -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водитель детских транспортных средств (велосипед, </w:t>
      </w:r>
      <w:proofErr w:type="spellStart"/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снегокат</w:t>
      </w:r>
      <w:proofErr w:type="spellEnd"/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санки, ролики и др.).</w:t>
      </w:r>
    </w:p>
    <w:p w:rsidR="00760DE0" w:rsidRDefault="00760DE0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работа по воспитанию навыков безопасного поведения детей на улицах ни в коем случае не должна быть одноразовой акцией. Ее нужно проводить </w:t>
      </w:r>
      <w:proofErr w:type="spellStart"/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</w:t>
      </w:r>
      <w:proofErr w:type="spellEnd"/>
      <w:r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систематически, постоянно. Она должна охватывать все виды деятельности для того, чтобы полученные знания ребенок пропускал через продуктивную деятельность и затем реализовал в играх и повседневной жизни за пределами детского сада.</w:t>
      </w:r>
    </w:p>
    <w:p w:rsidR="00100734" w:rsidRPr="00071FA2" w:rsidRDefault="00100734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DE0" w:rsidRDefault="00D56E52" w:rsidP="00100734">
      <w:pPr>
        <w:spacing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используемой литературы:</w:t>
      </w:r>
      <w:r w:rsidR="00760DE0" w:rsidRPr="00071F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56E52" w:rsidRPr="00100734" w:rsidRDefault="00100734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56E52" w:rsidRPr="001007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0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вдеева Н.Н., Князева О.Л., </w:t>
      </w:r>
      <w:proofErr w:type="spellStart"/>
      <w:r w:rsidRPr="0010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Стеркина</w:t>
      </w:r>
      <w:proofErr w:type="spellEnd"/>
      <w:r w:rsidRPr="0010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Р.Б. Основы безопасности детей дошкольного возраста. Учебное пособие по основам безопасности жизнедеятельности детей старшего дошкольного возраста. СПб., «ДЕТСТВО-ПРЕСС», 2003</w:t>
      </w:r>
      <w:r w:rsidR="00E672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6E52" w:rsidRPr="00D56E52" w:rsidRDefault="00100734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56E52" w:rsidRPr="00D56E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Баринова Е.В. Безопасность малышей: улица, транспорт, дорога: пособие для детских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 и школ раннего развития - Изд. 2-е,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Ростов Феникс, 2014 -</w:t>
      </w:r>
      <w:r w:rsidR="00D56E52" w:rsidRPr="00D56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91с.;</w:t>
      </w:r>
    </w:p>
    <w:p w:rsidR="00D56E52" w:rsidRPr="00071FA2" w:rsidRDefault="00100734" w:rsidP="00100734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56E52" w:rsidRPr="00D56E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 Т.Ф. Знакомим дошкольников с правилами дорожного дв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ижения: Для занятий с детьми 3 - 7 лет - М.: МОЗАИКА - СМИНТЕЗ 2014. -</w:t>
      </w:r>
      <w:r w:rsidR="00E67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112 с.;</w:t>
      </w:r>
    </w:p>
    <w:p w:rsidR="00760DE0" w:rsidRDefault="00100734" w:rsidP="00100734">
      <w:pPr>
        <w:spacing w:after="0" w:line="240" w:lineRule="auto"/>
        <w:ind w:left="-567" w:right="283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56E52" w:rsidRPr="00D56E52">
        <w:rPr>
          <w:rFonts w:ascii="Times New Roman" w:hAnsi="Times New Roman" w:cs="Times New Roman"/>
          <w:sz w:val="24"/>
          <w:szCs w:val="24"/>
        </w:rPr>
        <w:t>Саулина Т.Ф. Три сигнала светофора. Дидактические игры, сценарии вечеров досуга. М. «Просвещение», 1989.;</w:t>
      </w:r>
    </w:p>
    <w:p w:rsidR="00D56E52" w:rsidRPr="00D56E52" w:rsidRDefault="00100734" w:rsidP="00100734">
      <w:pPr>
        <w:spacing w:after="0" w:line="240" w:lineRule="auto"/>
        <w:ind w:left="-567" w:right="283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56E52" w:rsidRPr="00D56E52">
        <w:rPr>
          <w:rFonts w:ascii="Times New Roman" w:hAnsi="Times New Roman" w:cs="Times New Roman"/>
          <w:sz w:val="24"/>
          <w:szCs w:val="24"/>
        </w:rPr>
        <w:t>Уманская Т.А. Я иду по тротуару: Веселые правила</w:t>
      </w:r>
      <w:r>
        <w:rPr>
          <w:rFonts w:ascii="Times New Roman" w:hAnsi="Times New Roman" w:cs="Times New Roman"/>
          <w:sz w:val="24"/>
          <w:szCs w:val="24"/>
        </w:rPr>
        <w:t xml:space="preserve"> дорожного движения для детей. -</w:t>
      </w:r>
      <w:r w:rsidR="00D56E52" w:rsidRPr="00D56E52">
        <w:rPr>
          <w:rFonts w:ascii="Times New Roman" w:hAnsi="Times New Roman" w:cs="Times New Roman"/>
          <w:sz w:val="24"/>
          <w:szCs w:val="24"/>
        </w:rPr>
        <w:t xml:space="preserve"> СПб.: ООО «ИЗДАТЕЛ</w:t>
      </w:r>
      <w:r>
        <w:rPr>
          <w:rFonts w:ascii="Times New Roman" w:hAnsi="Times New Roman" w:cs="Times New Roman"/>
          <w:sz w:val="24"/>
          <w:szCs w:val="24"/>
        </w:rPr>
        <w:t>ЬСТВО «ДЕТСТВО - ПРЕСС», 2016. -</w:t>
      </w:r>
      <w:r w:rsidR="00D56E52" w:rsidRPr="00D56E52">
        <w:rPr>
          <w:rFonts w:ascii="Times New Roman" w:hAnsi="Times New Roman" w:cs="Times New Roman"/>
          <w:sz w:val="24"/>
          <w:szCs w:val="24"/>
        </w:rPr>
        <w:t xml:space="preserve"> 32 с.;</w:t>
      </w:r>
    </w:p>
    <w:sectPr w:rsidR="00D56E52" w:rsidRPr="00D5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3709"/>
    <w:multiLevelType w:val="hybridMultilevel"/>
    <w:tmpl w:val="EB5E21BC"/>
    <w:lvl w:ilvl="0" w:tplc="1F60E5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FB612A"/>
    <w:multiLevelType w:val="hybridMultilevel"/>
    <w:tmpl w:val="18E4364E"/>
    <w:lvl w:ilvl="0" w:tplc="3CCCDC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DA6257"/>
    <w:multiLevelType w:val="hybridMultilevel"/>
    <w:tmpl w:val="E7381526"/>
    <w:lvl w:ilvl="0" w:tplc="CEEA83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86DD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7C47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3CB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64D8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2A7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290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D07C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898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2341ECA"/>
    <w:multiLevelType w:val="hybridMultilevel"/>
    <w:tmpl w:val="6C8252DC"/>
    <w:lvl w:ilvl="0" w:tplc="83C0C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E0"/>
    <w:rsid w:val="00071FA2"/>
    <w:rsid w:val="00100734"/>
    <w:rsid w:val="00462285"/>
    <w:rsid w:val="00494BD8"/>
    <w:rsid w:val="004E6985"/>
    <w:rsid w:val="00685E91"/>
    <w:rsid w:val="00760DE0"/>
    <w:rsid w:val="00822351"/>
    <w:rsid w:val="00991E8B"/>
    <w:rsid w:val="00A11A94"/>
    <w:rsid w:val="00C759FF"/>
    <w:rsid w:val="00D56E52"/>
    <w:rsid w:val="00E67262"/>
    <w:rsid w:val="00F07BB2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936C"/>
  <w15:chartTrackingRefBased/>
  <w15:docId w15:val="{68C682E2-FB84-4FC4-9781-F3943E8E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60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2026-07-10T06:05:00Z</dcterms:created>
  <dcterms:modified xsi:type="dcterms:W3CDTF">2026-07-12T12:49:00Z</dcterms:modified>
</cp:coreProperties>
</file>