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6FD12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«Взаимодействие субъектов образовательных отношений </w:t>
      </w:r>
    </w:p>
    <w:p w14:paraId="4EB5EB66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патриотического воспитания».</w:t>
      </w:r>
    </w:p>
    <w:p w14:paraId="056B7030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052BDE7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Празднование нашей страной Победы в Великой Отечественной войне стала многолетней, важной и значимой традицией для нашего народа. Для многих семей День Победы начинается с шествия Бессмертного полка, просмотра Парада Победы и посещения праздничных мероприятий. </w:t>
      </w:r>
    </w:p>
    <w:p w14:paraId="7501EFE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Есть традиции и в нашей дошкольной образовательной организации, которые включают в себя образовательные события, решающие основные цели и задачи федеральной образовательной программы дошкольного образования: </w:t>
      </w:r>
      <w:r>
        <w:rPr>
          <w:rFonts w:ascii="Times New Roman" w:hAnsi="Times New Roman" w:cs="Times New Roman"/>
          <w:sz w:val="24"/>
          <w:szCs w:val="24"/>
        </w:rPr>
        <w:t>приобщение детей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{2. С. 5}.</w:t>
      </w:r>
    </w:p>
    <w:p w14:paraId="6DDC90B4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Значимость проведения образовательных событий, посвященных празднованию Победы в Великой Отечественной войне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заключается для нас в следующем: </w:t>
      </w:r>
    </w:p>
    <w:p w14:paraId="15DFA11B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это п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амять о миллионах погибших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, разрушенных судьбах и о тяжёлом послевоенном восстановлении;</w:t>
      </w:r>
    </w:p>
    <w:p w14:paraId="7AE80572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это у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важение подрастающего поколения к ветеранам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;</w:t>
      </w:r>
    </w:p>
    <w:p w14:paraId="5F56760D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это и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сторическая гордость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передаваемая из поколения в поколение; </w:t>
      </w:r>
    </w:p>
    <w:p w14:paraId="5741BF30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это с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имвол единства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русского народа.</w:t>
      </w:r>
    </w:p>
    <w:p w14:paraId="1EA6A722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коллектив  использует в работе с детьми различные виды деятельности, тем самым формирует у них представления об истории Великой Отечественной войны на протяжении всего дошкольного детства.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 xml:space="preserve"> Для реализации патриотического воспитания применяем современные образовательные технологии, формы и методы взаимодействия, подразумевающие активную роль и участие детей, а также активную позицию взрослых.</w:t>
      </w:r>
    </w:p>
    <w:p w14:paraId="48DC251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дошкольном учреждении на постоянной основе функционирует музей «Живая память поколений». Силами педагогов, родителей и воспитанников подготовлены экспонаты «Сталинградская битва», «Блокадный Ленинград «Дорога жизни», «Дети войны», «Животные войны», «Герои войны», оформлены локации «Партизанский отряд» и «Вечный огонь» изготовлены макеты военной техники. Особый интерес у посетителей вызывает кинолента «Детский сад в военные годы».</w:t>
      </w:r>
    </w:p>
    <w:p w14:paraId="43307C7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Детский сад является сетевой инновационной площадкой федерального уровня «Картинная галерея в детском саду»</w:t>
      </w:r>
      <w:r>
        <w:rPr>
          <w:rFonts w:ascii="Times New Roman" w:hAnsi="Times New Roman" w:cs="Times New Roman"/>
          <w:sz w:val="24"/>
          <w:szCs w:val="24"/>
        </w:rPr>
        <w:t xml:space="preserve">, утвержденная приказом Национального исследовательского института дошкольного образования Воспитатели России от 27 февраля 2023 года. В рамках «Картинной галереи» специалисты знакомят детей старшего возраста с шедеврами художественного искусства, включающие картины, посвященные русскому мужеству и героизму «Богатыри», «Радостный май», «Александр Невский», «Письмо с фронта». Структура занятий воспитателями составлена так, чтобы познакомить дошкольников не только с историей создания картины и художником, но и дать им возможность нарисовать своего современного героя. </w:t>
      </w:r>
    </w:p>
    <w:p w14:paraId="06047620">
      <w:pPr>
        <w:tabs>
          <w:tab w:val="left" w:pos="2174"/>
        </w:tabs>
        <w:spacing w:after="0" w:line="240" w:lineRule="auto"/>
        <w:ind w:firstLine="142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Продолжением проекта «Картинная галерея в детском саду» стал проект «Ожившие картины» по сюжетам военной тематики. Дети, погружаясь в атмосферу тех далеких героических времен, не только примеряли на себя образы героев, но и проявили свою индивидуальность. </w:t>
      </w:r>
    </w:p>
    <w:p w14:paraId="7CD02EF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iCs/>
          <w:color w:val="000000"/>
          <w:spacing w:val="-2"/>
          <w:sz w:val="24"/>
          <w:szCs w:val="24"/>
          <w:shd w:val="clear" w:color="auto" w:fill="FFFFFF"/>
        </w:rPr>
        <w:t>В мае на территории дошкольного учреждения состоялся Торжественный парад, посвященный 80 - летию Победы в Великой Отечественной войне. Каждая возрастная группа под песню военных лет подготовила парадный расчет, старшие воспитанники провели забег на самокатах, ФОТО 1 а младшие дети приняли участие в параде машинок. Родители, педагоги и дети все дружно пели песни, читали стихи, а в финале праздника все участники с удовольствием отведали фронтовую гречневую кашу на свежем воздухе.</w:t>
      </w:r>
    </w:p>
    <w:p w14:paraId="36E2CF5F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Ярким и запоминающимся событием на Театральной площади города Северска стал Парад дошкольников, посвященный 80 - летию Победы в Великой Отечественной войне среди дошкольных образовательных организаций. Мероприятие привлекло множество зрителей, жителей города, пришедших поддержать маленьких участников Парада. Наши воспитанники и родители в военной форме разведчиков достойно выступили с песней «Стану я военным». Мероприятие вызвало трогательные эмоции, все присутствующие получили заряд позитивных эмоций. Парад стал важным шагом в воспитании патриотических чувств у детей. ФОТО 2</w:t>
      </w:r>
    </w:p>
    <w:p w14:paraId="538A7F22">
      <w:pPr>
        <w:pStyle w:val="8"/>
        <w:shd w:val="clear" w:color="auto" w:fill="FFFFFF"/>
        <w:spacing w:before="0" w:beforeAutospacing="0" w:after="0" w:afterAutospacing="0"/>
        <w:ind w:firstLine="142"/>
        <w:jc w:val="both"/>
        <w:rPr>
          <w:rStyle w:val="9"/>
          <w:color w:val="000000"/>
        </w:rPr>
      </w:pPr>
      <w:r>
        <w:rPr>
          <w:rStyle w:val="9"/>
          <w:color w:val="000000"/>
        </w:rPr>
        <w:t>В рамках направления «Патриотическое воспитание» активно участвуем в различных социально – патриотических акциях:</w:t>
      </w:r>
    </w:p>
    <w:p w14:paraId="305517F4">
      <w:pPr>
        <w:pStyle w:val="8"/>
        <w:shd w:val="clear" w:color="auto" w:fill="FFFFFF"/>
        <w:spacing w:before="0" w:beforeAutospacing="0" w:after="0" w:afterAutospacing="0"/>
        <w:ind w:firstLine="142"/>
        <w:jc w:val="both"/>
        <w:rPr>
          <w:color w:val="000000"/>
        </w:rPr>
      </w:pPr>
      <w:r>
        <w:rPr>
          <w:rStyle w:val="9"/>
          <w:color w:val="000000"/>
        </w:rPr>
        <w:t>- акция «Праздничная открытка»</w:t>
      </w:r>
      <w:r>
        <w:rPr>
          <w:bCs/>
          <w:iCs/>
        </w:rPr>
        <w:t xml:space="preserve"> - более 100 открыток, выполнены и подписаны руками наших воспитанников для ветеранов и участников специальной военной операции. И это для них не только сюрприз, но и трогательный знак внимания и уважения;</w:t>
      </w:r>
    </w:p>
    <w:p w14:paraId="2908BBCF">
      <w:pPr>
        <w:pStyle w:val="8"/>
        <w:shd w:val="clear" w:color="auto" w:fill="FFFFFF"/>
        <w:spacing w:before="0" w:beforeAutospacing="0" w:after="0" w:afterAutospacing="0"/>
        <w:ind w:firstLine="142"/>
        <w:jc w:val="both"/>
        <w:rPr>
          <w:color w:val="000000"/>
        </w:rPr>
      </w:pPr>
      <w:r>
        <w:rPr>
          <w:rStyle w:val="10"/>
          <w:bCs/>
          <w:color w:val="111111"/>
        </w:rPr>
        <w:t xml:space="preserve">- акция </w:t>
      </w:r>
      <w:r>
        <w:rPr>
          <w:rStyle w:val="11"/>
          <w:bCs/>
          <w:iCs/>
          <w:color w:val="111111"/>
        </w:rPr>
        <w:t xml:space="preserve">«Георгиевская ленточка» - </w:t>
      </w:r>
      <w:r>
        <w:rPr>
          <w:rStyle w:val="9"/>
          <w:color w:val="000000"/>
        </w:rPr>
        <w:t xml:space="preserve">каждый дошкольник может надеть себе на одежду Георгиевскую ленточку выражая, таким образом, уважение к победителям и благодарность людям, защищавшим наше Отечество; </w:t>
      </w:r>
    </w:p>
    <w:p w14:paraId="78267AD5">
      <w:pPr>
        <w:pStyle w:val="8"/>
        <w:shd w:val="clear" w:color="auto" w:fill="FFFFFF"/>
        <w:spacing w:before="0" w:beforeAutospacing="0" w:after="0" w:afterAutospacing="0"/>
        <w:ind w:firstLine="142"/>
        <w:jc w:val="both"/>
        <w:rPr>
          <w:rStyle w:val="9"/>
          <w:shd w:val="clear" w:color="auto" w:fill="FFFFFF"/>
        </w:rPr>
      </w:pPr>
      <w:r>
        <w:rPr>
          <w:rStyle w:val="10"/>
          <w:bCs/>
        </w:rPr>
        <w:t xml:space="preserve">-акция </w:t>
      </w:r>
      <w:r>
        <w:rPr>
          <w:rStyle w:val="14"/>
          <w:bCs/>
          <w:iCs/>
        </w:rPr>
        <w:t>«Бессмертный полк» - в</w:t>
      </w:r>
      <w:r>
        <w:rPr>
          <w:rStyle w:val="9"/>
          <w:shd w:val="clear" w:color="auto" w:fill="FFFFFF"/>
        </w:rPr>
        <w:t>се участники акции с изготовленными портретами-транспарантами ежегодно организованным маршем проходят по территории дошкольного учреждения;</w:t>
      </w:r>
    </w:p>
    <w:p w14:paraId="1534DDA9">
      <w:pPr>
        <w:spacing w:after="0" w:line="240" w:lineRule="auto"/>
        <w:ind w:firstLine="142"/>
        <w:jc w:val="both"/>
        <w:rPr>
          <w:rStyle w:val="9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11"/>
          <w:rFonts w:ascii="Times New Roman" w:hAnsi="Times New Roman" w:cs="Times New Roman"/>
          <w:bCs/>
          <w:color w:val="000000"/>
          <w:sz w:val="24"/>
          <w:szCs w:val="24"/>
        </w:rPr>
        <w:t xml:space="preserve">- акция «Окна Победы» - в рамках </w:t>
      </w:r>
      <w:r>
        <w:rPr>
          <w:rStyle w:val="9"/>
          <w:rFonts w:ascii="Times New Roman" w:hAnsi="Times New Roman" w:cs="Times New Roman"/>
          <w:color w:val="000000"/>
          <w:sz w:val="24"/>
          <w:szCs w:val="24"/>
        </w:rPr>
        <w:t xml:space="preserve">Всероссийской патриотической акции «Окна Победы» участники акции оформляют окна с использованием символики России, картинок, фотографий и текста благодарности героям нашей страны. </w:t>
      </w:r>
    </w:p>
    <w:p w14:paraId="0BFDF442">
      <w:pPr>
        <w:spacing w:after="0" w:line="240" w:lineRule="auto"/>
        <w:ind w:firstLine="142"/>
        <w:jc w:val="both"/>
        <w:rPr>
          <w:rFonts w:ascii="Times New Roman" w:hAnsi="Times New Roman" w:eastAsia="Calibri" w:cs="Times New Roman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eastAsia="Calibri" w:cs="Times New Roman"/>
          <w:spacing w:val="-2"/>
          <w:sz w:val="24"/>
          <w:szCs w:val="24"/>
          <w:shd w:val="clear" w:color="auto" w:fill="FFFFFF"/>
        </w:rPr>
        <w:t>МБДОУ «Детский сад № 53» является активным участником городских мероприятий:</w:t>
      </w:r>
    </w:p>
    <w:p w14:paraId="6C3A5AE4">
      <w:pPr>
        <w:spacing w:after="0" w:line="240" w:lineRule="auto"/>
        <w:ind w:firstLine="142"/>
        <w:jc w:val="both"/>
        <w:rPr>
          <w:rFonts w:ascii="Times New Roman" w:hAnsi="Times New Roman" w:eastAsia="Calibri" w:cs="Times New Roman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eastAsia="Calibri" w:cs="Times New Roman"/>
          <w:spacing w:val="-2"/>
          <w:sz w:val="24"/>
          <w:szCs w:val="24"/>
          <w:shd w:val="clear" w:color="auto" w:fill="FFFFFF"/>
        </w:rPr>
        <w:t>- фестиваль «Северские колокольчики» - наши воспитанницы порадовали зрителей коллективным номером «Танцуй, Россия!», который стал настоящим украшением праздника; ФОТО 3</w:t>
      </w:r>
    </w:p>
    <w:p w14:paraId="6FBFFA66">
      <w:pPr>
        <w:spacing w:after="0" w:line="240" w:lineRule="auto"/>
        <w:ind w:firstLine="142"/>
        <w:jc w:val="both"/>
        <w:rPr>
          <w:rFonts w:ascii="Times New Roman" w:hAnsi="Times New Roman" w:eastAsia="Calibri" w:cs="Times New Roman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eastAsia="Calibri" w:cs="Times New Roman"/>
          <w:spacing w:val="-2"/>
          <w:sz w:val="24"/>
          <w:szCs w:val="24"/>
          <w:shd w:val="clear" w:color="auto" w:fill="FFFFFF"/>
        </w:rPr>
        <w:t>- музыкально-патриотический фестиваль «Наследники Победы» - дети подготовительной к школе группы проникновенно исполнили песню «Фронтовая каша», а воспитанницы старшей группы представили нежный и трогательный танец «С цветами». Выступления наших детей были наполнены искренностью и любовью к Родине;</w:t>
      </w:r>
    </w:p>
    <w:p w14:paraId="7A8E22AB">
      <w:pPr>
        <w:spacing w:after="0" w:line="240" w:lineRule="auto"/>
        <w:ind w:firstLine="142"/>
        <w:jc w:val="both"/>
        <w:rPr>
          <w:rFonts w:ascii="Times New Roman" w:hAnsi="Times New Roman" w:eastAsia="Calibri" w:cs="Times New Roman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eastAsia="Calibri" w:cs="Times New Roman"/>
          <w:spacing w:val="-2"/>
          <w:sz w:val="24"/>
          <w:szCs w:val="24"/>
          <w:shd w:val="clear" w:color="auto" w:fill="FFFFFF"/>
        </w:rPr>
        <w:t>- муниципальные «Богатырские ГТО АТОМ - игры», основная цель мероприятия - приобщение дошкольников к традиционным российским духовно-нравственным ценностям россиян в совместной деятельности детей, педагогов и родителей. На этом мероприятии были обогащены представления детей о доблести, отваге, исторических героев Отечества;</w:t>
      </w:r>
    </w:p>
    <w:p w14:paraId="0941A035">
      <w:pPr>
        <w:spacing w:after="0" w:line="240" w:lineRule="auto"/>
        <w:ind w:firstLine="142"/>
        <w:jc w:val="both"/>
        <w:rPr>
          <w:rFonts w:ascii="Times New Roman" w:hAnsi="Times New Roman" w:eastAsia="Times New Roman" w:cs="Times New Roman"/>
          <w:bCs/>
          <w:iCs/>
          <w:sz w:val="24"/>
          <w:szCs w:val="24"/>
        </w:rPr>
      </w:pPr>
      <w:r>
        <w:rPr>
          <w:rFonts w:ascii="Times New Roman" w:hAnsi="Times New Roman" w:eastAsia="Calibri" w:cs="Times New Roman"/>
          <w:spacing w:val="-2"/>
          <w:sz w:val="24"/>
          <w:szCs w:val="24"/>
          <w:shd w:val="clear" w:color="auto" w:fill="FFFFFF"/>
        </w:rPr>
        <w:t>- танцевальный ф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 xml:space="preserve">лешмоб, под песни военных лет - это яркая возможность для воспитанников испытать новые эмоции, зарядится положительной энергией и хорошо провести время со своими сверстниками. </w:t>
      </w:r>
    </w:p>
    <w:p w14:paraId="06607F93">
      <w:pPr>
        <w:spacing w:after="0" w:line="240" w:lineRule="auto"/>
        <w:ind w:firstLine="142"/>
        <w:jc w:val="both"/>
        <w:rPr>
          <w:rFonts w:ascii="Times New Roman" w:hAnsi="Times New Roman" w:eastAsia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Патриотическое воспитание в нашем детском саду - это многоплановая, систематическая, целенаправленная и скоординированная деятельность дошкольной образовательной организации. В результате нашей работы мы не только у наших воспитанников повышаем интерес к боевым и героическим традициям народа, но и вовлекаем в систему гражданско-патриотического воспитания представителей всех субъектов образовательной деятельности.</w:t>
      </w: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 xml:space="preserve"> </w:t>
      </w:r>
    </w:p>
    <w:p w14:paraId="3EF585D6">
      <w:pPr>
        <w:spacing w:after="0" w:line="240" w:lineRule="auto"/>
        <w:ind w:firstLine="142"/>
        <w:jc w:val="both"/>
        <w:rPr>
          <w:rFonts w:ascii="Times New Roman" w:hAnsi="Times New Roman" w:eastAsia="Calibri" w:cs="Times New Roman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bCs/>
          <w:iCs/>
          <w:sz w:val="24"/>
          <w:szCs w:val="24"/>
        </w:rPr>
        <w:t>В статье приведены немногие из форм взаимодействия участников дошкольного учреждения в рамках патриотического воспитания, но каждое мероприятие это, в первую очередь сотрудничество педагогов, ребенка, родителей и социальных партнеров!</w:t>
      </w:r>
    </w:p>
    <w:p w14:paraId="19CE2ADC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4BC16BD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Литература.</w:t>
      </w:r>
    </w:p>
    <w:p w14:paraId="6E36622E">
      <w:pPr>
        <w:pStyle w:val="1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Федеральная образовательная программа дошкольного образования//Министерство просвещения Российской Федерации.2022. С. 5.</w:t>
      </w:r>
    </w:p>
    <w:p w14:paraId="2060C0EB">
      <w:pPr>
        <w:tabs>
          <w:tab w:val="left" w:pos="6924"/>
        </w:tabs>
      </w:pPr>
      <w:r>
        <w:tab/>
      </w:r>
    </w:p>
    <w:sectPr>
      <w:pgSz w:w="11906" w:h="16838"/>
      <w:pgMar w:top="851" w:right="851" w:bottom="851" w:left="85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F66207"/>
    <w:multiLevelType w:val="multilevel"/>
    <w:tmpl w:val="7FF66207"/>
    <w:lvl w:ilvl="0" w:tentative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222" w:hanging="360"/>
      </w:pPr>
    </w:lvl>
    <w:lvl w:ilvl="2" w:tentative="0">
      <w:start w:val="1"/>
      <w:numFmt w:val="lowerRoman"/>
      <w:lvlText w:val="%3."/>
      <w:lvlJc w:val="right"/>
      <w:pPr>
        <w:ind w:left="1942" w:hanging="180"/>
      </w:pPr>
    </w:lvl>
    <w:lvl w:ilvl="3" w:tentative="0">
      <w:start w:val="1"/>
      <w:numFmt w:val="decimal"/>
      <w:lvlText w:val="%4."/>
      <w:lvlJc w:val="left"/>
      <w:pPr>
        <w:ind w:left="2662" w:hanging="360"/>
      </w:pPr>
    </w:lvl>
    <w:lvl w:ilvl="4" w:tentative="0">
      <w:start w:val="1"/>
      <w:numFmt w:val="lowerLetter"/>
      <w:lvlText w:val="%5."/>
      <w:lvlJc w:val="left"/>
      <w:pPr>
        <w:ind w:left="3382" w:hanging="360"/>
      </w:pPr>
    </w:lvl>
    <w:lvl w:ilvl="5" w:tentative="0">
      <w:start w:val="1"/>
      <w:numFmt w:val="lowerRoman"/>
      <w:lvlText w:val="%6."/>
      <w:lvlJc w:val="right"/>
      <w:pPr>
        <w:ind w:left="4102" w:hanging="180"/>
      </w:pPr>
    </w:lvl>
    <w:lvl w:ilvl="6" w:tentative="0">
      <w:start w:val="1"/>
      <w:numFmt w:val="decimal"/>
      <w:lvlText w:val="%7."/>
      <w:lvlJc w:val="left"/>
      <w:pPr>
        <w:ind w:left="4822" w:hanging="360"/>
      </w:pPr>
    </w:lvl>
    <w:lvl w:ilvl="7" w:tentative="0">
      <w:start w:val="1"/>
      <w:numFmt w:val="lowerLetter"/>
      <w:lvlText w:val="%8."/>
      <w:lvlJc w:val="left"/>
      <w:pPr>
        <w:ind w:left="5542" w:hanging="360"/>
      </w:pPr>
    </w:lvl>
    <w:lvl w:ilvl="8" w:tentative="0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CF8"/>
    <w:rsid w:val="00093242"/>
    <w:rsid w:val="00143DC6"/>
    <w:rsid w:val="00145BD7"/>
    <w:rsid w:val="001742A6"/>
    <w:rsid w:val="001A62D2"/>
    <w:rsid w:val="001F7051"/>
    <w:rsid w:val="00205A0B"/>
    <w:rsid w:val="00264488"/>
    <w:rsid w:val="002810AD"/>
    <w:rsid w:val="002853B6"/>
    <w:rsid w:val="002A0433"/>
    <w:rsid w:val="002A6281"/>
    <w:rsid w:val="002C28B0"/>
    <w:rsid w:val="00314AEA"/>
    <w:rsid w:val="00325F57"/>
    <w:rsid w:val="00345A3B"/>
    <w:rsid w:val="0039439C"/>
    <w:rsid w:val="003A4727"/>
    <w:rsid w:val="003D187A"/>
    <w:rsid w:val="004054B2"/>
    <w:rsid w:val="00432F71"/>
    <w:rsid w:val="0045582B"/>
    <w:rsid w:val="004A1177"/>
    <w:rsid w:val="004E51F7"/>
    <w:rsid w:val="00503D32"/>
    <w:rsid w:val="00514EA1"/>
    <w:rsid w:val="00555D03"/>
    <w:rsid w:val="00585E32"/>
    <w:rsid w:val="005920A5"/>
    <w:rsid w:val="00596DD5"/>
    <w:rsid w:val="005B38B8"/>
    <w:rsid w:val="005D7C3F"/>
    <w:rsid w:val="005E34DE"/>
    <w:rsid w:val="00627F61"/>
    <w:rsid w:val="006430ED"/>
    <w:rsid w:val="00644E18"/>
    <w:rsid w:val="00680CF8"/>
    <w:rsid w:val="00691DBD"/>
    <w:rsid w:val="006B5544"/>
    <w:rsid w:val="006F0BC3"/>
    <w:rsid w:val="00752040"/>
    <w:rsid w:val="0076277B"/>
    <w:rsid w:val="00772B40"/>
    <w:rsid w:val="007D06A4"/>
    <w:rsid w:val="0081293C"/>
    <w:rsid w:val="00897641"/>
    <w:rsid w:val="008C0F88"/>
    <w:rsid w:val="008E4C8E"/>
    <w:rsid w:val="00954369"/>
    <w:rsid w:val="00965F8A"/>
    <w:rsid w:val="009724A4"/>
    <w:rsid w:val="00973E95"/>
    <w:rsid w:val="00990FEC"/>
    <w:rsid w:val="009A4DA8"/>
    <w:rsid w:val="009B01F6"/>
    <w:rsid w:val="009F53DD"/>
    <w:rsid w:val="00AA690E"/>
    <w:rsid w:val="00AA7BAE"/>
    <w:rsid w:val="00AB6682"/>
    <w:rsid w:val="00AC35AC"/>
    <w:rsid w:val="00AC68CD"/>
    <w:rsid w:val="00B8739A"/>
    <w:rsid w:val="00B96D86"/>
    <w:rsid w:val="00BE0343"/>
    <w:rsid w:val="00C8668B"/>
    <w:rsid w:val="00CF51DC"/>
    <w:rsid w:val="00D03A9C"/>
    <w:rsid w:val="00D03E3A"/>
    <w:rsid w:val="00DB76A1"/>
    <w:rsid w:val="00E261AF"/>
    <w:rsid w:val="00E364CA"/>
    <w:rsid w:val="00E47DC5"/>
    <w:rsid w:val="00EA51FE"/>
    <w:rsid w:val="00F332EA"/>
    <w:rsid w:val="00F5610C"/>
    <w:rsid w:val="00F9043B"/>
    <w:rsid w:val="00FC0BF2"/>
    <w:rsid w:val="00FE1FBB"/>
    <w:rsid w:val="692F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Body Text"/>
    <w:basedOn w:val="1"/>
    <w:link w:val="7"/>
    <w:qFormat/>
    <w:uiPriority w:val="1"/>
    <w:pPr>
      <w:spacing w:after="0" w:line="240" w:lineRule="auto"/>
      <w:ind w:left="341" w:firstLine="566"/>
      <w:jc w:val="both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7">
    <w:name w:val="Основной текст Знак"/>
    <w:basedOn w:val="2"/>
    <w:link w:val="6"/>
    <w:uiPriority w:val="1"/>
    <w:rPr>
      <w:rFonts w:ascii="Times New Roman" w:hAnsi="Times New Roman" w:eastAsia="Times New Roman" w:cs="Times New Roman"/>
      <w:sz w:val="24"/>
      <w:szCs w:val="24"/>
    </w:rPr>
  </w:style>
  <w:style w:type="paragraph" w:customStyle="1" w:styleId="8">
    <w:name w:val="c0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9">
    <w:name w:val="c1"/>
    <w:basedOn w:val="2"/>
    <w:uiPriority w:val="0"/>
  </w:style>
  <w:style w:type="character" w:customStyle="1" w:styleId="10">
    <w:name w:val="c3"/>
    <w:basedOn w:val="2"/>
    <w:uiPriority w:val="0"/>
  </w:style>
  <w:style w:type="character" w:customStyle="1" w:styleId="11">
    <w:name w:val="c11"/>
    <w:basedOn w:val="2"/>
    <w:uiPriority w:val="0"/>
  </w:style>
  <w:style w:type="paragraph" w:customStyle="1" w:styleId="12">
    <w:name w:val="c5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3">
    <w:name w:val="c15"/>
    <w:basedOn w:val="2"/>
    <w:uiPriority w:val="0"/>
  </w:style>
  <w:style w:type="character" w:customStyle="1" w:styleId="14">
    <w:name w:val="c18"/>
    <w:basedOn w:val="2"/>
    <w:uiPriority w:val="0"/>
  </w:style>
  <w:style w:type="character" w:customStyle="1" w:styleId="15">
    <w:name w:val="c8"/>
    <w:basedOn w:val="2"/>
    <w:uiPriority w:val="0"/>
  </w:style>
  <w:style w:type="paragraph" w:customStyle="1" w:styleId="16">
    <w:name w:val="c30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1044</Words>
  <Characters>5956</Characters>
  <Lines>49</Lines>
  <Paragraphs>13</Paragraphs>
  <TotalTime>445</TotalTime>
  <ScaleCrop>false</ScaleCrop>
  <LinksUpToDate>false</LinksUpToDate>
  <CharactersWithSpaces>6987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2025-03-05T09:33:00Z</dcterms:created>
  <dc:creator>Пользователь</dc:creator>
  <cp:lastModifiedBy>User</cp:lastModifiedBy>
  <dcterms:modified xsi:type="dcterms:W3CDTF">2025-10-10T06:54:52Z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EEC378C90C2442D79A7A65661F449BF4_12</vt:lpwstr>
  </property>
</Properties>
</file>