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071" w:rsidRPr="00F63270" w:rsidRDefault="008E00A2" w:rsidP="00F63270">
      <w:pPr>
        <w:spacing w:line="240" w:lineRule="auto"/>
        <w:jc w:val="center"/>
        <w:rPr>
          <w:rFonts w:ascii="Times New Roman" w:hAnsi="Times New Roman" w:cs="Times New Roman"/>
          <w:b/>
          <w:sz w:val="28"/>
          <w:szCs w:val="28"/>
        </w:rPr>
      </w:pPr>
      <w:bookmarkStart w:id="0" w:name="_GoBack"/>
      <w:r w:rsidRPr="008E00A2">
        <w:rPr>
          <w:rFonts w:ascii="Times New Roman" w:hAnsi="Times New Roman" w:cs="Times New Roman"/>
          <w:b/>
          <w:sz w:val="28"/>
          <w:szCs w:val="28"/>
        </w:rPr>
        <w:t xml:space="preserve">Интуитивно-практический подход </w:t>
      </w:r>
      <w:r>
        <w:rPr>
          <w:rFonts w:ascii="Times New Roman" w:hAnsi="Times New Roman" w:cs="Times New Roman"/>
          <w:b/>
          <w:sz w:val="28"/>
          <w:szCs w:val="28"/>
        </w:rPr>
        <w:br/>
        <w:t>в раннем обучении английскому языку</w:t>
      </w:r>
      <w:r w:rsidRPr="008E00A2">
        <w:rPr>
          <w:rFonts w:ascii="Times New Roman" w:hAnsi="Times New Roman" w:cs="Times New Roman"/>
          <w:b/>
          <w:sz w:val="28"/>
          <w:szCs w:val="28"/>
        </w:rPr>
        <w:t xml:space="preserve"> детей дошкольного возраста </w:t>
      </w:r>
    </w:p>
    <w:bookmarkEnd w:id="0"/>
    <w:p w:rsidR="00F63270" w:rsidRPr="00F63270" w:rsidRDefault="00F63270" w:rsidP="00F63270">
      <w:pPr>
        <w:spacing w:line="240" w:lineRule="auto"/>
        <w:jc w:val="right"/>
        <w:rPr>
          <w:rFonts w:ascii="Times New Roman" w:hAnsi="Times New Roman" w:cs="Times New Roman"/>
          <w:b/>
          <w:i/>
          <w:sz w:val="24"/>
          <w:szCs w:val="24"/>
        </w:rPr>
      </w:pPr>
      <w:r w:rsidRPr="00F63270">
        <w:rPr>
          <w:rFonts w:ascii="Times New Roman" w:hAnsi="Times New Roman" w:cs="Times New Roman"/>
          <w:b/>
          <w:i/>
          <w:sz w:val="24"/>
          <w:szCs w:val="24"/>
        </w:rPr>
        <w:t xml:space="preserve">Материал подготовила: Балашова Олеся Евгеньевна, </w:t>
      </w:r>
      <w:r w:rsidRPr="00F63270">
        <w:rPr>
          <w:rFonts w:ascii="Times New Roman" w:hAnsi="Times New Roman" w:cs="Times New Roman"/>
          <w:b/>
          <w:i/>
          <w:sz w:val="24"/>
          <w:szCs w:val="24"/>
        </w:rPr>
        <w:br/>
        <w:t xml:space="preserve">педагог, МДОУ «Д/с № 9 </w:t>
      </w:r>
      <w:proofErr w:type="spellStart"/>
      <w:r w:rsidRPr="00F63270">
        <w:rPr>
          <w:rFonts w:ascii="Times New Roman" w:hAnsi="Times New Roman" w:cs="Times New Roman"/>
          <w:b/>
          <w:i/>
          <w:sz w:val="24"/>
          <w:szCs w:val="24"/>
        </w:rPr>
        <w:t>о.в</w:t>
      </w:r>
      <w:proofErr w:type="spellEnd"/>
      <w:r w:rsidRPr="00F63270">
        <w:rPr>
          <w:rFonts w:ascii="Times New Roman" w:hAnsi="Times New Roman" w:cs="Times New Roman"/>
          <w:b/>
          <w:i/>
          <w:sz w:val="24"/>
          <w:szCs w:val="24"/>
        </w:rPr>
        <w:t>.» г. Магнитогорска</w:t>
      </w:r>
    </w:p>
    <w:p w:rsidR="00F63270" w:rsidRPr="00F63270" w:rsidRDefault="00F63270" w:rsidP="00F63270">
      <w:pPr>
        <w:spacing w:line="240" w:lineRule="auto"/>
        <w:rPr>
          <w:rFonts w:ascii="Times New Roman" w:hAnsi="Times New Roman" w:cs="Times New Roman"/>
          <w:b/>
          <w:sz w:val="24"/>
          <w:szCs w:val="24"/>
        </w:rPr>
      </w:pP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Раннее обучение иностранным языкам - это такое обучение, которое осуществляется на основе интуитивно-практического подхода в период с момента рождения ребенка до его поступления в школу.</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Дошкольный возраст особенно благоприятен для начала изучения иностранного языка: дети этого возраста отличаются особой чуткостью к языковым явлениям, у них появляется интерес к осмыслению своего речевого опыта, «секретов» языка. Они легко и прочно запоминают небольшой по объему языковой материал и хорошо его воспроизводят. С возрастом эти благоприятные факторы теряют свою силу.</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Есть еще одна причина, по которой ранний возраст предпочтителен для занятий иностранным языком. Чем моложе ребенок, тем меньше его словарный запас в родном языке. Но при этом меньше и его речевые потребности: сфер общения у маленького ребенка меньше, чем у старшего, ему еще не приходится решать сложные коммуникативные задачи. А значит, овладевая иностранным языком, он не ощущает такого огромного разрыва между возможностями в родном и иностранном языке, и чувство успеха у него будет более ярким, чем у детей старшего возраста.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Обучение малышей - это очень непростое дело, которое требует совсем иного методического подхода, чем обучение школьников и взрослых. Если взрослый владеет иностранным языком, то это совсем не означает, что он может обучать других. Столкнувшись с методически беспомощными уроками, дети могут надолго приобрести отвращение к иностранному языку, разувериться в своих возможностях. С дошкольниками должны работать только опытные специалисты.</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Игра является и формой организации, и методом проведения занятий, на которых дети накапливают определенный запас английской лексики, заучивают много стихов, песенок, считалок и т.д.</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Такая форма проведения занятий создает благоприятные условия для овладения языковыми умениями и речевыми навыками. Возможность опоры на игровую деятельность позволяет обеспечить естественную мотивацию речи на иностранном языке, сделать интересными и осмысленными даже самые элементарные высказывания. Игра в обучении иностранному языку не противостоит учебной деятельности, а органически связана с ней.</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В дошкольном возрасте при обучении английскому языку у детей происходит постепенное развитие основ коммуникативной компетенции, которая на ранней стадии изучения английского языка включает в себя следующие аспекты:</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 умение правильно с фонетической точки зрения повторить английские слова за преподавателем, носителем языка или диктором, то есть поэтапное формирование слухового внимания, фонетического слуха и правильного произношения;</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 овладение, закрепление и активизация английского словаря;</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 овладение определенным количеством несложных грамматических структур, построение связного высказывания.</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lastRenderedPageBreak/>
        <w:t>Игра   ведущий   вид деятельности дошкольника, что именно игра в этот период ведет за собой развитие дошкольника. Притом, что о детской игре написано уже очень много, вопросы теории ее так сложны, что единой классификации игр до сих пор не существует.</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i/>
          <w:iCs/>
          <w:sz w:val="24"/>
          <w:szCs w:val="24"/>
        </w:rPr>
        <w:t>Методика</w:t>
      </w:r>
      <w:r w:rsidRPr="00F63270">
        <w:rPr>
          <w:rFonts w:ascii="Times New Roman" w:hAnsi="Times New Roman" w:cs="Times New Roman"/>
          <w:sz w:val="24"/>
          <w:szCs w:val="24"/>
        </w:rPr>
        <w:t> проведения непосредственной образовательной деятельности должна строиться с учетом   возрастных   и индивидуальных особенностей структуры лингвистических способностей детей и быть направлена на их развитие.</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Непосредственная образовательная деятельность иностранным языком должны быть осмыслены преподавателем, как часть общего развития личности ребенка, связаны с его сенсорным, физическим, интеллектуальным воспитанием.</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Общение   на   иностранном   языке    должно   быть   мотивированным   и целенаправленным.   Необходимо   создать   у   ребенка     положительную психологическую установку на иноязычную речь.</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Способом создания такой положительной мотивации является игра.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Игры в непосредственной образовательной деятельности не должны быть эпизодическими и изолированными. Необходима сквозная игровая методика, объединяющая и интегрирующая в себя другие виды деятельности в процессе обучения языку.</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В основе игровой методики лежат создание воображаемой ситуации и принятие ребенком или преподавателем той или иной роли.</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Обучающие   игры   делятся на   </w:t>
      </w:r>
      <w:r w:rsidRPr="00F63270">
        <w:rPr>
          <w:rFonts w:ascii="Times New Roman" w:hAnsi="Times New Roman" w:cs="Times New Roman"/>
          <w:b/>
          <w:bCs/>
          <w:i/>
          <w:iCs/>
          <w:sz w:val="24"/>
          <w:szCs w:val="24"/>
        </w:rPr>
        <w:t xml:space="preserve">ситуативные, соревновательные, </w:t>
      </w:r>
      <w:proofErr w:type="spellStart"/>
      <w:r w:rsidRPr="00F63270">
        <w:rPr>
          <w:rFonts w:ascii="Times New Roman" w:hAnsi="Times New Roman" w:cs="Times New Roman"/>
          <w:b/>
          <w:bCs/>
          <w:i/>
          <w:iCs/>
          <w:sz w:val="24"/>
          <w:szCs w:val="24"/>
        </w:rPr>
        <w:t>ритмо</w:t>
      </w:r>
      <w:proofErr w:type="spellEnd"/>
      <w:r w:rsidRPr="00F63270">
        <w:rPr>
          <w:rFonts w:ascii="Times New Roman" w:hAnsi="Times New Roman" w:cs="Times New Roman"/>
          <w:b/>
          <w:bCs/>
          <w:i/>
          <w:iCs/>
          <w:sz w:val="24"/>
          <w:szCs w:val="24"/>
        </w:rPr>
        <w:t>-музыкальные и художественные.</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i/>
          <w:iCs/>
          <w:sz w:val="24"/>
          <w:szCs w:val="24"/>
        </w:rPr>
        <w:t>К ситуативным</w:t>
      </w:r>
      <w:r w:rsidRPr="00F63270">
        <w:rPr>
          <w:rFonts w:ascii="Times New Roman" w:hAnsi="Times New Roman" w:cs="Times New Roman"/>
          <w:sz w:val="24"/>
          <w:szCs w:val="24"/>
        </w:rPr>
        <w:t> относятся ролевые игры, которые моделируют ситуации общения по тому или иному поводу. </w:t>
      </w:r>
      <w:r w:rsidRPr="00F63270">
        <w:rPr>
          <w:rFonts w:ascii="Times New Roman" w:hAnsi="Times New Roman" w:cs="Times New Roman"/>
          <w:sz w:val="24"/>
          <w:szCs w:val="24"/>
          <w:u w:val="single"/>
        </w:rPr>
        <w:t>Ролевая игра</w:t>
      </w:r>
      <w:r w:rsidRPr="00F63270">
        <w:rPr>
          <w:rFonts w:ascii="Times New Roman" w:hAnsi="Times New Roman" w:cs="Times New Roman"/>
          <w:sz w:val="24"/>
          <w:szCs w:val="24"/>
        </w:rPr>
        <w:t xml:space="preserve"> – это игровая деятельность, в процессе которой дети выступают в определенных ролях, разыгрываются различные жизненные ситуации, </w:t>
      </w:r>
      <w:proofErr w:type="gramStart"/>
      <w:r w:rsidRPr="00F63270">
        <w:rPr>
          <w:rFonts w:ascii="Times New Roman" w:hAnsi="Times New Roman" w:cs="Times New Roman"/>
          <w:sz w:val="24"/>
          <w:szCs w:val="24"/>
        </w:rPr>
        <w:t>например</w:t>
      </w:r>
      <w:proofErr w:type="gramEnd"/>
      <w:r w:rsidRPr="00F63270">
        <w:rPr>
          <w:rFonts w:ascii="Times New Roman" w:hAnsi="Times New Roman" w:cs="Times New Roman"/>
          <w:sz w:val="24"/>
          <w:szCs w:val="24"/>
        </w:rPr>
        <w:t>: продавец-покупатель, доктор-пациент, актер и его поклонник и т.д.</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Они, в свою очередь, делятся на игры репродуктивного характера, когда дети воспроизводят типовой, стандартный диалог, применяя его к той или иной ситуации и импровизационные игры, требующие применения и видоизменения различных моделей.</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w:t>
      </w:r>
      <w:r w:rsidRPr="00F63270">
        <w:rPr>
          <w:rFonts w:ascii="Times New Roman" w:hAnsi="Times New Roman" w:cs="Times New Roman"/>
          <w:sz w:val="24"/>
          <w:szCs w:val="24"/>
          <w:u w:val="single"/>
        </w:rPr>
        <w:t>Стандартные диалоги, </w:t>
      </w:r>
      <w:proofErr w:type="gramStart"/>
      <w:r w:rsidRPr="00F63270">
        <w:rPr>
          <w:rFonts w:ascii="Times New Roman" w:hAnsi="Times New Roman" w:cs="Times New Roman"/>
          <w:sz w:val="24"/>
          <w:szCs w:val="24"/>
        </w:rPr>
        <w:t>например</w:t>
      </w:r>
      <w:proofErr w:type="gramEnd"/>
      <w:r w:rsidRPr="00F63270">
        <w:rPr>
          <w:rFonts w:ascii="Times New Roman" w:hAnsi="Times New Roman" w:cs="Times New Roman"/>
          <w:sz w:val="24"/>
          <w:szCs w:val="24"/>
        </w:rPr>
        <w:t>:    </w:t>
      </w:r>
    </w:p>
    <w:p w:rsidR="00942071" w:rsidRPr="00F63270" w:rsidRDefault="00942071" w:rsidP="00F63270">
      <w:pPr>
        <w:numPr>
          <w:ilvl w:val="0"/>
          <w:numId w:val="1"/>
        </w:num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rPr>
        <w:t>Show</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me</w:t>
      </w:r>
      <w:proofErr w:type="spellEnd"/>
      <w:r w:rsidRPr="00F63270">
        <w:rPr>
          <w:rFonts w:ascii="Times New Roman" w:hAnsi="Times New Roman" w:cs="Times New Roman"/>
          <w:sz w:val="24"/>
          <w:szCs w:val="24"/>
        </w:rPr>
        <w:t xml:space="preserve"> (покажи мне) – когда преподаватель называет предмет, а ребенок должен подойти к карточке с изображением нужного слова и указать на нее.</w:t>
      </w:r>
    </w:p>
    <w:p w:rsidR="00942071" w:rsidRPr="00F63270" w:rsidRDefault="00942071" w:rsidP="00F63270">
      <w:pPr>
        <w:numPr>
          <w:ilvl w:val="0"/>
          <w:numId w:val="1"/>
        </w:num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rPr>
        <w:t>What’s</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this</w:t>
      </w:r>
      <w:proofErr w:type="spellEnd"/>
      <w:r w:rsidRPr="00F63270">
        <w:rPr>
          <w:rFonts w:ascii="Times New Roman" w:hAnsi="Times New Roman" w:cs="Times New Roman"/>
          <w:sz w:val="24"/>
          <w:szCs w:val="24"/>
        </w:rPr>
        <w:t>? Преподаватель показывает слова, дети называют слова.</w:t>
      </w:r>
    </w:p>
    <w:p w:rsidR="00942071" w:rsidRPr="00F63270" w:rsidRDefault="00942071" w:rsidP="00F63270">
      <w:pPr>
        <w:numPr>
          <w:ilvl w:val="0"/>
          <w:numId w:val="1"/>
        </w:num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rPr>
        <w:t>What’s</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missing</w:t>
      </w:r>
      <w:proofErr w:type="spellEnd"/>
      <w:r w:rsidRPr="00F63270">
        <w:rPr>
          <w:rFonts w:ascii="Times New Roman" w:hAnsi="Times New Roman" w:cs="Times New Roman"/>
          <w:sz w:val="24"/>
          <w:szCs w:val="24"/>
        </w:rPr>
        <w:t>? (что пропало)</w:t>
      </w:r>
    </w:p>
    <w:p w:rsidR="00942071" w:rsidRPr="00F63270" w:rsidRDefault="00942071" w:rsidP="00F63270">
      <w:pPr>
        <w:numPr>
          <w:ilvl w:val="0"/>
          <w:numId w:val="1"/>
        </w:numPr>
        <w:spacing w:line="240" w:lineRule="auto"/>
        <w:jc w:val="both"/>
        <w:rPr>
          <w:rFonts w:ascii="Times New Roman" w:hAnsi="Times New Roman" w:cs="Times New Roman"/>
          <w:sz w:val="24"/>
          <w:szCs w:val="24"/>
          <w:lang w:val="en-US"/>
        </w:rPr>
      </w:pPr>
      <w:r w:rsidRPr="00F63270">
        <w:rPr>
          <w:rFonts w:ascii="Times New Roman" w:hAnsi="Times New Roman" w:cs="Times New Roman"/>
          <w:sz w:val="24"/>
          <w:szCs w:val="24"/>
          <w:lang w:val="en-US"/>
        </w:rPr>
        <w:t>What’s doesn’t belong? (</w:t>
      </w:r>
      <w:r w:rsidRPr="00F63270">
        <w:rPr>
          <w:rFonts w:ascii="Times New Roman" w:hAnsi="Times New Roman" w:cs="Times New Roman"/>
          <w:sz w:val="24"/>
          <w:szCs w:val="24"/>
        </w:rPr>
        <w:t>что</w:t>
      </w:r>
      <w:r w:rsidRPr="00F63270">
        <w:rPr>
          <w:rFonts w:ascii="Times New Roman" w:hAnsi="Times New Roman" w:cs="Times New Roman"/>
          <w:sz w:val="24"/>
          <w:szCs w:val="24"/>
          <w:lang w:val="en-US"/>
        </w:rPr>
        <w:t xml:space="preserve"> </w:t>
      </w:r>
      <w:r w:rsidRPr="00F63270">
        <w:rPr>
          <w:rFonts w:ascii="Times New Roman" w:hAnsi="Times New Roman" w:cs="Times New Roman"/>
          <w:sz w:val="24"/>
          <w:szCs w:val="24"/>
        </w:rPr>
        <w:t>лишнее</w:t>
      </w:r>
      <w:r w:rsidRPr="00F63270">
        <w:rPr>
          <w:rFonts w:ascii="Times New Roman" w:hAnsi="Times New Roman" w:cs="Times New Roman"/>
          <w:sz w:val="24"/>
          <w:szCs w:val="24"/>
          <w:lang w:val="en-US"/>
        </w:rPr>
        <w:t>)</w:t>
      </w:r>
    </w:p>
    <w:p w:rsidR="00942071" w:rsidRPr="00F63270" w:rsidRDefault="00942071" w:rsidP="00F63270">
      <w:pPr>
        <w:numPr>
          <w:ilvl w:val="0"/>
          <w:numId w:val="1"/>
        </w:num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«Волшебное зеркало» - цель: развитие внимания. К зеркалу подходят дети в масках зверей. В волшебном зеркале отражается несколько зверей. Детям нужно сказать    кого они видят и в каком количестве. </w:t>
      </w:r>
      <w:proofErr w:type="gramStart"/>
      <w:r w:rsidRPr="00F63270">
        <w:rPr>
          <w:rFonts w:ascii="Times New Roman" w:hAnsi="Times New Roman" w:cs="Times New Roman"/>
          <w:sz w:val="24"/>
          <w:szCs w:val="24"/>
        </w:rPr>
        <w:t>Например</w:t>
      </w:r>
      <w:proofErr w:type="gramEnd"/>
      <w:r w:rsidRPr="00F63270">
        <w:rPr>
          <w:rFonts w:ascii="Times New Roman" w:hAnsi="Times New Roman" w:cs="Times New Roman"/>
          <w:sz w:val="24"/>
          <w:szCs w:val="24"/>
        </w:rPr>
        <w:t xml:space="preserve">: I </w:t>
      </w:r>
      <w:proofErr w:type="spellStart"/>
      <w:r w:rsidRPr="00F63270">
        <w:rPr>
          <w:rFonts w:ascii="Times New Roman" w:hAnsi="Times New Roman" w:cs="Times New Roman"/>
          <w:sz w:val="24"/>
          <w:szCs w:val="24"/>
        </w:rPr>
        <w:t>see</w:t>
      </w:r>
      <w:proofErr w:type="spellEnd"/>
      <w:r w:rsidRPr="00F63270">
        <w:rPr>
          <w:rFonts w:ascii="Times New Roman" w:hAnsi="Times New Roman" w:cs="Times New Roman"/>
          <w:sz w:val="24"/>
          <w:szCs w:val="24"/>
        </w:rPr>
        <w:t xml:space="preserve"> a </w:t>
      </w:r>
      <w:proofErr w:type="spellStart"/>
      <w:r w:rsidRPr="00F63270">
        <w:rPr>
          <w:rFonts w:ascii="Times New Roman" w:hAnsi="Times New Roman" w:cs="Times New Roman"/>
          <w:sz w:val="24"/>
          <w:szCs w:val="24"/>
        </w:rPr>
        <w:t>dog</w:t>
      </w:r>
      <w:proofErr w:type="spellEnd"/>
      <w:r w:rsidRPr="00F63270">
        <w:rPr>
          <w:rFonts w:ascii="Times New Roman" w:hAnsi="Times New Roman" w:cs="Times New Roman"/>
          <w:sz w:val="24"/>
          <w:szCs w:val="24"/>
        </w:rPr>
        <w:t xml:space="preserve">. I </w:t>
      </w:r>
      <w:proofErr w:type="spellStart"/>
      <w:r w:rsidRPr="00F63270">
        <w:rPr>
          <w:rFonts w:ascii="Times New Roman" w:hAnsi="Times New Roman" w:cs="Times New Roman"/>
          <w:sz w:val="24"/>
          <w:szCs w:val="24"/>
        </w:rPr>
        <w:t>see</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five</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dogs</w:t>
      </w:r>
      <w:proofErr w:type="spellEnd"/>
      <w:r w:rsidRPr="00F63270">
        <w:rPr>
          <w:rFonts w:ascii="Times New Roman" w:hAnsi="Times New Roman" w:cs="Times New Roman"/>
          <w:sz w:val="24"/>
          <w:szCs w:val="24"/>
        </w:rPr>
        <w:t>.</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i/>
          <w:iCs/>
          <w:sz w:val="24"/>
          <w:szCs w:val="24"/>
        </w:rPr>
        <w:t>К соревновательным</w:t>
      </w:r>
      <w:r w:rsidRPr="00F63270">
        <w:rPr>
          <w:rFonts w:ascii="Times New Roman" w:hAnsi="Times New Roman" w:cs="Times New Roman"/>
          <w:sz w:val="24"/>
          <w:szCs w:val="24"/>
        </w:rPr>
        <w:t> относятся большинство игр, способствующих усвоению лексики и грамоты. В них побеждает тот, кто лучше владеет языковым материалом.</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Это всевозможные кроссворды, ''аукционы'', настольно-печатные игры с лингвистическими заданиями, выполнение команд. </w:t>
      </w:r>
      <w:r w:rsidRPr="00F63270">
        <w:rPr>
          <w:rFonts w:ascii="Times New Roman" w:hAnsi="Times New Roman" w:cs="Times New Roman"/>
          <w:sz w:val="24"/>
          <w:szCs w:val="24"/>
          <w:u w:val="single"/>
        </w:rPr>
        <w:t>Кроссворды</w:t>
      </w:r>
      <w:r w:rsidRPr="00F63270">
        <w:rPr>
          <w:rFonts w:ascii="Times New Roman" w:hAnsi="Times New Roman" w:cs="Times New Roman"/>
          <w:sz w:val="24"/>
          <w:szCs w:val="24"/>
        </w:rPr>
        <w:t> могут быть на любую тему: животные, фрукты, овощи, мебель, игрушки и т.д. </w:t>
      </w:r>
      <w:r w:rsidRPr="00F63270">
        <w:rPr>
          <w:rFonts w:ascii="Times New Roman" w:hAnsi="Times New Roman" w:cs="Times New Roman"/>
          <w:sz w:val="24"/>
          <w:szCs w:val="24"/>
          <w:u w:val="single"/>
        </w:rPr>
        <w:t>Команды </w:t>
      </w:r>
      <w:r w:rsidRPr="00F63270">
        <w:rPr>
          <w:rFonts w:ascii="Times New Roman" w:hAnsi="Times New Roman" w:cs="Times New Roman"/>
          <w:sz w:val="24"/>
          <w:szCs w:val="24"/>
        </w:rPr>
        <w:t>бывают различные. На заня</w:t>
      </w:r>
      <w:r w:rsidR="00F63270">
        <w:rPr>
          <w:rFonts w:ascii="Times New Roman" w:hAnsi="Times New Roman" w:cs="Times New Roman"/>
          <w:sz w:val="24"/>
          <w:szCs w:val="24"/>
        </w:rPr>
        <w:t>тиях дети могут играть в игру: «</w:t>
      </w:r>
      <w:proofErr w:type="spellStart"/>
      <w:r w:rsidR="00F63270">
        <w:rPr>
          <w:rFonts w:ascii="Times New Roman" w:hAnsi="Times New Roman" w:cs="Times New Roman"/>
          <w:sz w:val="24"/>
          <w:szCs w:val="24"/>
        </w:rPr>
        <w:t>Simon</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says</w:t>
      </w:r>
      <w:proofErr w:type="spellEnd"/>
      <w:r w:rsidR="00F63270">
        <w:rPr>
          <w:rFonts w:ascii="Times New Roman" w:hAnsi="Times New Roman" w:cs="Times New Roman"/>
          <w:sz w:val="24"/>
          <w:szCs w:val="24"/>
        </w:rPr>
        <w:t>»</w:t>
      </w:r>
      <w:r w:rsidRPr="00F63270">
        <w:rPr>
          <w:rFonts w:ascii="Times New Roman" w:hAnsi="Times New Roman" w:cs="Times New Roman"/>
          <w:sz w:val="24"/>
          <w:szCs w:val="24"/>
        </w:rPr>
        <w:t xml:space="preserve"> – цель этой игры развитие познавательных интересов. </w:t>
      </w:r>
      <w:r w:rsidRPr="00F63270">
        <w:rPr>
          <w:rFonts w:ascii="Times New Roman" w:hAnsi="Times New Roman" w:cs="Times New Roman"/>
          <w:sz w:val="24"/>
          <w:szCs w:val="24"/>
        </w:rPr>
        <w:lastRenderedPageBreak/>
        <w:t xml:space="preserve">Дети встают рядом с преподавателем. Задача детей состоит в том, чтобы выполнять команды преподавателя. </w:t>
      </w:r>
      <w:proofErr w:type="gramStart"/>
      <w:r w:rsidRPr="00F63270">
        <w:rPr>
          <w:rFonts w:ascii="Times New Roman" w:hAnsi="Times New Roman" w:cs="Times New Roman"/>
          <w:sz w:val="24"/>
          <w:szCs w:val="24"/>
        </w:rPr>
        <w:t>Например</w:t>
      </w:r>
      <w:proofErr w:type="gram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Hands</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up</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Sit</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down</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Jump</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Run</w:t>
      </w:r>
      <w:proofErr w:type="spellEnd"/>
      <w:r w:rsidRPr="00F63270">
        <w:rPr>
          <w:rFonts w:ascii="Times New Roman" w:hAnsi="Times New Roman" w:cs="Times New Roman"/>
          <w:sz w:val="24"/>
          <w:szCs w:val="24"/>
        </w:rPr>
        <w:t>! И т.д. В процессе проведения данной игры используется лексический материал различных тем.</w:t>
      </w:r>
    </w:p>
    <w:p w:rsidR="00942071" w:rsidRPr="00F63270" w:rsidRDefault="00942071" w:rsidP="00F63270">
      <w:p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b/>
          <w:bCs/>
          <w:i/>
          <w:iCs/>
          <w:sz w:val="24"/>
          <w:szCs w:val="24"/>
        </w:rPr>
        <w:t>Ритмо</w:t>
      </w:r>
      <w:proofErr w:type="spellEnd"/>
      <w:r w:rsidRPr="00F63270">
        <w:rPr>
          <w:rFonts w:ascii="Times New Roman" w:hAnsi="Times New Roman" w:cs="Times New Roman"/>
          <w:b/>
          <w:bCs/>
          <w:i/>
          <w:iCs/>
          <w:sz w:val="24"/>
          <w:szCs w:val="24"/>
        </w:rPr>
        <w:t>-музыкальные игры</w:t>
      </w:r>
      <w:r w:rsidRPr="00F63270">
        <w:rPr>
          <w:rFonts w:ascii="Times New Roman" w:hAnsi="Times New Roman" w:cs="Times New Roman"/>
          <w:sz w:val="24"/>
          <w:szCs w:val="24"/>
        </w:rPr>
        <w:t> – это всякого рода традиционные игры типа хороводов, песен и танцев с выбором партнеров, которые способствуют не столько овладению коммуникативными умениями, сколько   совершенствованию фонетической и ритмомелодической сторон речи и погр</w:t>
      </w:r>
      <w:r w:rsidR="00F63270">
        <w:rPr>
          <w:rFonts w:ascii="Times New Roman" w:hAnsi="Times New Roman" w:cs="Times New Roman"/>
          <w:sz w:val="24"/>
          <w:szCs w:val="24"/>
        </w:rPr>
        <w:t xml:space="preserve">ужению в дух языка, </w:t>
      </w:r>
      <w:proofErr w:type="gramStart"/>
      <w:r w:rsidR="00F63270">
        <w:rPr>
          <w:rFonts w:ascii="Times New Roman" w:hAnsi="Times New Roman" w:cs="Times New Roman"/>
          <w:sz w:val="24"/>
          <w:szCs w:val="24"/>
        </w:rPr>
        <w:t>например</w:t>
      </w:r>
      <w:proofErr w:type="gramEnd"/>
      <w:r w:rsidR="00F63270">
        <w:rPr>
          <w:rFonts w:ascii="Times New Roman" w:hAnsi="Times New Roman" w:cs="Times New Roman"/>
          <w:sz w:val="24"/>
          <w:szCs w:val="24"/>
        </w:rPr>
        <w:t>: «</w:t>
      </w:r>
      <w:proofErr w:type="spellStart"/>
      <w:r w:rsidR="00F63270">
        <w:rPr>
          <w:rFonts w:ascii="Times New Roman" w:hAnsi="Times New Roman" w:cs="Times New Roman"/>
          <w:sz w:val="24"/>
          <w:szCs w:val="24"/>
        </w:rPr>
        <w:t>Nuts</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and</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May</w:t>
      </w:r>
      <w:proofErr w:type="spellEnd"/>
      <w:r w:rsidR="00F63270">
        <w:rPr>
          <w:rFonts w:ascii="Times New Roman" w:hAnsi="Times New Roman" w:cs="Times New Roman"/>
          <w:sz w:val="24"/>
          <w:szCs w:val="24"/>
        </w:rPr>
        <w:t>», «</w:t>
      </w:r>
      <w:proofErr w:type="spellStart"/>
      <w:r w:rsidR="00F63270">
        <w:rPr>
          <w:rFonts w:ascii="Times New Roman" w:hAnsi="Times New Roman" w:cs="Times New Roman"/>
          <w:sz w:val="24"/>
          <w:szCs w:val="24"/>
        </w:rPr>
        <w:t>What’s</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your</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name</w:t>
      </w:r>
      <w:proofErr w:type="spellEnd"/>
      <w:r w:rsidR="00F63270">
        <w:rPr>
          <w:rFonts w:ascii="Times New Roman" w:hAnsi="Times New Roman" w:cs="Times New Roman"/>
          <w:sz w:val="24"/>
          <w:szCs w:val="24"/>
        </w:rPr>
        <w:t xml:space="preserve">», «I </w:t>
      </w:r>
      <w:proofErr w:type="spellStart"/>
      <w:r w:rsidR="00F63270">
        <w:rPr>
          <w:rFonts w:ascii="Times New Roman" w:hAnsi="Times New Roman" w:cs="Times New Roman"/>
          <w:sz w:val="24"/>
          <w:szCs w:val="24"/>
        </w:rPr>
        <w:t>like</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my</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friends</w:t>
      </w:r>
      <w:proofErr w:type="spellEnd"/>
      <w:r w:rsidR="00F63270">
        <w:rPr>
          <w:rFonts w:ascii="Times New Roman" w:hAnsi="Times New Roman" w:cs="Times New Roman"/>
          <w:sz w:val="24"/>
          <w:szCs w:val="24"/>
        </w:rPr>
        <w:t>», «</w:t>
      </w:r>
      <w:proofErr w:type="spellStart"/>
      <w:r w:rsidRPr="00F63270">
        <w:rPr>
          <w:rFonts w:ascii="Times New Roman" w:hAnsi="Times New Roman" w:cs="Times New Roman"/>
          <w:sz w:val="24"/>
          <w:szCs w:val="24"/>
        </w:rPr>
        <w:t>H</w:t>
      </w:r>
      <w:r w:rsidR="00F63270">
        <w:rPr>
          <w:rFonts w:ascii="Times New Roman" w:hAnsi="Times New Roman" w:cs="Times New Roman"/>
          <w:sz w:val="24"/>
          <w:szCs w:val="24"/>
        </w:rPr>
        <w:t>eard</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shoulders</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knees</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and</w:t>
      </w:r>
      <w:proofErr w:type="spellEnd"/>
      <w:r w:rsidR="00F63270">
        <w:rPr>
          <w:rFonts w:ascii="Times New Roman" w:hAnsi="Times New Roman" w:cs="Times New Roman"/>
          <w:sz w:val="24"/>
          <w:szCs w:val="24"/>
        </w:rPr>
        <w:t xml:space="preserve"> </w:t>
      </w:r>
      <w:proofErr w:type="spellStart"/>
      <w:r w:rsidR="00F63270">
        <w:rPr>
          <w:rFonts w:ascii="Times New Roman" w:hAnsi="Times New Roman" w:cs="Times New Roman"/>
          <w:sz w:val="24"/>
          <w:szCs w:val="24"/>
        </w:rPr>
        <w:t>toes</w:t>
      </w:r>
      <w:proofErr w:type="spellEnd"/>
      <w:r w:rsidR="00F63270">
        <w:rPr>
          <w:rFonts w:ascii="Times New Roman" w:hAnsi="Times New Roman" w:cs="Times New Roman"/>
          <w:sz w:val="24"/>
          <w:szCs w:val="24"/>
        </w:rPr>
        <w:t>»</w:t>
      </w:r>
      <w:r w:rsidRPr="00F63270">
        <w:rPr>
          <w:rFonts w:ascii="Times New Roman" w:hAnsi="Times New Roman" w:cs="Times New Roman"/>
          <w:sz w:val="24"/>
          <w:szCs w:val="24"/>
        </w:rPr>
        <w:t xml:space="preserve"> и т.д.</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i/>
          <w:iCs/>
          <w:sz w:val="24"/>
          <w:szCs w:val="24"/>
        </w:rPr>
        <w:t>Художественные, или творческие, игры</w:t>
      </w:r>
      <w:r w:rsidRPr="00F63270">
        <w:rPr>
          <w:rFonts w:ascii="Times New Roman" w:hAnsi="Times New Roman" w:cs="Times New Roman"/>
          <w:sz w:val="24"/>
          <w:szCs w:val="24"/>
        </w:rPr>
        <w:t> – это вид деятельности, стоящий на границе игры и художественного творчества, путь к которому лежит для ребенка через игру. Их, в свою очередь, можно разделить на</w:t>
      </w:r>
    </w:p>
    <w:p w:rsidR="00942071" w:rsidRPr="00F63270" w:rsidRDefault="00942071" w:rsidP="00F63270">
      <w:pPr>
        <w:spacing w:line="240" w:lineRule="auto"/>
        <w:jc w:val="both"/>
        <w:rPr>
          <w:rFonts w:ascii="Times New Roman" w:hAnsi="Times New Roman" w:cs="Times New Roman"/>
          <w:sz w:val="24"/>
          <w:szCs w:val="24"/>
          <w:lang w:val="en-US"/>
        </w:rPr>
      </w:pPr>
      <w:r w:rsidRPr="00F63270">
        <w:rPr>
          <w:rFonts w:ascii="Times New Roman" w:hAnsi="Times New Roman" w:cs="Times New Roman"/>
          <w:sz w:val="24"/>
          <w:szCs w:val="24"/>
        </w:rPr>
        <w:t>1. </w:t>
      </w:r>
      <w:r w:rsidRPr="00F63270">
        <w:rPr>
          <w:rFonts w:ascii="Times New Roman" w:hAnsi="Times New Roman" w:cs="Times New Roman"/>
          <w:sz w:val="24"/>
          <w:szCs w:val="24"/>
          <w:u w:val="single"/>
        </w:rPr>
        <w:t>Драматизации</w:t>
      </w:r>
      <w:r w:rsidRPr="00F63270">
        <w:rPr>
          <w:rFonts w:ascii="Times New Roman" w:hAnsi="Times New Roman" w:cs="Times New Roman"/>
          <w:sz w:val="24"/>
          <w:szCs w:val="24"/>
        </w:rPr>
        <w:t> (т.е. постановка маленьких сценок на английском языке) «В лесу» - например: в лесу встречаются лисичка и медведь, и разыгрывается маленький диалог (</w:t>
      </w:r>
      <w:proofErr w:type="spellStart"/>
      <w:r w:rsidRPr="00F63270">
        <w:rPr>
          <w:rFonts w:ascii="Times New Roman" w:hAnsi="Times New Roman" w:cs="Times New Roman"/>
          <w:sz w:val="24"/>
          <w:szCs w:val="24"/>
        </w:rPr>
        <w:t>Hello</w:t>
      </w:r>
      <w:proofErr w:type="spellEnd"/>
      <w:r w:rsidRPr="00F63270">
        <w:rPr>
          <w:rFonts w:ascii="Times New Roman" w:hAnsi="Times New Roman" w:cs="Times New Roman"/>
          <w:sz w:val="24"/>
          <w:szCs w:val="24"/>
        </w:rPr>
        <w:t xml:space="preserve">! </w:t>
      </w:r>
      <w:r w:rsidRPr="00F63270">
        <w:rPr>
          <w:rFonts w:ascii="Times New Roman" w:hAnsi="Times New Roman" w:cs="Times New Roman"/>
          <w:sz w:val="24"/>
          <w:szCs w:val="24"/>
          <w:lang w:val="en-US"/>
        </w:rPr>
        <w:t>I’m fox. I can run. I like fish); «</w:t>
      </w:r>
      <w:r w:rsidRPr="00F63270">
        <w:rPr>
          <w:rFonts w:ascii="Times New Roman" w:hAnsi="Times New Roman" w:cs="Times New Roman"/>
          <w:sz w:val="24"/>
          <w:szCs w:val="24"/>
        </w:rPr>
        <w:t>Красная</w:t>
      </w:r>
      <w:r w:rsidRPr="00F63270">
        <w:rPr>
          <w:rFonts w:ascii="Times New Roman" w:hAnsi="Times New Roman" w:cs="Times New Roman"/>
          <w:sz w:val="24"/>
          <w:szCs w:val="24"/>
          <w:lang w:val="en-US"/>
        </w:rPr>
        <w:t xml:space="preserve"> </w:t>
      </w:r>
      <w:r w:rsidRPr="00F63270">
        <w:rPr>
          <w:rFonts w:ascii="Times New Roman" w:hAnsi="Times New Roman" w:cs="Times New Roman"/>
          <w:sz w:val="24"/>
          <w:szCs w:val="24"/>
        </w:rPr>
        <w:t>Шапочка</w:t>
      </w:r>
      <w:r w:rsidRPr="00F63270">
        <w:rPr>
          <w:rFonts w:ascii="Times New Roman" w:hAnsi="Times New Roman" w:cs="Times New Roman"/>
          <w:sz w:val="24"/>
          <w:szCs w:val="24"/>
          <w:lang w:val="en-US"/>
        </w:rPr>
        <w:t xml:space="preserve">» </w:t>
      </w:r>
      <w:r w:rsidRPr="00F63270">
        <w:rPr>
          <w:rFonts w:ascii="Times New Roman" w:hAnsi="Times New Roman" w:cs="Times New Roman"/>
          <w:sz w:val="24"/>
          <w:szCs w:val="24"/>
        </w:rPr>
        <w:t>и</w:t>
      </w:r>
      <w:r w:rsidRPr="00F63270">
        <w:rPr>
          <w:rFonts w:ascii="Times New Roman" w:hAnsi="Times New Roman" w:cs="Times New Roman"/>
          <w:sz w:val="24"/>
          <w:szCs w:val="24"/>
          <w:lang w:val="en-US"/>
        </w:rPr>
        <w:t xml:space="preserve"> </w:t>
      </w:r>
      <w:r w:rsidRPr="00F63270">
        <w:rPr>
          <w:rFonts w:ascii="Times New Roman" w:hAnsi="Times New Roman" w:cs="Times New Roman"/>
          <w:sz w:val="24"/>
          <w:szCs w:val="24"/>
        </w:rPr>
        <w:t>другие</w:t>
      </w:r>
      <w:r w:rsidRPr="00F63270">
        <w:rPr>
          <w:rFonts w:ascii="Times New Roman" w:hAnsi="Times New Roman" w:cs="Times New Roman"/>
          <w:sz w:val="24"/>
          <w:szCs w:val="24"/>
          <w:lang w:val="en-US"/>
        </w:rPr>
        <w:t>.</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2. </w:t>
      </w:r>
      <w:r w:rsidRPr="00F63270">
        <w:rPr>
          <w:rFonts w:ascii="Times New Roman" w:hAnsi="Times New Roman" w:cs="Times New Roman"/>
          <w:sz w:val="24"/>
          <w:szCs w:val="24"/>
          <w:u w:val="single"/>
        </w:rPr>
        <w:t>Изобразительные игры</w:t>
      </w:r>
      <w:r w:rsidRPr="00F63270">
        <w:rPr>
          <w:rFonts w:ascii="Times New Roman" w:hAnsi="Times New Roman" w:cs="Times New Roman"/>
          <w:sz w:val="24"/>
          <w:szCs w:val="24"/>
        </w:rPr>
        <w:t>, такие как графический диктант, раскрашивание картинок и т.п. </w:t>
      </w:r>
      <w:r w:rsidRPr="00F63270">
        <w:rPr>
          <w:rFonts w:ascii="Times New Roman" w:hAnsi="Times New Roman" w:cs="Times New Roman"/>
          <w:i/>
          <w:iCs/>
          <w:sz w:val="24"/>
          <w:szCs w:val="24"/>
        </w:rPr>
        <w:t>Раскрашивание картинок</w:t>
      </w:r>
      <w:r w:rsidRPr="00F63270">
        <w:rPr>
          <w:rFonts w:ascii="Times New Roman" w:hAnsi="Times New Roman" w:cs="Times New Roman"/>
          <w:sz w:val="24"/>
          <w:szCs w:val="24"/>
        </w:rPr>
        <w:t>, это успокаивающее, не всегда содержательное, но очень распространенное занятие. Например, можно показать готовую картинку. Пока ребенок занимается с контуром, преподаватель многократно повторяет слово, называет детали. Таким образом, мы заложим основу как на новом языке называется то, что ребенок сделал сам. </w:t>
      </w:r>
      <w:r w:rsidRPr="00F63270">
        <w:rPr>
          <w:rFonts w:ascii="Times New Roman" w:hAnsi="Times New Roman" w:cs="Times New Roman"/>
          <w:i/>
          <w:iCs/>
          <w:sz w:val="24"/>
          <w:szCs w:val="24"/>
        </w:rPr>
        <w:t>Графический диктант</w:t>
      </w:r>
      <w:r w:rsidRPr="00F63270">
        <w:rPr>
          <w:rFonts w:ascii="Times New Roman" w:hAnsi="Times New Roman" w:cs="Times New Roman"/>
          <w:sz w:val="24"/>
          <w:szCs w:val="24"/>
        </w:rPr>
        <w:t> – например: на занятиях говориться детям, что какого цвета, дети раскрашивают, а потом сравнивают получившиеся изображения с тем, по которому диктовал преподаватель.</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3. </w:t>
      </w:r>
      <w:r w:rsidRPr="00F63270">
        <w:rPr>
          <w:rFonts w:ascii="Times New Roman" w:hAnsi="Times New Roman" w:cs="Times New Roman"/>
          <w:sz w:val="24"/>
          <w:szCs w:val="24"/>
          <w:u w:val="single"/>
        </w:rPr>
        <w:t>Словесно-творческие</w:t>
      </w:r>
      <w:r w:rsidRPr="00F63270">
        <w:rPr>
          <w:rFonts w:ascii="Times New Roman" w:hAnsi="Times New Roman" w:cs="Times New Roman"/>
          <w:sz w:val="24"/>
          <w:szCs w:val="24"/>
        </w:rPr>
        <w:t> (</w:t>
      </w:r>
      <w:r w:rsidRPr="00F63270">
        <w:rPr>
          <w:rFonts w:ascii="Times New Roman" w:hAnsi="Times New Roman" w:cs="Times New Roman"/>
          <w:i/>
          <w:iCs/>
          <w:sz w:val="24"/>
          <w:szCs w:val="24"/>
        </w:rPr>
        <w:t>коллективное сочинение маленьких сказок, подбор рифмы)</w:t>
      </w:r>
      <w:r w:rsidRPr="00F63270">
        <w:rPr>
          <w:rFonts w:ascii="Times New Roman" w:hAnsi="Times New Roman" w:cs="Times New Roman"/>
          <w:sz w:val="24"/>
          <w:szCs w:val="24"/>
        </w:rPr>
        <w:t xml:space="preserve">, </w:t>
      </w:r>
      <w:proofErr w:type="gramStart"/>
      <w:r w:rsidRPr="00F63270">
        <w:rPr>
          <w:rFonts w:ascii="Times New Roman" w:hAnsi="Times New Roman" w:cs="Times New Roman"/>
          <w:sz w:val="24"/>
          <w:szCs w:val="24"/>
        </w:rPr>
        <w:t>например</w:t>
      </w:r>
      <w:proofErr w:type="gramEnd"/>
      <w:r w:rsidRPr="00F63270">
        <w:rPr>
          <w:rFonts w:ascii="Times New Roman" w:hAnsi="Times New Roman" w:cs="Times New Roman"/>
          <w:sz w:val="24"/>
          <w:szCs w:val="24"/>
        </w:rPr>
        <w:t>:</w:t>
      </w:r>
    </w:p>
    <w:p w:rsidR="00942071" w:rsidRPr="00F63270" w:rsidRDefault="00F63270" w:rsidP="00F63270">
      <w:pPr>
        <w:spacing w:line="240" w:lineRule="auto"/>
        <w:jc w:val="both"/>
        <w:rPr>
          <w:rFonts w:ascii="Times New Roman" w:hAnsi="Times New Roman" w:cs="Times New Roman"/>
          <w:sz w:val="24"/>
          <w:szCs w:val="24"/>
        </w:rPr>
      </w:pPr>
      <w:r>
        <w:rPr>
          <w:rFonts w:ascii="Times New Roman" w:hAnsi="Times New Roman" w:cs="Times New Roman"/>
          <w:sz w:val="24"/>
          <w:szCs w:val="24"/>
        </w:rPr>
        <w:t>- На</w:t>
      </w:r>
      <w:r w:rsidR="00942071" w:rsidRPr="00F63270">
        <w:rPr>
          <w:rFonts w:ascii="Times New Roman" w:hAnsi="Times New Roman" w:cs="Times New Roman"/>
          <w:sz w:val="24"/>
          <w:szCs w:val="24"/>
        </w:rPr>
        <w:t>зад-вперёд и сверху-вниз</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Утром с пастой чищу ...</w:t>
      </w:r>
      <w:r w:rsidR="00462E54" w:rsidRPr="00F63270">
        <w:rPr>
          <w:rFonts w:ascii="Times New Roman" w:hAnsi="Times New Roman" w:cs="Times New Roman"/>
          <w:sz w:val="24"/>
          <w:szCs w:val="24"/>
        </w:rPr>
        <w:t xml:space="preserve"> </w:t>
      </w:r>
      <w:r w:rsidRPr="00F63270">
        <w:rPr>
          <w:rFonts w:ascii="Times New Roman" w:hAnsi="Times New Roman" w:cs="Times New Roman"/>
          <w:sz w:val="24"/>
          <w:szCs w:val="24"/>
        </w:rPr>
        <w:t>(</w:t>
      </w:r>
      <w:proofErr w:type="spellStart"/>
      <w:r w:rsidRPr="00F63270">
        <w:rPr>
          <w:rFonts w:ascii="Times New Roman" w:hAnsi="Times New Roman" w:cs="Times New Roman"/>
          <w:sz w:val="24"/>
          <w:szCs w:val="24"/>
        </w:rPr>
        <w:t>teeth</w:t>
      </w:r>
      <w:proofErr w:type="spellEnd"/>
      <w:r w:rsidRPr="00F63270">
        <w:rPr>
          <w:rFonts w:ascii="Times New Roman" w:hAnsi="Times New Roman" w:cs="Times New Roman"/>
          <w:sz w:val="24"/>
          <w:szCs w:val="24"/>
        </w:rPr>
        <w:t xml:space="preserve"> - зубы)</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Так вкусно пахнет цвет у лип,</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Что облизнул свою я ...</w:t>
      </w:r>
      <w:r w:rsidR="00462E54" w:rsidRPr="00F63270">
        <w:rPr>
          <w:rFonts w:ascii="Times New Roman" w:hAnsi="Times New Roman" w:cs="Times New Roman"/>
          <w:sz w:val="24"/>
          <w:szCs w:val="24"/>
        </w:rPr>
        <w:t xml:space="preserve"> </w:t>
      </w:r>
      <w:r w:rsidRPr="00F63270">
        <w:rPr>
          <w:rFonts w:ascii="Times New Roman" w:hAnsi="Times New Roman" w:cs="Times New Roman"/>
          <w:sz w:val="24"/>
          <w:szCs w:val="24"/>
        </w:rPr>
        <w:t>(</w:t>
      </w:r>
      <w:proofErr w:type="spellStart"/>
      <w:r w:rsidRPr="00F63270">
        <w:rPr>
          <w:rFonts w:ascii="Times New Roman" w:hAnsi="Times New Roman" w:cs="Times New Roman"/>
          <w:sz w:val="24"/>
          <w:szCs w:val="24"/>
        </w:rPr>
        <w:t>lip</w:t>
      </w:r>
      <w:proofErr w:type="spellEnd"/>
      <w:r w:rsidRPr="00F63270">
        <w:rPr>
          <w:rFonts w:ascii="Times New Roman" w:hAnsi="Times New Roman" w:cs="Times New Roman"/>
          <w:sz w:val="24"/>
          <w:szCs w:val="24"/>
        </w:rPr>
        <w:t xml:space="preserve"> - губа) и т.д.</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На границе ситуативных импровизационных игр и творческих драматизаций находится такой вид деятельности, как импровизация на тему известной сказки, уже проигранной в устоявшемся виде. Например, игра в ''Репку'' или ''Теремок'', в которых, в зависимости от количества играющих и усвоения новой лексики, появляются новые персонажи и реплики.</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Выбирая, или придумывая игру для включения в занятие, необходимо соблюдать следующие правила: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1. Прежде чем приступить к игре, ответьте на следующие вопросы: какова цель игры, чему в ней должен учиться ребенок? Какое речевое действие он должен выполнять? Умеет ли ребенок строить такое высказывание, нет ли там дополнительных трудностей?</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2. Ответив на эти вопросы, попробуйте сами превратиться в ребенка и придумать, в какой интересной ситуации могло бы возникнуть высказывание по такой модели.</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3. Подумайте, как обрисовать эту ситуацию ребенку таким образом, чтобы он ее сразу принял…</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4. С удовольст</w:t>
      </w:r>
      <w:r w:rsidR="00F63270">
        <w:rPr>
          <w:rFonts w:ascii="Times New Roman" w:hAnsi="Times New Roman" w:cs="Times New Roman"/>
          <w:sz w:val="24"/>
          <w:szCs w:val="24"/>
        </w:rPr>
        <w:t>вием играйте с ребенком сами!</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lastRenderedPageBreak/>
        <w:t>Игра должна быть обучающей, и она должна быть игрой. Советский энциклопедический словарь определяет   игру   как   вид непродуктивной деятельности, мотив которой заключается не в ее результате, а в самом процессе. Это очень важный признак. Поэтому, вводя на занятии игру, ее дидактический результат важен для преподавателя, но не может явиться побудительным мотивом для деятельности детей. Следовательно, игра должна изменить сам стиль взаимоотношений между детьми и взрослым преподавателем, который не может ничего навязывать: играть ребенок может только тогда, когда он этого хочет и когда это ему интересно, и с теми, кто вызывает у него симпатию.</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Преподаватель не может быть лишь организатором игры – он должен играть вместе с ребенком, потому, что дети с большим удовольствием играют с взрослыми и потому, что игровая атмосфера   разрушается   под   взглядом   стороннего наблюдателя.</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И так, можно сказать, что основа любой игры – ролевая.</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Ребенок в ролевой игре может выступать в роли себя самого, английского ребенка или взрослого, сказочно</w:t>
      </w:r>
      <w:r w:rsidR="00462E54" w:rsidRPr="00F63270">
        <w:rPr>
          <w:rFonts w:ascii="Times New Roman" w:hAnsi="Times New Roman" w:cs="Times New Roman"/>
          <w:sz w:val="24"/>
          <w:szCs w:val="24"/>
        </w:rPr>
        <w:t xml:space="preserve">го персонажа или   животного, </w:t>
      </w:r>
      <w:r w:rsidRPr="00F63270">
        <w:rPr>
          <w:rFonts w:ascii="Times New Roman" w:hAnsi="Times New Roman" w:cs="Times New Roman"/>
          <w:sz w:val="24"/>
          <w:szCs w:val="24"/>
        </w:rPr>
        <w:t>ожившего предмета и т. п. – возможности здесь неограниченны.</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Его партнером может становиться другой ребенок, учитель, кукла, воображаемый герой, помощник-актер </w:t>
      </w:r>
      <w:r w:rsidR="00462E54" w:rsidRPr="00F63270">
        <w:rPr>
          <w:rFonts w:ascii="Times New Roman" w:hAnsi="Times New Roman" w:cs="Times New Roman"/>
          <w:sz w:val="24"/>
          <w:szCs w:val="24"/>
        </w:rPr>
        <w:t xml:space="preserve">или   второй   преподаватель, </w:t>
      </w:r>
      <w:r w:rsidRPr="00F63270">
        <w:rPr>
          <w:rFonts w:ascii="Times New Roman" w:hAnsi="Times New Roman" w:cs="Times New Roman"/>
          <w:sz w:val="24"/>
          <w:szCs w:val="24"/>
        </w:rPr>
        <w:t>всегда играющий одну и ту же роль, и т. д.</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Ещё одним из самых популярных методов обучения иностранному языку является </w:t>
      </w:r>
      <w:r w:rsidRPr="00F63270">
        <w:rPr>
          <w:rFonts w:ascii="Times New Roman" w:hAnsi="Times New Roman" w:cs="Times New Roman"/>
          <w:b/>
          <w:bCs/>
          <w:sz w:val="24"/>
          <w:szCs w:val="24"/>
        </w:rPr>
        <w:t>использование информационных и коммуникационных методов</w:t>
      </w:r>
      <w:r w:rsidRPr="00F63270">
        <w:rPr>
          <w:rFonts w:ascii="Times New Roman" w:hAnsi="Times New Roman" w:cs="Times New Roman"/>
          <w:sz w:val="24"/>
          <w:szCs w:val="24"/>
        </w:rPr>
        <w:t>, такие как компьютерное оборудование, мультимедийные средства, аудио и многое другое.</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Использование аудио, </w:t>
      </w:r>
      <w:proofErr w:type="spellStart"/>
      <w:r w:rsidRPr="00F63270">
        <w:rPr>
          <w:rFonts w:ascii="Times New Roman" w:hAnsi="Times New Roman" w:cs="Times New Roman"/>
          <w:sz w:val="24"/>
          <w:szCs w:val="24"/>
        </w:rPr>
        <w:t>видеорассказов</w:t>
      </w:r>
      <w:proofErr w:type="spellEnd"/>
      <w:r w:rsidRPr="00F63270">
        <w:rPr>
          <w:rFonts w:ascii="Times New Roman" w:hAnsi="Times New Roman" w:cs="Times New Roman"/>
          <w:sz w:val="24"/>
          <w:szCs w:val="24"/>
        </w:rPr>
        <w:t xml:space="preserve">, сказок, познавательного материала в непосредственной образовательной деятельности способствует индивидуализации обучения и развитию </w:t>
      </w:r>
      <w:proofErr w:type="spellStart"/>
      <w:r w:rsidRPr="00F63270">
        <w:rPr>
          <w:rFonts w:ascii="Times New Roman" w:hAnsi="Times New Roman" w:cs="Times New Roman"/>
          <w:sz w:val="24"/>
          <w:szCs w:val="24"/>
        </w:rPr>
        <w:t>мотивированности</w:t>
      </w:r>
      <w:proofErr w:type="spellEnd"/>
      <w:r w:rsidRPr="00F63270">
        <w:rPr>
          <w:rFonts w:ascii="Times New Roman" w:hAnsi="Times New Roman" w:cs="Times New Roman"/>
          <w:sz w:val="24"/>
          <w:szCs w:val="24"/>
        </w:rPr>
        <w:t xml:space="preserve"> речевой деятельности дошкольников. Именно использование ИКТ в непосредственной образовательной деятельности иностранного языка развивается два вида мотивации: </w:t>
      </w:r>
      <w:proofErr w:type="spellStart"/>
      <w:r w:rsidRPr="00F63270">
        <w:rPr>
          <w:rFonts w:ascii="Times New Roman" w:hAnsi="Times New Roman" w:cs="Times New Roman"/>
          <w:sz w:val="24"/>
          <w:szCs w:val="24"/>
        </w:rPr>
        <w:t>самомотивация</w:t>
      </w:r>
      <w:proofErr w:type="spellEnd"/>
      <w:r w:rsidRPr="00F63270">
        <w:rPr>
          <w:rFonts w:ascii="Times New Roman" w:hAnsi="Times New Roman" w:cs="Times New Roman"/>
          <w:sz w:val="24"/>
          <w:szCs w:val="24"/>
        </w:rPr>
        <w:t>, когда предлагаемый материал интересен сам по себе, и мотивация, которая достигается тем, что дошкольнику будет показано, что он может понять язык, который изучает. Это приносит удовлетворение и придает веру в свои силы и желание к дальнейшему совершенствованию.</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Гораздо интереснее слушать или смотреть сказку, рассказ или познавательный фильм, а не обучающую программу. Дети очень быстро схватывают семантическую основу языка и начинают говорить сами. Тем более, если при обучении используется метод полного погружения. Этот метод подразумевает регулярный и глубокий контакт ребенка с иностранным языком. Детское подсознание необычайно восприимчиво, и даже если не видно ярко выраженного результата сейчас, то через год, два вполне можно столкнуться с необычайно развитыми лингвистическими способностями ребенка.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sz w:val="24"/>
          <w:szCs w:val="24"/>
        </w:rPr>
        <w:t xml:space="preserve">           </w:t>
      </w:r>
      <w:proofErr w:type="spellStart"/>
      <w:r w:rsidRPr="00F63270">
        <w:rPr>
          <w:rFonts w:ascii="Times New Roman" w:hAnsi="Times New Roman" w:cs="Times New Roman"/>
          <w:b/>
          <w:bCs/>
          <w:sz w:val="24"/>
          <w:szCs w:val="24"/>
        </w:rPr>
        <w:t>Аудиосказки</w:t>
      </w:r>
      <w:proofErr w:type="spellEnd"/>
      <w:r w:rsidRPr="00F63270">
        <w:rPr>
          <w:rFonts w:ascii="Times New Roman" w:hAnsi="Times New Roman" w:cs="Times New Roman"/>
          <w:b/>
          <w:bCs/>
          <w:sz w:val="24"/>
          <w:szCs w:val="24"/>
        </w:rPr>
        <w:t xml:space="preserve"> для изучения английского языка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Когда словарный запас дошкольника достигнет нескольких десятков слов, можно разнообразить непосредственную образовательную деятельность с помощью </w:t>
      </w:r>
      <w:proofErr w:type="spellStart"/>
      <w:r w:rsidRPr="00F63270">
        <w:rPr>
          <w:rFonts w:ascii="Times New Roman" w:hAnsi="Times New Roman" w:cs="Times New Roman"/>
          <w:sz w:val="24"/>
          <w:szCs w:val="24"/>
        </w:rPr>
        <w:t>аудиосказок</w:t>
      </w:r>
      <w:proofErr w:type="spellEnd"/>
      <w:r w:rsidRPr="00F63270">
        <w:rPr>
          <w:rFonts w:ascii="Times New Roman" w:hAnsi="Times New Roman" w:cs="Times New Roman"/>
          <w:sz w:val="24"/>
          <w:szCs w:val="24"/>
        </w:rPr>
        <w:t xml:space="preserve"> на английском языке. </w:t>
      </w:r>
      <w:proofErr w:type="spellStart"/>
      <w:r w:rsidRPr="00F63270">
        <w:rPr>
          <w:rFonts w:ascii="Times New Roman" w:hAnsi="Times New Roman" w:cs="Times New Roman"/>
          <w:sz w:val="24"/>
          <w:szCs w:val="24"/>
        </w:rPr>
        <w:t>Аудиосказки</w:t>
      </w:r>
      <w:proofErr w:type="spellEnd"/>
      <w:r w:rsidRPr="00F63270">
        <w:rPr>
          <w:rFonts w:ascii="Times New Roman" w:hAnsi="Times New Roman" w:cs="Times New Roman"/>
          <w:sz w:val="24"/>
          <w:szCs w:val="24"/>
        </w:rPr>
        <w:t xml:space="preserve"> можно разделить на:</w:t>
      </w:r>
    </w:p>
    <w:p w:rsidR="00942071" w:rsidRPr="00F63270" w:rsidRDefault="00462E54" w:rsidP="00F63270">
      <w:p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u w:val="single"/>
        </w:rPr>
        <w:t>Аудиосказки</w:t>
      </w:r>
      <w:proofErr w:type="spellEnd"/>
      <w:r w:rsidRPr="00F63270">
        <w:rPr>
          <w:rFonts w:ascii="Times New Roman" w:hAnsi="Times New Roman" w:cs="Times New Roman"/>
          <w:sz w:val="24"/>
          <w:szCs w:val="24"/>
          <w:u w:val="single"/>
        </w:rPr>
        <w:t xml:space="preserve"> «</w:t>
      </w:r>
      <w:r w:rsidR="00942071" w:rsidRPr="00F63270">
        <w:rPr>
          <w:rFonts w:ascii="Times New Roman" w:hAnsi="Times New Roman" w:cs="Times New Roman"/>
          <w:sz w:val="24"/>
          <w:szCs w:val="24"/>
          <w:u w:val="single"/>
        </w:rPr>
        <w:t>в чистом виде».</w:t>
      </w:r>
      <w:r w:rsidR="00942071" w:rsidRPr="00F63270">
        <w:rPr>
          <w:rFonts w:ascii="Times New Roman" w:hAnsi="Times New Roman" w:cs="Times New Roman"/>
          <w:sz w:val="24"/>
          <w:szCs w:val="24"/>
        </w:rPr>
        <w:t> </w:t>
      </w:r>
      <w:proofErr w:type="spellStart"/>
      <w:r w:rsidR="00942071" w:rsidRPr="00F63270">
        <w:rPr>
          <w:rFonts w:ascii="Times New Roman" w:hAnsi="Times New Roman" w:cs="Times New Roman"/>
          <w:sz w:val="24"/>
          <w:szCs w:val="24"/>
        </w:rPr>
        <w:t>Аудиосказки</w:t>
      </w:r>
      <w:proofErr w:type="spellEnd"/>
      <w:r w:rsidR="00942071" w:rsidRPr="00F63270">
        <w:rPr>
          <w:rFonts w:ascii="Times New Roman" w:hAnsi="Times New Roman" w:cs="Times New Roman"/>
          <w:sz w:val="24"/>
          <w:szCs w:val="24"/>
        </w:rPr>
        <w:t xml:space="preserve"> являются отличным подспорьем для изучения английского языка детьми. Для начала вполне подойдут крохотные английские рассказы. Например, с детьми можно слушать такие ск</w:t>
      </w:r>
      <w:r w:rsidRPr="00F63270">
        <w:rPr>
          <w:rFonts w:ascii="Times New Roman" w:hAnsi="Times New Roman" w:cs="Times New Roman"/>
          <w:sz w:val="24"/>
          <w:szCs w:val="24"/>
        </w:rPr>
        <w:t>азки как «</w:t>
      </w:r>
      <w:proofErr w:type="spellStart"/>
      <w:r w:rsidRPr="00F63270">
        <w:rPr>
          <w:rFonts w:ascii="Times New Roman" w:hAnsi="Times New Roman" w:cs="Times New Roman"/>
          <w:sz w:val="24"/>
          <w:szCs w:val="24"/>
        </w:rPr>
        <w:t>Three</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little</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kittens</w:t>
      </w:r>
      <w:proofErr w:type="spellEnd"/>
      <w:r w:rsidRPr="00F63270">
        <w:rPr>
          <w:rFonts w:ascii="Times New Roman" w:hAnsi="Times New Roman" w:cs="Times New Roman"/>
          <w:sz w:val="24"/>
          <w:szCs w:val="24"/>
        </w:rPr>
        <w:t>»</w:t>
      </w:r>
      <w:r w:rsidR="00942071" w:rsidRPr="00F63270">
        <w:rPr>
          <w:rFonts w:ascii="Times New Roman" w:hAnsi="Times New Roman" w:cs="Times New Roman"/>
          <w:sz w:val="24"/>
          <w:szCs w:val="24"/>
        </w:rPr>
        <w:t>,</w:t>
      </w:r>
      <w:r w:rsidRPr="00F63270">
        <w:rPr>
          <w:rFonts w:ascii="Times New Roman" w:hAnsi="Times New Roman" w:cs="Times New Roman"/>
          <w:sz w:val="24"/>
          <w:szCs w:val="24"/>
        </w:rPr>
        <w:t xml:space="preserve"> </w:t>
      </w:r>
      <w:r w:rsidR="00942071" w:rsidRPr="00F63270">
        <w:rPr>
          <w:rFonts w:ascii="Times New Roman" w:hAnsi="Times New Roman" w:cs="Times New Roman"/>
          <w:sz w:val="24"/>
          <w:szCs w:val="24"/>
        </w:rPr>
        <w:t>«</w:t>
      </w:r>
      <w:proofErr w:type="spellStart"/>
      <w:r w:rsidR="00942071" w:rsidRPr="00F63270">
        <w:rPr>
          <w:rFonts w:ascii="Times New Roman" w:hAnsi="Times New Roman" w:cs="Times New Roman"/>
          <w:sz w:val="24"/>
          <w:szCs w:val="24"/>
        </w:rPr>
        <w:t>Three</w:t>
      </w:r>
      <w:proofErr w:type="spellEnd"/>
      <w:r w:rsidR="00942071" w:rsidRPr="00F63270">
        <w:rPr>
          <w:rFonts w:ascii="Times New Roman" w:hAnsi="Times New Roman" w:cs="Times New Roman"/>
          <w:sz w:val="24"/>
          <w:szCs w:val="24"/>
        </w:rPr>
        <w:t xml:space="preserve"> </w:t>
      </w:r>
      <w:proofErr w:type="spellStart"/>
      <w:r w:rsidR="00942071" w:rsidRPr="00F63270">
        <w:rPr>
          <w:rFonts w:ascii="Times New Roman" w:hAnsi="Times New Roman" w:cs="Times New Roman"/>
          <w:sz w:val="24"/>
          <w:szCs w:val="24"/>
        </w:rPr>
        <w:t>Little</w:t>
      </w:r>
      <w:proofErr w:type="spellEnd"/>
      <w:r w:rsidR="00942071" w:rsidRPr="00F63270">
        <w:rPr>
          <w:rFonts w:ascii="Times New Roman" w:hAnsi="Times New Roman" w:cs="Times New Roman"/>
          <w:sz w:val="24"/>
          <w:szCs w:val="24"/>
        </w:rPr>
        <w:t xml:space="preserve"> </w:t>
      </w:r>
      <w:proofErr w:type="spellStart"/>
      <w:r w:rsidR="00942071" w:rsidRPr="00F63270">
        <w:rPr>
          <w:rFonts w:ascii="Times New Roman" w:hAnsi="Times New Roman" w:cs="Times New Roman"/>
          <w:sz w:val="24"/>
          <w:szCs w:val="24"/>
        </w:rPr>
        <w:t>Pigs</w:t>
      </w:r>
      <w:proofErr w:type="spellEnd"/>
      <w:r w:rsidR="00942071" w:rsidRPr="00F63270">
        <w:rPr>
          <w:rFonts w:ascii="Times New Roman" w:hAnsi="Times New Roman" w:cs="Times New Roman"/>
          <w:sz w:val="24"/>
          <w:szCs w:val="24"/>
        </w:rPr>
        <w:t>» или «</w:t>
      </w:r>
      <w:proofErr w:type="spellStart"/>
      <w:r w:rsidR="00942071" w:rsidRPr="00F63270">
        <w:rPr>
          <w:rFonts w:ascii="Times New Roman" w:hAnsi="Times New Roman" w:cs="Times New Roman"/>
          <w:sz w:val="24"/>
          <w:szCs w:val="24"/>
        </w:rPr>
        <w:t>Too</w:t>
      </w:r>
      <w:proofErr w:type="spellEnd"/>
      <w:r w:rsidR="00942071" w:rsidRPr="00F63270">
        <w:rPr>
          <w:rFonts w:ascii="Times New Roman" w:hAnsi="Times New Roman" w:cs="Times New Roman"/>
          <w:sz w:val="24"/>
          <w:szCs w:val="24"/>
        </w:rPr>
        <w:t xml:space="preserve"> </w:t>
      </w:r>
      <w:proofErr w:type="spellStart"/>
      <w:r w:rsidR="00942071" w:rsidRPr="00F63270">
        <w:rPr>
          <w:rFonts w:ascii="Times New Roman" w:hAnsi="Times New Roman" w:cs="Times New Roman"/>
          <w:sz w:val="24"/>
          <w:szCs w:val="24"/>
        </w:rPr>
        <w:t>Many</w:t>
      </w:r>
      <w:proofErr w:type="spellEnd"/>
      <w:r w:rsidR="00942071" w:rsidRPr="00F63270">
        <w:rPr>
          <w:rFonts w:ascii="Times New Roman" w:hAnsi="Times New Roman" w:cs="Times New Roman"/>
          <w:sz w:val="24"/>
          <w:szCs w:val="24"/>
        </w:rPr>
        <w:t xml:space="preserve"> </w:t>
      </w:r>
      <w:proofErr w:type="spellStart"/>
      <w:r w:rsidR="00942071" w:rsidRPr="00F63270">
        <w:rPr>
          <w:rFonts w:ascii="Times New Roman" w:hAnsi="Times New Roman" w:cs="Times New Roman"/>
          <w:sz w:val="24"/>
          <w:szCs w:val="24"/>
        </w:rPr>
        <w:t>Daves</w:t>
      </w:r>
      <w:proofErr w:type="spellEnd"/>
      <w:r w:rsidR="00942071" w:rsidRPr="00F63270">
        <w:rPr>
          <w:rFonts w:ascii="Times New Roman" w:hAnsi="Times New Roman" w:cs="Times New Roman"/>
          <w:sz w:val="24"/>
          <w:szCs w:val="24"/>
        </w:rPr>
        <w:t xml:space="preserve">». Крайне важно, чтобы суть </w:t>
      </w:r>
      <w:proofErr w:type="spellStart"/>
      <w:r w:rsidR="00942071" w:rsidRPr="00F63270">
        <w:rPr>
          <w:rFonts w:ascii="Times New Roman" w:hAnsi="Times New Roman" w:cs="Times New Roman"/>
          <w:sz w:val="24"/>
          <w:szCs w:val="24"/>
        </w:rPr>
        <w:t>аудиосказки</w:t>
      </w:r>
      <w:proofErr w:type="spellEnd"/>
      <w:r w:rsidR="00942071" w:rsidRPr="00F63270">
        <w:rPr>
          <w:rFonts w:ascii="Times New Roman" w:hAnsi="Times New Roman" w:cs="Times New Roman"/>
          <w:sz w:val="24"/>
          <w:szCs w:val="24"/>
        </w:rPr>
        <w:t xml:space="preserve"> была понятна, ведь в противном случае ребенок быстро потеряет интерес. А непосредственная образовательная деятельность без интереса не будет настолько плодотворной и эффективной.</w:t>
      </w:r>
    </w:p>
    <w:p w:rsidR="00942071" w:rsidRPr="00F63270" w:rsidRDefault="00942071" w:rsidP="00F63270">
      <w:p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u w:val="single"/>
        </w:rPr>
        <w:lastRenderedPageBreak/>
        <w:t>Аудиосказки</w:t>
      </w:r>
      <w:proofErr w:type="spellEnd"/>
      <w:r w:rsidRPr="00F63270">
        <w:rPr>
          <w:rFonts w:ascii="Times New Roman" w:hAnsi="Times New Roman" w:cs="Times New Roman"/>
          <w:sz w:val="24"/>
          <w:szCs w:val="24"/>
          <w:u w:val="single"/>
        </w:rPr>
        <w:t xml:space="preserve"> в сочетании с иллюстративным материалом. </w:t>
      </w:r>
      <w:r w:rsidRPr="00F63270">
        <w:rPr>
          <w:rFonts w:ascii="Times New Roman" w:hAnsi="Times New Roman" w:cs="Times New Roman"/>
          <w:sz w:val="24"/>
          <w:szCs w:val="24"/>
        </w:rPr>
        <w:t xml:space="preserve">По ходу звучания </w:t>
      </w:r>
      <w:proofErr w:type="spellStart"/>
      <w:r w:rsidRPr="00F63270">
        <w:rPr>
          <w:rFonts w:ascii="Times New Roman" w:hAnsi="Times New Roman" w:cs="Times New Roman"/>
          <w:sz w:val="24"/>
          <w:szCs w:val="24"/>
        </w:rPr>
        <w:t>аудиосказки</w:t>
      </w:r>
      <w:proofErr w:type="spellEnd"/>
      <w:r w:rsidRPr="00F63270">
        <w:rPr>
          <w:rFonts w:ascii="Times New Roman" w:hAnsi="Times New Roman" w:cs="Times New Roman"/>
          <w:sz w:val="24"/>
          <w:szCs w:val="24"/>
        </w:rPr>
        <w:t xml:space="preserve"> дети вместе с преподавателем рассматривают картинки и одновременно проговаривают слова.</w:t>
      </w:r>
    </w:p>
    <w:p w:rsidR="00942071" w:rsidRPr="00F63270" w:rsidRDefault="00942071" w:rsidP="00F63270">
      <w:pPr>
        <w:spacing w:line="240" w:lineRule="auto"/>
        <w:jc w:val="both"/>
        <w:rPr>
          <w:rFonts w:ascii="Times New Roman" w:hAnsi="Times New Roman" w:cs="Times New Roman"/>
          <w:sz w:val="24"/>
          <w:szCs w:val="24"/>
        </w:rPr>
      </w:pPr>
      <w:proofErr w:type="spellStart"/>
      <w:r w:rsidRPr="00F63270">
        <w:rPr>
          <w:rFonts w:ascii="Times New Roman" w:hAnsi="Times New Roman" w:cs="Times New Roman"/>
          <w:sz w:val="24"/>
          <w:szCs w:val="24"/>
          <w:u w:val="single"/>
        </w:rPr>
        <w:t>Аудиосказки</w:t>
      </w:r>
      <w:proofErr w:type="spellEnd"/>
      <w:r w:rsidRPr="00F63270">
        <w:rPr>
          <w:rFonts w:ascii="Times New Roman" w:hAnsi="Times New Roman" w:cs="Times New Roman"/>
          <w:sz w:val="24"/>
          <w:szCs w:val="24"/>
          <w:u w:val="single"/>
        </w:rPr>
        <w:t xml:space="preserve"> и метод «полного погружения».</w:t>
      </w:r>
      <w:r w:rsidRPr="00F63270">
        <w:rPr>
          <w:rFonts w:ascii="Times New Roman" w:hAnsi="Times New Roman" w:cs="Times New Roman"/>
          <w:sz w:val="24"/>
          <w:szCs w:val="24"/>
        </w:rPr>
        <w:t xml:space="preserve"> Чтобы сделать прослушивание английских </w:t>
      </w:r>
      <w:proofErr w:type="spellStart"/>
      <w:r w:rsidRPr="00F63270">
        <w:rPr>
          <w:rFonts w:ascii="Times New Roman" w:hAnsi="Times New Roman" w:cs="Times New Roman"/>
          <w:sz w:val="24"/>
          <w:szCs w:val="24"/>
        </w:rPr>
        <w:t>аудиосказок</w:t>
      </w:r>
      <w:proofErr w:type="spellEnd"/>
      <w:r w:rsidRPr="00F63270">
        <w:rPr>
          <w:rFonts w:ascii="Times New Roman" w:hAnsi="Times New Roman" w:cs="Times New Roman"/>
          <w:sz w:val="24"/>
          <w:szCs w:val="24"/>
        </w:rPr>
        <w:t xml:space="preserve"> более интересным, можно задействовать один из методов </w:t>
      </w:r>
      <w:proofErr w:type="spellStart"/>
      <w:r w:rsidRPr="00F63270">
        <w:rPr>
          <w:rFonts w:ascii="Times New Roman" w:hAnsi="Times New Roman" w:cs="Times New Roman"/>
          <w:sz w:val="24"/>
          <w:szCs w:val="24"/>
        </w:rPr>
        <w:t>сказкотерапии</w:t>
      </w:r>
      <w:proofErr w:type="spellEnd"/>
      <w:r w:rsidRPr="00F63270">
        <w:rPr>
          <w:rFonts w:ascii="Times New Roman" w:hAnsi="Times New Roman" w:cs="Times New Roman"/>
          <w:sz w:val="24"/>
          <w:szCs w:val="24"/>
        </w:rPr>
        <w:t xml:space="preserve"> – рисование сказки. Но рисовать в процессе прослушивания получится в том случае, если сюжет сказки хотя бы немного ребенку знаком. Поэтому детям дают карандаши и бумагу тогда, когда сказка слушается во второй или третий раз. Дело в том, что рисование во время прослушивания – процесс, который затрагивает глубинные навыки одновременного восприятия и воспроизведения информации. В ходе рисования у ребенка образуются ассоциативные связи с услышанным. Вольно или невольно, иностранные слова запоминаются, ассоциируясь с изображаемым на рисунке сюжетом. Попутно, необходимо обратить внимание, умеет ли он одновременно слушать и рисовать услышанное. В четыре-пять лет навыки быстрого воспроизведения услышанной информации у большинства малышей отсутствуют. Но к шести годам у тех детей, которые регулярно слушают и воспроизводят только что услышанную информацию в виде пересказа, рисунка, аппликации и пр., развивается умение одновременно слушать, слышать, понимать и интерпретировать услышанное.</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b/>
          <w:bCs/>
          <w:sz w:val="24"/>
          <w:szCs w:val="24"/>
        </w:rPr>
        <w:t>           Видеофильмы для изучения английского языка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Целью видеофильма является изучение английского языка детьми дошкольного и младшего возраста с использованием коммуникативного метода обучения. Программный материал является интересным для ребенка, но в то же время образовательным. Дети включаются в познание окружающего мира, и, играя, изучают английский язык.</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Лексический и грамматический материал вводится в занимательной форме. Вводится не только лексика, но и наглядно показывается действие, которое можно произвести с каким-то предметом, что способствует быстрому запоминанию лексики и развитию элементарных разговорных навыков на иностранном языке.</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Присутствие носителя языка способствует успешному усвоению фонетического материала.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Мультфильмы на английском языке - один из лучших помощников в обучении английскому языку. Дети любят мультики и с удовольствием смотрят их много раз подряд. Поэтому мультфильмы на английском языке помогают решить сразу много задач обучения иностранному языку малышей:</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у ребенка не встает вопрос «зачем учить эти слова»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ему интересно смотреть мульт</w:t>
      </w:r>
      <w:r w:rsidR="00F63270">
        <w:rPr>
          <w:rFonts w:ascii="Times New Roman" w:hAnsi="Times New Roman" w:cs="Times New Roman"/>
          <w:sz w:val="24"/>
          <w:szCs w:val="24"/>
        </w:rPr>
        <w:t xml:space="preserve">ипликационный </w:t>
      </w:r>
      <w:r w:rsidRPr="00F63270">
        <w:rPr>
          <w:rFonts w:ascii="Times New Roman" w:hAnsi="Times New Roman" w:cs="Times New Roman"/>
          <w:sz w:val="24"/>
          <w:szCs w:val="24"/>
        </w:rPr>
        <w:t>фильм</w:t>
      </w:r>
      <w:r w:rsidR="00F63270">
        <w:rPr>
          <w:rFonts w:ascii="Times New Roman" w:hAnsi="Times New Roman" w:cs="Times New Roman"/>
          <w:sz w:val="24"/>
          <w:szCs w:val="24"/>
        </w:rPr>
        <w:t>,</w:t>
      </w:r>
      <w:r w:rsidRPr="00F63270">
        <w:rPr>
          <w:rFonts w:ascii="Times New Roman" w:hAnsi="Times New Roman" w:cs="Times New Roman"/>
          <w:sz w:val="24"/>
          <w:szCs w:val="24"/>
        </w:rPr>
        <w:t xml:space="preserve"> и он с удовольствием повторяет фразы героев.</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Мультфильмы помогают ребенку не только узнать и выучить новые слова, но и усвоить звуки английской речи. Повторяемость – если ребенку понравился мультфильм, он готов смотреть один и тот же мультик раз за разом, пока не выучит его наизусть. Ролики для обучения детей иностранному языку нужно подбирать специально, лучше всего ставить ребенку анимированные песенки и мультфильмы для малышей, рассчитанные на возраст 2-3 года (например, ролики про мышку </w:t>
      </w:r>
      <w:proofErr w:type="spellStart"/>
      <w:r w:rsidRPr="00F63270">
        <w:rPr>
          <w:rFonts w:ascii="Times New Roman" w:hAnsi="Times New Roman" w:cs="Times New Roman"/>
          <w:sz w:val="24"/>
          <w:szCs w:val="24"/>
        </w:rPr>
        <w:t>Мейзи</w:t>
      </w:r>
      <w:proofErr w:type="spellEnd"/>
      <w:r w:rsidRPr="00F63270">
        <w:rPr>
          <w:rFonts w:ascii="Times New Roman" w:hAnsi="Times New Roman" w:cs="Times New Roman"/>
          <w:sz w:val="24"/>
          <w:szCs w:val="24"/>
        </w:rPr>
        <w:t xml:space="preserve"> – </w:t>
      </w:r>
      <w:proofErr w:type="spellStart"/>
      <w:r w:rsidRPr="00F63270">
        <w:rPr>
          <w:rFonts w:ascii="Times New Roman" w:hAnsi="Times New Roman" w:cs="Times New Roman"/>
          <w:sz w:val="24"/>
          <w:szCs w:val="24"/>
        </w:rPr>
        <w:t>Maisy</w:t>
      </w:r>
      <w:proofErr w:type="spellEnd"/>
      <w:r w:rsidRPr="00F63270">
        <w:rPr>
          <w:rFonts w:ascii="Times New Roman" w:hAnsi="Times New Roman" w:cs="Times New Roman"/>
          <w:sz w:val="24"/>
          <w:szCs w:val="24"/>
        </w:rPr>
        <w:t xml:space="preserve"> </w:t>
      </w:r>
      <w:proofErr w:type="spellStart"/>
      <w:r w:rsidRPr="00F63270">
        <w:rPr>
          <w:rFonts w:ascii="Times New Roman" w:hAnsi="Times New Roman" w:cs="Times New Roman"/>
          <w:sz w:val="24"/>
          <w:szCs w:val="24"/>
        </w:rPr>
        <w:t>Mouse</w:t>
      </w:r>
      <w:proofErr w:type="spellEnd"/>
      <w:r w:rsidRPr="00F63270">
        <w:rPr>
          <w:rFonts w:ascii="Times New Roman" w:hAnsi="Times New Roman" w:cs="Times New Roman"/>
          <w:sz w:val="24"/>
          <w:szCs w:val="24"/>
        </w:rPr>
        <w:t>). Понимать такие мультики ребенку будет значительно проще – из-за доступности тем – счет, названия животных и т.д. и спокойного темпа.</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Таким образом, </w:t>
      </w:r>
      <w:r w:rsidRPr="00F63270">
        <w:rPr>
          <w:rFonts w:ascii="Times New Roman" w:hAnsi="Times New Roman" w:cs="Times New Roman"/>
          <w:b/>
          <w:bCs/>
          <w:i/>
          <w:iCs/>
          <w:sz w:val="24"/>
          <w:szCs w:val="24"/>
        </w:rPr>
        <w:t>игра</w:t>
      </w:r>
      <w:r w:rsidRPr="00F63270">
        <w:rPr>
          <w:rFonts w:ascii="Times New Roman" w:hAnsi="Times New Roman" w:cs="Times New Roman"/>
          <w:sz w:val="24"/>
          <w:szCs w:val="24"/>
        </w:rPr>
        <w:t> – это ориентированная   игра на   зону ближайшего развития, совмещающая педагогическую цель с привлекательным для ребенка мотивом деятельности.</w:t>
      </w:r>
    </w:p>
    <w:p w:rsidR="00942071" w:rsidRPr="00F63270" w:rsidRDefault="00942071" w:rsidP="00F63270">
      <w:pPr>
        <w:spacing w:line="240" w:lineRule="auto"/>
        <w:jc w:val="both"/>
        <w:rPr>
          <w:rFonts w:ascii="Times New Roman" w:hAnsi="Times New Roman" w:cs="Times New Roman"/>
          <w:b/>
          <w:sz w:val="24"/>
          <w:szCs w:val="24"/>
        </w:rPr>
      </w:pPr>
      <w:r w:rsidRPr="00F63270">
        <w:rPr>
          <w:rFonts w:ascii="Times New Roman" w:hAnsi="Times New Roman" w:cs="Times New Roman"/>
          <w:b/>
          <w:sz w:val="24"/>
          <w:szCs w:val="24"/>
        </w:rPr>
        <w:lastRenderedPageBreak/>
        <w:t>Список литературы:</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1. </w:t>
      </w:r>
      <w:r w:rsidR="00462E54" w:rsidRPr="00F63270">
        <w:rPr>
          <w:rFonts w:ascii="Times New Roman" w:hAnsi="Times New Roman" w:cs="Times New Roman"/>
          <w:sz w:val="24"/>
          <w:szCs w:val="24"/>
        </w:rPr>
        <w:t>Аст</w:t>
      </w:r>
      <w:r w:rsidRPr="00F63270">
        <w:rPr>
          <w:rFonts w:ascii="Times New Roman" w:hAnsi="Times New Roman" w:cs="Times New Roman"/>
          <w:sz w:val="24"/>
          <w:szCs w:val="24"/>
        </w:rPr>
        <w:t>афьева М.Д. Праздники для детей, изучающих английский язык. - М.: Мозаика-Синтез, 2009г.</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2. Гусева Л.П. Играем, учим, мастерим – мы английский знать хотим. – Ростов н/Д: Феникс, 2009г.</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3. </w:t>
      </w:r>
      <w:proofErr w:type="spellStart"/>
      <w:r w:rsidRPr="00F63270">
        <w:rPr>
          <w:rFonts w:ascii="Times New Roman" w:hAnsi="Times New Roman" w:cs="Times New Roman"/>
          <w:sz w:val="24"/>
          <w:szCs w:val="24"/>
        </w:rPr>
        <w:t>Земченкова</w:t>
      </w:r>
      <w:proofErr w:type="spellEnd"/>
      <w:r w:rsidRPr="00F63270">
        <w:rPr>
          <w:rFonts w:ascii="Times New Roman" w:hAnsi="Times New Roman" w:cs="Times New Roman"/>
          <w:sz w:val="24"/>
          <w:szCs w:val="24"/>
        </w:rPr>
        <w:t xml:space="preserve"> Т.В., Английский для дошкольников. – М.: ВАКО, 2008г.</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 xml:space="preserve">4. Иванова М.В. Английский для малышей. – М.: АСТ: </w:t>
      </w:r>
      <w:proofErr w:type="spellStart"/>
      <w:r w:rsidRPr="00F63270">
        <w:rPr>
          <w:rFonts w:ascii="Times New Roman" w:hAnsi="Times New Roman" w:cs="Times New Roman"/>
          <w:sz w:val="24"/>
          <w:szCs w:val="24"/>
        </w:rPr>
        <w:t>Астрель</w:t>
      </w:r>
      <w:proofErr w:type="spellEnd"/>
      <w:r w:rsidRPr="00F63270">
        <w:rPr>
          <w:rFonts w:ascii="Times New Roman" w:hAnsi="Times New Roman" w:cs="Times New Roman"/>
          <w:sz w:val="24"/>
          <w:szCs w:val="24"/>
        </w:rPr>
        <w:t>, 2009г.</w:t>
      </w:r>
    </w:p>
    <w:p w:rsidR="00942071" w:rsidRPr="00F63270" w:rsidRDefault="00942071" w:rsidP="00F63270">
      <w:pPr>
        <w:spacing w:line="240" w:lineRule="auto"/>
        <w:jc w:val="both"/>
        <w:rPr>
          <w:rFonts w:ascii="Times New Roman" w:hAnsi="Times New Roman" w:cs="Times New Roman"/>
          <w:sz w:val="24"/>
          <w:szCs w:val="24"/>
        </w:rPr>
      </w:pPr>
      <w:r w:rsidRPr="00F63270">
        <w:rPr>
          <w:rFonts w:ascii="Times New Roman" w:hAnsi="Times New Roman" w:cs="Times New Roman"/>
          <w:sz w:val="24"/>
          <w:szCs w:val="24"/>
        </w:rPr>
        <w:t>5. Козина С.В. Праздники для дошкольников на английском языке. – М.: ТЦ Сфера, 2008г.</w:t>
      </w:r>
    </w:p>
    <w:p w:rsidR="008E607F" w:rsidRDefault="008E607F" w:rsidP="00462E54">
      <w:pPr>
        <w:jc w:val="both"/>
      </w:pPr>
    </w:p>
    <w:sectPr w:rsidR="008E6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2204"/>
    <w:multiLevelType w:val="multilevel"/>
    <w:tmpl w:val="3DFE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85"/>
    <w:rsid w:val="00235785"/>
    <w:rsid w:val="00462E54"/>
    <w:rsid w:val="008E00A2"/>
    <w:rsid w:val="008E607F"/>
    <w:rsid w:val="00942071"/>
    <w:rsid w:val="00F63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A80A"/>
  <w15:chartTrackingRefBased/>
  <w15:docId w15:val="{FA0F7326-59C1-4694-A2E1-7B29C095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2376</Words>
  <Characters>13549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2017-11-03T03:45:00Z</dcterms:created>
  <dcterms:modified xsi:type="dcterms:W3CDTF">2017-11-03T05:23:00Z</dcterms:modified>
</cp:coreProperties>
</file>