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11" w:rsidRPr="00695111" w:rsidRDefault="00695111" w:rsidP="00695111">
      <w:pPr>
        <w:widowControl w:val="0"/>
        <w:autoSpaceDE w:val="0"/>
        <w:autoSpaceDN w:val="0"/>
        <w:adjustRightInd w:val="0"/>
        <w:jc w:val="center"/>
      </w:pPr>
      <w:r w:rsidRPr="00695111">
        <w:rPr>
          <w:bCs/>
        </w:rPr>
        <w:t>Муниципальное бюджетное дошкольное образовательное учреждение  детский сад № 40 «Снегурочка»</w:t>
      </w:r>
    </w:p>
    <w:p w:rsidR="00695111" w:rsidRPr="00953776" w:rsidRDefault="00695111" w:rsidP="00695111">
      <w:pPr>
        <w:spacing w:line="360" w:lineRule="auto"/>
        <w:ind w:firstLine="540"/>
        <w:jc w:val="center"/>
        <w:rPr>
          <w:b/>
          <w:bCs/>
        </w:rPr>
      </w:pPr>
    </w:p>
    <w:p w:rsidR="00695111" w:rsidRPr="00695111" w:rsidRDefault="00695111" w:rsidP="00695111">
      <w:pPr>
        <w:spacing w:line="360" w:lineRule="auto"/>
        <w:jc w:val="center"/>
        <w:rPr>
          <w:b/>
        </w:rPr>
      </w:pPr>
      <w:r w:rsidRPr="00695111">
        <w:rPr>
          <w:b/>
          <w:bCs/>
        </w:rPr>
        <w:t>Тема: «</w:t>
      </w:r>
      <w:r w:rsidRPr="00695111">
        <w:rPr>
          <w:b/>
        </w:rPr>
        <w:t>Национальный костюм народа ханты</w:t>
      </w:r>
      <w:r w:rsidRPr="00695111">
        <w:rPr>
          <w:b/>
          <w:bCs/>
        </w:rPr>
        <w:t>»</w:t>
      </w:r>
    </w:p>
    <w:p w:rsidR="00695111" w:rsidRPr="00695111" w:rsidRDefault="00695111" w:rsidP="00695111">
      <w:pPr>
        <w:spacing w:line="360" w:lineRule="auto"/>
        <w:ind w:right="76"/>
        <w:jc w:val="center"/>
        <w:rPr>
          <w:b/>
          <w:bCs/>
        </w:rPr>
      </w:pPr>
      <w:r w:rsidRPr="00695111">
        <w:rPr>
          <w:b/>
          <w:bCs/>
        </w:rPr>
        <w:t>Старший дошкольный возраст</w:t>
      </w:r>
    </w:p>
    <w:p w:rsidR="00695111" w:rsidRDefault="00695111" w:rsidP="00695111">
      <w:pPr>
        <w:spacing w:line="360" w:lineRule="auto"/>
        <w:ind w:firstLine="709"/>
        <w:jc w:val="right"/>
      </w:pPr>
    </w:p>
    <w:p w:rsidR="00695111" w:rsidRPr="00953776" w:rsidRDefault="00695111" w:rsidP="00695111">
      <w:pPr>
        <w:spacing w:line="360" w:lineRule="auto"/>
        <w:ind w:firstLine="709"/>
        <w:jc w:val="right"/>
      </w:pPr>
      <w:r>
        <w:t xml:space="preserve">Подготовила: Воспитатель  </w:t>
      </w:r>
      <w:proofErr w:type="spellStart"/>
      <w:r>
        <w:t>Кармушакова</w:t>
      </w:r>
      <w:proofErr w:type="spellEnd"/>
      <w:r>
        <w:t xml:space="preserve"> М. М.</w:t>
      </w:r>
    </w:p>
    <w:p w:rsidR="00695111" w:rsidRPr="00953776" w:rsidRDefault="00695111" w:rsidP="00695111">
      <w:pPr>
        <w:spacing w:line="360" w:lineRule="auto"/>
        <w:ind w:firstLine="540"/>
        <w:jc w:val="right"/>
      </w:pPr>
      <w:r>
        <w:t xml:space="preserve">Высшая </w:t>
      </w:r>
      <w:r>
        <w:t xml:space="preserve"> </w:t>
      </w:r>
      <w:r>
        <w:t>квалификационная</w:t>
      </w:r>
      <w:r>
        <w:t xml:space="preserve"> </w:t>
      </w:r>
      <w:r>
        <w:t xml:space="preserve"> категория</w:t>
      </w:r>
    </w:p>
    <w:p w:rsidR="00695111" w:rsidRPr="00953776" w:rsidRDefault="00695111" w:rsidP="00695111">
      <w:pPr>
        <w:spacing w:line="360" w:lineRule="auto"/>
        <w:rPr>
          <w:i/>
        </w:rPr>
      </w:pPr>
    </w:p>
    <w:p w:rsidR="00695111" w:rsidRPr="00953776" w:rsidRDefault="00695111" w:rsidP="00695111">
      <w:pPr>
        <w:spacing w:line="360" w:lineRule="auto"/>
        <w:jc w:val="both"/>
      </w:pPr>
      <w:r w:rsidRPr="00953776">
        <w:rPr>
          <w:b/>
          <w:i/>
        </w:rPr>
        <w:t>Цель:</w:t>
      </w:r>
      <w:r w:rsidRPr="00953776">
        <w:t xml:space="preserve"> Продолжать знакомить детей с суровыми условиями жизни ханты, с изготовлением национальной одежды.</w:t>
      </w:r>
      <w:bookmarkStart w:id="0" w:name="_GoBack"/>
      <w:bookmarkEnd w:id="0"/>
    </w:p>
    <w:p w:rsidR="00695111" w:rsidRPr="00953776" w:rsidRDefault="00695111" w:rsidP="00695111">
      <w:pPr>
        <w:spacing w:line="360" w:lineRule="auto"/>
        <w:jc w:val="both"/>
        <w:rPr>
          <w:b/>
          <w:i/>
        </w:rPr>
      </w:pPr>
      <w:r w:rsidRPr="00953776">
        <w:rPr>
          <w:b/>
          <w:i/>
        </w:rPr>
        <w:t>Задачи НОД: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Образовательная область «Познание»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 xml:space="preserve">- Формировать знания детей о суровых условиях жизни </w:t>
      </w:r>
      <w:proofErr w:type="spellStart"/>
      <w:r w:rsidRPr="00953776">
        <w:t>хантов</w:t>
      </w:r>
      <w:proofErr w:type="spellEnd"/>
      <w:r w:rsidRPr="00953776">
        <w:t>, познакомить с изготовлением национальной одежды.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Образовательная область «Художественное творчество»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Развивать интерес к художественному творчеству.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Образовательная область «Художественная литература»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Развивать интерес к фольклору ханты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Образовательная область «Социализация»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Воспитывать доброжелательное отношение к культуре и искусству коренных народов С</w:t>
      </w:r>
      <w:r w:rsidRPr="00953776">
        <w:t>е</w:t>
      </w:r>
      <w:r w:rsidRPr="00953776">
        <w:t>вера.</w:t>
      </w:r>
    </w:p>
    <w:p w:rsidR="00695111" w:rsidRPr="00953776" w:rsidRDefault="00695111" w:rsidP="00695111">
      <w:pPr>
        <w:spacing w:line="360" w:lineRule="auto"/>
        <w:jc w:val="both"/>
        <w:rPr>
          <w:b/>
          <w:i/>
        </w:rPr>
      </w:pPr>
      <w:r w:rsidRPr="00953776">
        <w:rPr>
          <w:b/>
          <w:i/>
        </w:rPr>
        <w:t>Задачи интегрируемых образовательных областей: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«Коммуникация»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Совершенствовать диалогическую форму речи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«Социализация»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Воспитывать уверенность в себе.</w:t>
      </w:r>
    </w:p>
    <w:p w:rsidR="00695111" w:rsidRPr="00953776" w:rsidRDefault="00695111" w:rsidP="00695111">
      <w:pPr>
        <w:spacing w:line="360" w:lineRule="auto"/>
        <w:jc w:val="both"/>
        <w:rPr>
          <w:b/>
          <w:i/>
        </w:rPr>
      </w:pPr>
      <w:r w:rsidRPr="00953776">
        <w:rPr>
          <w:b/>
          <w:i/>
        </w:rPr>
        <w:t>Виды деятельности: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игровая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Коммуникативная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Познавательно речевая</w:t>
      </w:r>
    </w:p>
    <w:p w:rsidR="00695111" w:rsidRPr="00953776" w:rsidRDefault="00695111" w:rsidP="00695111">
      <w:pPr>
        <w:spacing w:line="360" w:lineRule="auto"/>
        <w:jc w:val="both"/>
        <w:rPr>
          <w:i/>
        </w:rPr>
      </w:pPr>
      <w:r w:rsidRPr="00953776">
        <w:rPr>
          <w:b/>
          <w:i/>
        </w:rPr>
        <w:t>Словарная работа:</w:t>
      </w:r>
      <w:r w:rsidRPr="00953776">
        <w:rPr>
          <w:i/>
        </w:rPr>
        <w:t xml:space="preserve"> </w:t>
      </w:r>
      <w:proofErr w:type="spellStart"/>
      <w:r w:rsidRPr="00953776">
        <w:t>сах</w:t>
      </w:r>
      <w:proofErr w:type="spellEnd"/>
      <w:r w:rsidRPr="00953776">
        <w:t>, оленья шкура, кисы, сухожилие, бисер.</w:t>
      </w:r>
    </w:p>
    <w:p w:rsidR="00695111" w:rsidRPr="00953776" w:rsidRDefault="00695111" w:rsidP="00695111">
      <w:pPr>
        <w:spacing w:line="360" w:lineRule="auto"/>
        <w:jc w:val="both"/>
        <w:rPr>
          <w:i/>
        </w:rPr>
      </w:pPr>
      <w:r w:rsidRPr="00953776">
        <w:rPr>
          <w:b/>
          <w:i/>
        </w:rPr>
        <w:t>Предварительная работа:</w:t>
      </w:r>
      <w:r w:rsidRPr="00953776">
        <w:rPr>
          <w:i/>
        </w:rPr>
        <w:t xml:space="preserve"> </w:t>
      </w:r>
      <w:r w:rsidRPr="00953776">
        <w:t>беседа о быте и жизни народа ханты; рассматривание иллюстраций.</w:t>
      </w:r>
    </w:p>
    <w:p w:rsidR="00695111" w:rsidRPr="00953776" w:rsidRDefault="00695111" w:rsidP="00695111">
      <w:pPr>
        <w:spacing w:line="360" w:lineRule="auto"/>
        <w:jc w:val="both"/>
        <w:rPr>
          <w:i/>
        </w:rPr>
      </w:pPr>
      <w:r w:rsidRPr="00953776">
        <w:rPr>
          <w:b/>
          <w:i/>
        </w:rPr>
        <w:t>Материал к НОД:</w:t>
      </w:r>
      <w:r w:rsidRPr="00953776">
        <w:rPr>
          <w:i/>
        </w:rPr>
        <w:t xml:space="preserve"> </w:t>
      </w:r>
      <w:r w:rsidRPr="00953776">
        <w:t xml:space="preserve">альбомный лист бумаги, простые карандаши, куклы в одежде </w:t>
      </w:r>
      <w:proofErr w:type="spellStart"/>
      <w:r w:rsidRPr="00953776">
        <w:t>хантов</w:t>
      </w:r>
      <w:proofErr w:type="spellEnd"/>
      <w:r w:rsidRPr="00953776">
        <w:t>, выставка книг, иллюстрации к сказке.</w:t>
      </w:r>
    </w:p>
    <w:p w:rsidR="00695111" w:rsidRDefault="00695111" w:rsidP="00695111">
      <w:pPr>
        <w:spacing w:line="360" w:lineRule="auto"/>
        <w:jc w:val="both"/>
        <w:rPr>
          <w:b/>
        </w:rPr>
      </w:pPr>
    </w:p>
    <w:p w:rsidR="00695111" w:rsidRPr="00953776" w:rsidRDefault="00695111" w:rsidP="00695111">
      <w:pPr>
        <w:spacing w:line="360" w:lineRule="auto"/>
        <w:rPr>
          <w:b/>
        </w:rPr>
      </w:pPr>
      <w:r w:rsidRPr="00953776">
        <w:rPr>
          <w:b/>
        </w:rPr>
        <w:t>Ход НОД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Перед детьми куклы ханты.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 xml:space="preserve">Воспитатель: - ребята, посмотрите, к нам пришли гости. Как вы </w:t>
      </w:r>
      <w:proofErr w:type="gramStart"/>
      <w:r w:rsidRPr="00953776">
        <w:t>думаете</w:t>
      </w:r>
      <w:proofErr w:type="gramEnd"/>
      <w:r w:rsidRPr="00953776">
        <w:t xml:space="preserve"> какой они национальности? 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- Да. Ха</w:t>
      </w:r>
      <w:r w:rsidRPr="00953776">
        <w:t>н</w:t>
      </w:r>
      <w:r w:rsidRPr="00953776">
        <w:t>ты – коренная народность нашего края.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Раньше на месте многоэтажных домов стояли хвойные леса. В та</w:t>
      </w:r>
      <w:r w:rsidRPr="00953776">
        <w:t>й</w:t>
      </w:r>
      <w:r w:rsidRPr="00953776">
        <w:t>ге жили ханты. Каждая семья жила отдельно. До соседей нужно было ехать на оленях несколько километров.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- </w:t>
      </w:r>
      <w:proofErr w:type="gramStart"/>
      <w:r w:rsidRPr="00953776">
        <w:t>Расскажите чем занимаются</w:t>
      </w:r>
      <w:proofErr w:type="gramEnd"/>
      <w:r w:rsidRPr="00953776">
        <w:t xml:space="preserve"> ханты?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Чтобы выжить, ханты занимались рыбной ловлей, охотой, собир</w:t>
      </w:r>
      <w:r w:rsidRPr="00953776">
        <w:t>а</w:t>
      </w:r>
      <w:r w:rsidRPr="00953776">
        <w:t>ли ягоды, грибы, орехи.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Одежда </w:t>
      </w:r>
      <w:proofErr w:type="spellStart"/>
      <w:r w:rsidRPr="00953776">
        <w:t>хантов</w:t>
      </w:r>
      <w:proofErr w:type="spellEnd"/>
      <w:r w:rsidRPr="00953776">
        <w:t xml:space="preserve"> отличается от </w:t>
      </w:r>
      <w:proofErr w:type="gramStart"/>
      <w:r w:rsidRPr="00953776">
        <w:t>нашей</w:t>
      </w:r>
      <w:proofErr w:type="gramEnd"/>
      <w:r w:rsidRPr="00953776">
        <w:t>. Давайте ее рассмотрим.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Мужская одежда глухая и одевается через голову. Женская одежда – </w:t>
      </w:r>
      <w:proofErr w:type="spellStart"/>
      <w:r w:rsidRPr="00953776">
        <w:t>сах</w:t>
      </w:r>
      <w:proofErr w:type="spellEnd"/>
      <w:r w:rsidRPr="00953776">
        <w:t>, отличалась от мужской тем, что она распашная (показ на кукле) на ноги ханты одевали кисы. И кисы и верхняя одежда изгота</w:t>
      </w:r>
      <w:r w:rsidRPr="00953776">
        <w:t>в</w:t>
      </w:r>
      <w:r w:rsidRPr="00953776">
        <w:t xml:space="preserve">ливались из оленьих шкур. Так выглядела верхняя одежда. 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- А как </w:t>
      </w:r>
      <w:proofErr w:type="gramStart"/>
      <w:r w:rsidRPr="00953776">
        <w:t>думаете из чего шьют</w:t>
      </w:r>
      <w:proofErr w:type="gramEnd"/>
      <w:r w:rsidRPr="00953776">
        <w:t xml:space="preserve"> ханты нижнюю одежду – рубахи, штаны, халаты? 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Их изготавливают из крапивного волокна или рыбной кожи. Одежда из рыбы отличается особой прочностью и способностью впитывать влагу. А что служило нитками для пошива хантыйской одежды? Вместо ниток ханты использовали сухожилие северных оленей и лосей. После пошива мастерицы украшали одежду мозаикой из кусочков кожи рыбы или оленя, ткани, б</w:t>
      </w:r>
      <w:r w:rsidRPr="00953776">
        <w:t>и</w:t>
      </w:r>
      <w:r w:rsidRPr="00953776">
        <w:t>сером.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- Совсем недавно в своей группе мы читали одну хантыйскую сказку. Как она называется? О чем она? Я предлагаю вам ее </w:t>
      </w:r>
      <w:proofErr w:type="spellStart"/>
      <w:r w:rsidRPr="00953776">
        <w:t>проинсценировать</w:t>
      </w:r>
      <w:proofErr w:type="spellEnd"/>
      <w:r w:rsidRPr="00953776">
        <w:t xml:space="preserve"> (выбор героев, автор – воспитатель).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 xml:space="preserve">А теперь поиграем, я вам создам сказочный сюжет, а вы внимательно </w:t>
      </w:r>
      <w:proofErr w:type="gramStart"/>
      <w:r w:rsidRPr="00953776">
        <w:t>посмотрите</w:t>
      </w:r>
      <w:proofErr w:type="gramEnd"/>
      <w:r w:rsidRPr="00953776">
        <w:t xml:space="preserve"> и назовите из какой части сказки он, о чем он. (Бабушка и внук соб</w:t>
      </w:r>
      <w:r w:rsidRPr="00953776">
        <w:t>и</w:t>
      </w:r>
      <w:r w:rsidRPr="00953776">
        <w:t>раются в лес). Еще раз взгляните на эту сцену и скажите, что находится впереди (бабушка или внук), что за ними? (чум). За чумом? (лес, тайга). Где нах</w:t>
      </w:r>
      <w:r w:rsidRPr="00953776">
        <w:t>о</w:t>
      </w:r>
      <w:r w:rsidRPr="00953776">
        <w:t>дится лодка?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Вот именно такой сюжет я создала в своем рисунке.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Посмотрите здесь все прорисовано, расположено друг за другом, ничто друг другу не мешает.</w:t>
      </w:r>
    </w:p>
    <w:p w:rsidR="00695111" w:rsidRPr="00953776" w:rsidRDefault="00695111" w:rsidP="00695111">
      <w:pPr>
        <w:spacing w:line="360" w:lineRule="auto"/>
        <w:jc w:val="both"/>
      </w:pPr>
      <w:r w:rsidRPr="00953776">
        <w:t>- Я тоже предлагаю нарисов</w:t>
      </w:r>
      <w:r>
        <w:t>ать вам этот сюжет. Но сейчас мы не сможем</w:t>
      </w:r>
      <w:r w:rsidRPr="00953776">
        <w:t xml:space="preserve"> всё это нарисовать, поэтому рисунок займет несколько </w:t>
      </w:r>
      <w:r>
        <w:t>дней</w:t>
      </w:r>
      <w:r w:rsidRPr="00953776">
        <w:t>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lastRenderedPageBreak/>
        <w:t xml:space="preserve">Сегодня мы начнем рисовать с главных героев. Для начала нарисуем линию горизонта. Дальше бабушку и внука, причем так чтобы они были в центре рисунка, но не закрывали остальных предметов. </w:t>
      </w:r>
      <w:proofErr w:type="gramStart"/>
      <w:r w:rsidRPr="00953776">
        <w:t>Каких</w:t>
      </w:r>
      <w:proofErr w:type="gramEnd"/>
      <w:r w:rsidRPr="00953776">
        <w:t xml:space="preserve">? (чум, лодку, тайгу). 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Вспоминаем, как рисовать фигуру человека. Рисуем круглую голову, потом схематично линией туловище, которое делим на  тело и ноги. Прорисовываем руки тоже схематично. Обращаем внимание, что бабушка выше и крупнее внука – значит голова больше туловища длиннее. Бабушка держит внука за р</w:t>
      </w:r>
      <w:r w:rsidRPr="00953776">
        <w:t>у</w:t>
      </w:r>
      <w:r w:rsidRPr="00953776">
        <w:t>ку – соединяем линии рук.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E5253" wp14:editId="1FD8F280">
            <wp:simplePos x="0" y="0"/>
            <wp:positionH relativeFrom="column">
              <wp:posOffset>-57150</wp:posOffset>
            </wp:positionH>
            <wp:positionV relativeFrom="paragraph">
              <wp:posOffset>41910</wp:posOffset>
            </wp:positionV>
            <wp:extent cx="2713355" cy="2016125"/>
            <wp:effectExtent l="0" t="0" r="0" b="3175"/>
            <wp:wrapSquare wrapText="bothSides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776">
        <w:t xml:space="preserve">После начинаем прорисовку костюма. Бабушке – </w:t>
      </w:r>
      <w:proofErr w:type="gramStart"/>
      <w:r w:rsidRPr="00953776">
        <w:t>длинный</w:t>
      </w:r>
      <w:proofErr w:type="gramEnd"/>
      <w:r w:rsidRPr="00953776">
        <w:t xml:space="preserve"> </w:t>
      </w:r>
      <w:proofErr w:type="spellStart"/>
      <w:r w:rsidRPr="00953776">
        <w:t>сах</w:t>
      </w:r>
      <w:proofErr w:type="spellEnd"/>
      <w:r w:rsidRPr="00953776">
        <w:t>, рук</w:t>
      </w:r>
      <w:r w:rsidRPr="00953776">
        <w:t>а</w:t>
      </w:r>
      <w:r w:rsidRPr="00953776">
        <w:t xml:space="preserve">ва прямоугольные, треугольной формы </w:t>
      </w:r>
      <w:proofErr w:type="spellStart"/>
      <w:r w:rsidRPr="00953776">
        <w:t>сах</w:t>
      </w:r>
      <w:proofErr w:type="spellEnd"/>
      <w:r w:rsidRPr="00953776">
        <w:t xml:space="preserve">. </w:t>
      </w:r>
      <w:proofErr w:type="gramStart"/>
      <w:r w:rsidRPr="00953776">
        <w:t>Из</w:t>
      </w:r>
      <w:proofErr w:type="gramEnd"/>
      <w:r w:rsidRPr="00953776">
        <w:t xml:space="preserve"> </w:t>
      </w:r>
      <w:proofErr w:type="gramStart"/>
      <w:r w:rsidRPr="00953776">
        <w:t>под</w:t>
      </w:r>
      <w:proofErr w:type="gramEnd"/>
      <w:r w:rsidRPr="00953776">
        <w:t>, Саха видны к</w:t>
      </w:r>
      <w:r w:rsidRPr="00953776">
        <w:t>и</w:t>
      </w:r>
      <w:r w:rsidRPr="00953776">
        <w:t>сы – полукруг. На голове платок – поверх линии головы проводим еще один круг, внизу узелок – круг и треугольные завязки. Внуку – треугольная курточка, короткая, кисы прорисовываем точнее – внизу полукруг, сверху прямоугольники. Обращ</w:t>
      </w:r>
      <w:r w:rsidRPr="00953776">
        <w:t>а</w:t>
      </w:r>
      <w:r w:rsidRPr="00953776">
        <w:t xml:space="preserve">ем внимание на лицо </w:t>
      </w:r>
      <w:proofErr w:type="spellStart"/>
      <w:r w:rsidRPr="00953776">
        <w:t>хантов</w:t>
      </w:r>
      <w:proofErr w:type="spellEnd"/>
      <w:r w:rsidRPr="00953776">
        <w:t xml:space="preserve"> – глаза узкие.</w:t>
      </w:r>
    </w:p>
    <w:p w:rsidR="00695111" w:rsidRPr="00953776" w:rsidRDefault="00695111" w:rsidP="00695111">
      <w:pPr>
        <w:spacing w:line="360" w:lineRule="auto"/>
        <w:ind w:firstLine="540"/>
        <w:jc w:val="both"/>
      </w:pPr>
      <w:r w:rsidRPr="00953776">
        <w:t>Работа детей под национальную музыку.</w:t>
      </w:r>
    </w:p>
    <w:p w:rsidR="009F7EB7" w:rsidRDefault="009F7EB7" w:rsidP="00695111">
      <w:pPr>
        <w:jc w:val="both"/>
      </w:pPr>
    </w:p>
    <w:sectPr w:rsidR="009F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62"/>
    <w:rsid w:val="00695111"/>
    <w:rsid w:val="009F7EB7"/>
    <w:rsid w:val="00D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2018-05-05T13:26:00Z</dcterms:created>
  <dcterms:modified xsi:type="dcterms:W3CDTF">2018-05-05T13:30:00Z</dcterms:modified>
</cp:coreProperties>
</file>