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50" w:rsidRPr="00BF27BA" w:rsidRDefault="001F1350" w:rsidP="001F1350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BF27BA">
        <w:rPr>
          <w:b/>
          <w:sz w:val="32"/>
          <w:szCs w:val="32"/>
        </w:rPr>
        <w:t>Конспект занятия</w:t>
      </w:r>
    </w:p>
    <w:p w:rsidR="001F1350" w:rsidRDefault="001F1350" w:rsidP="001F1350">
      <w:pPr>
        <w:spacing w:line="276" w:lineRule="auto"/>
        <w:jc w:val="center"/>
        <w:rPr>
          <w:b/>
          <w:sz w:val="32"/>
          <w:szCs w:val="32"/>
        </w:rPr>
      </w:pPr>
      <w:r w:rsidRPr="00BF27BA">
        <w:rPr>
          <w:b/>
          <w:sz w:val="32"/>
          <w:szCs w:val="32"/>
        </w:rPr>
        <w:t>Тема « Как сохранить хорошее зрение»</w:t>
      </w:r>
    </w:p>
    <w:p w:rsidR="001F1350" w:rsidRPr="00BF27BA" w:rsidRDefault="001F1350" w:rsidP="001F1350">
      <w:pPr>
        <w:spacing w:line="276" w:lineRule="auto"/>
        <w:jc w:val="center"/>
        <w:rPr>
          <w:b/>
          <w:sz w:val="32"/>
          <w:szCs w:val="32"/>
        </w:rPr>
      </w:pPr>
    </w:p>
    <w:p w:rsidR="001F1350" w:rsidRPr="001F1350" w:rsidRDefault="001F1350" w:rsidP="001F1350">
      <w:pPr>
        <w:spacing w:line="360" w:lineRule="auto"/>
        <w:rPr>
          <w:b/>
          <w:sz w:val="32"/>
          <w:szCs w:val="32"/>
        </w:rPr>
      </w:pPr>
      <w:r w:rsidRPr="001F1350">
        <w:rPr>
          <w:b/>
          <w:sz w:val="32"/>
          <w:szCs w:val="32"/>
        </w:rPr>
        <w:t xml:space="preserve">Задачи: </w:t>
      </w:r>
    </w:p>
    <w:p w:rsidR="001F1350" w:rsidRDefault="001F1350" w:rsidP="001F13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Выявить вместе с детьми роль зрения в жизни человека, дать представление об особенностях строения глаза и зрительного восприятия предметов и явлений.</w:t>
      </w:r>
    </w:p>
    <w:p w:rsidR="001F1350" w:rsidRDefault="001F1350" w:rsidP="001F13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Формировать у детей заботливое отношение к органу зрения.</w:t>
      </w:r>
    </w:p>
    <w:p w:rsidR="001F1350" w:rsidRDefault="001F1350" w:rsidP="001F13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Подвести к пониманию того, как нелегко живется слепым людям.</w:t>
      </w:r>
    </w:p>
    <w:p w:rsidR="001F1350" w:rsidRDefault="001F1350" w:rsidP="001F13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Воспитывать чувство сострадания к незрячему человеку.</w:t>
      </w:r>
    </w:p>
    <w:p w:rsidR="001F1350" w:rsidRDefault="001F1350" w:rsidP="001F13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Расширять пассивный словарь детей: «зрачок»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«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адужная оболочка», «глазное яблоко», «мышцы глаза»</w:t>
      </w:r>
    </w:p>
    <w:p w:rsidR="001F1350" w:rsidRDefault="001F1350" w:rsidP="001F1350">
      <w:pPr>
        <w:spacing w:line="360" w:lineRule="auto"/>
        <w:rPr>
          <w:sz w:val="32"/>
          <w:szCs w:val="32"/>
          <w:u w:val="single"/>
        </w:rPr>
      </w:pPr>
    </w:p>
    <w:p w:rsidR="001F1350" w:rsidRPr="001F1350" w:rsidRDefault="001F1350" w:rsidP="001F1350">
      <w:pPr>
        <w:spacing w:line="360" w:lineRule="auto"/>
        <w:rPr>
          <w:b/>
          <w:sz w:val="32"/>
          <w:szCs w:val="32"/>
        </w:rPr>
      </w:pPr>
      <w:r w:rsidRPr="001F1350">
        <w:rPr>
          <w:b/>
          <w:sz w:val="32"/>
          <w:szCs w:val="32"/>
        </w:rPr>
        <w:t xml:space="preserve">Материал к занятию: </w:t>
      </w:r>
    </w:p>
    <w:p w:rsidR="001F1350" w:rsidRDefault="001F1350" w:rsidP="001F135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модель глаза объемная и плоскостная, конверты с дидактической игрой на каждого ребенка «</w:t>
      </w:r>
      <w:proofErr w:type="gramStart"/>
      <w:r>
        <w:rPr>
          <w:sz w:val="32"/>
          <w:szCs w:val="32"/>
        </w:rPr>
        <w:t>Хорошо-плохо</w:t>
      </w:r>
      <w:proofErr w:type="gramEnd"/>
      <w:r>
        <w:rPr>
          <w:sz w:val="32"/>
          <w:szCs w:val="32"/>
        </w:rPr>
        <w:t>».</w:t>
      </w:r>
    </w:p>
    <w:p w:rsidR="001F1350" w:rsidRDefault="001F1350" w:rsidP="001F1350">
      <w:pPr>
        <w:spacing w:line="360" w:lineRule="auto"/>
        <w:rPr>
          <w:sz w:val="32"/>
          <w:szCs w:val="32"/>
        </w:rPr>
      </w:pPr>
    </w:p>
    <w:p w:rsidR="001F1350" w:rsidRPr="001F1350" w:rsidRDefault="001F1350" w:rsidP="001F1350">
      <w:pPr>
        <w:spacing w:line="360" w:lineRule="auto"/>
        <w:outlineLvl w:val="0"/>
        <w:rPr>
          <w:b/>
          <w:sz w:val="32"/>
          <w:szCs w:val="32"/>
        </w:rPr>
      </w:pPr>
      <w:bookmarkStart w:id="0" w:name="_GoBack"/>
      <w:r w:rsidRPr="001F1350">
        <w:rPr>
          <w:b/>
          <w:sz w:val="32"/>
          <w:szCs w:val="32"/>
        </w:rPr>
        <w:t>Ход занятия.</w:t>
      </w:r>
    </w:p>
    <w:bookmarkEnd w:id="0"/>
    <w:p w:rsidR="001F1350" w:rsidRDefault="001F1350" w:rsidP="001F135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отгадать загадку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Два соседа – непоседы,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День на работе,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Ночь на отдыхе</w:t>
      </w:r>
    </w:p>
    <w:p w:rsidR="001F1350" w:rsidRDefault="001F1350" w:rsidP="001F135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Дидактическая игра «Что я вижу вокруг себя». Дети встают в круг и внимательно осматривают группу и говорят, что они видят вокруг себя.</w:t>
      </w:r>
    </w:p>
    <w:p w:rsidR="001F1350" w:rsidRDefault="001F1350" w:rsidP="001F135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Воспитатель просит детей встать парами и рассмотреть глаза друг у друга. Дети отмечают с помощью воспитателя, что </w:t>
      </w:r>
      <w:r>
        <w:rPr>
          <w:sz w:val="32"/>
          <w:szCs w:val="32"/>
        </w:rPr>
        <w:lastRenderedPageBreak/>
        <w:t>такое радужка. Она бывает разного цвета, есть зрачок он черный, есть глазное яблок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оно круглое и белое, шарообразное. Глаз защищают веки и брови.</w:t>
      </w:r>
    </w:p>
    <w:p w:rsidR="001F1350" w:rsidRDefault="001F1350" w:rsidP="001F135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Дети составляют модель глаза.</w:t>
      </w:r>
    </w:p>
    <w:p w:rsidR="001F1350" w:rsidRDefault="001F1350" w:rsidP="001F135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Дидактическая игра «Слепой и поводырь». Дети встают парами (2 пары). Одному закрывают глаза, другой ведет его к столу. Подойдя к столу, ребенок должен отгадать предмет</w:t>
      </w:r>
      <w:r w:rsidRPr="00BF27BA">
        <w:rPr>
          <w:sz w:val="32"/>
          <w:szCs w:val="32"/>
        </w:rPr>
        <w:t xml:space="preserve"> </w:t>
      </w:r>
      <w:r>
        <w:rPr>
          <w:sz w:val="32"/>
          <w:szCs w:val="32"/>
        </w:rPr>
        <w:t>на ощупь определить его цвет. Дети с закрытыми глазами убеждаются, что это сделать нельзя. Они сочувствуют незрячим людям.</w:t>
      </w:r>
    </w:p>
    <w:p w:rsidR="001F1350" w:rsidRDefault="001F1350" w:rsidP="001F135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Дидактическая игра «Что полезно – что вредно для глаз»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Детям в конвертах даются картинки с изображением детей в различных ситуациях. Воспитатель просит положить справа, что полезно для глаз, слева, что вредно для глаз.</w:t>
      </w:r>
    </w:p>
    <w:p w:rsidR="001F1350" w:rsidRDefault="001F1350" w:rsidP="001F1350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Гимнастика для глаз исходное положение – сидя.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-Плотно закрыть глаза, а затем широко открыть их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5-6 раз)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Посмотреть вверх, вниз, влево, вправо, не поворачивая головы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3-4 раза)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Вращать глазами по кругу по 2-3 сек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3-4 раза)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Быстро моргать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 мин)</w:t>
      </w:r>
    </w:p>
    <w:p w:rsidR="001F1350" w:rsidRDefault="001F1350" w:rsidP="001F1350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Смотреть вдаль сидя перед окном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3-4 раза)</w:t>
      </w:r>
    </w:p>
    <w:p w:rsidR="00CD3921" w:rsidRDefault="00CD3921" w:rsidP="001F1350">
      <w:pPr>
        <w:spacing w:line="360" w:lineRule="auto"/>
      </w:pPr>
    </w:p>
    <w:sectPr w:rsidR="00CD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2CA3"/>
    <w:multiLevelType w:val="hybridMultilevel"/>
    <w:tmpl w:val="438EF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61"/>
    <w:rsid w:val="001F1350"/>
    <w:rsid w:val="007A55DC"/>
    <w:rsid w:val="00CD3921"/>
    <w:rsid w:val="00D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Krokoz™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2019-04-06T18:16:00Z</dcterms:created>
  <dcterms:modified xsi:type="dcterms:W3CDTF">2019-04-06T18:17:00Z</dcterms:modified>
</cp:coreProperties>
</file>