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5E0" w:rsidRDefault="008B25E0" w:rsidP="00FF5743">
      <w:pPr>
        <w:rPr>
          <w:b/>
          <w:color w:val="333333"/>
          <w:sz w:val="28"/>
          <w:szCs w:val="28"/>
        </w:rPr>
      </w:pPr>
    </w:p>
    <w:p w:rsidR="008B25E0" w:rsidRDefault="008B25E0" w:rsidP="00FF5743">
      <w:pPr>
        <w:rPr>
          <w:b/>
          <w:color w:val="333333"/>
          <w:sz w:val="28"/>
          <w:szCs w:val="28"/>
        </w:rPr>
      </w:pPr>
      <w:r>
        <w:rPr>
          <w:b/>
          <w:color w:val="333333"/>
          <w:sz w:val="28"/>
          <w:szCs w:val="28"/>
        </w:rPr>
        <w:t>Тема:   «</w:t>
      </w:r>
      <w:r w:rsidR="000A37FC">
        <w:rPr>
          <w:b/>
          <w:color w:val="333333"/>
          <w:sz w:val="28"/>
          <w:szCs w:val="28"/>
        </w:rPr>
        <w:t xml:space="preserve"> Контрольно-оценочные действия на уроках в рамках реализации ФГОС</w:t>
      </w:r>
      <w:r>
        <w:rPr>
          <w:b/>
          <w:color w:val="333333"/>
          <w:sz w:val="28"/>
          <w:szCs w:val="28"/>
        </w:rPr>
        <w:t>»</w:t>
      </w:r>
      <w:r w:rsidR="00C83EE9">
        <w:rPr>
          <w:b/>
          <w:color w:val="333333"/>
          <w:sz w:val="28"/>
          <w:szCs w:val="28"/>
        </w:rPr>
        <w:t>.</w:t>
      </w:r>
    </w:p>
    <w:p w:rsidR="00C83EE9" w:rsidRPr="002333F7" w:rsidRDefault="00C83EE9" w:rsidP="00C83EE9">
      <w:pPr>
        <w:shd w:val="clear" w:color="auto" w:fill="FFFFFF"/>
        <w:spacing w:after="120"/>
        <w:jc w:val="right"/>
        <w:rPr>
          <w:color w:val="000000"/>
        </w:rPr>
      </w:pPr>
      <w:r w:rsidRPr="002333F7">
        <w:rPr>
          <w:bCs/>
          <w:color w:val="000000"/>
        </w:rPr>
        <w:t>Кириленко Татьяна Леонидовна, учитель начальных классов</w:t>
      </w:r>
    </w:p>
    <w:p w:rsidR="00C83EE9" w:rsidRPr="002333F7" w:rsidRDefault="00C83EE9" w:rsidP="00C83EE9">
      <w:pPr>
        <w:shd w:val="clear" w:color="auto" w:fill="FFFFFF"/>
        <w:spacing w:after="120"/>
        <w:jc w:val="right"/>
        <w:rPr>
          <w:color w:val="000000"/>
        </w:rPr>
      </w:pPr>
      <w:r w:rsidRPr="002333F7">
        <w:rPr>
          <w:bCs/>
          <w:color w:val="000000"/>
        </w:rPr>
        <w:t>МОУ СОШ № 4,  г.Комсомольска-на-Амуре, Хабаровский край</w:t>
      </w:r>
    </w:p>
    <w:p w:rsidR="00C83EE9" w:rsidRDefault="00C83EE9" w:rsidP="00FF5743">
      <w:pPr>
        <w:rPr>
          <w:b/>
          <w:color w:val="333333"/>
          <w:sz w:val="28"/>
          <w:szCs w:val="28"/>
        </w:rPr>
      </w:pPr>
    </w:p>
    <w:p w:rsidR="00FF5743" w:rsidRPr="001F6C4E" w:rsidRDefault="0068642D" w:rsidP="000A37FC">
      <w:pPr>
        <w:rPr>
          <w:color w:val="333333"/>
          <w:sz w:val="28"/>
          <w:szCs w:val="28"/>
          <w:u w:val="single"/>
        </w:rPr>
      </w:pPr>
      <w:r w:rsidRPr="001F6C4E">
        <w:rPr>
          <w:color w:val="333333"/>
          <w:sz w:val="28"/>
          <w:szCs w:val="28"/>
        </w:rPr>
        <w:t xml:space="preserve">     </w:t>
      </w:r>
      <w:r w:rsidR="00FF5743" w:rsidRPr="001F6C4E">
        <w:rPr>
          <w:color w:val="333333"/>
          <w:sz w:val="28"/>
          <w:szCs w:val="28"/>
        </w:rPr>
        <w:t xml:space="preserve">Современная начальная школа уже стоит на позициях многообразия и вариативности, где важную роль играет система работы учителя и школы в целом, направленная на максимальное раскрытие и выращивание личностных качеств каждого ребенка. С учетом того, что современная начальная школа - это не школа навыка, а школа пробы сил ребенка, становится актуальной проблема </w:t>
      </w:r>
      <w:r w:rsidR="00FF5743" w:rsidRPr="001F6C4E">
        <w:rPr>
          <w:color w:val="333333"/>
          <w:sz w:val="28"/>
          <w:szCs w:val="28"/>
          <w:u w:val="single"/>
        </w:rPr>
        <w:t>оценивания учебных достижений каждого ученика, нацеленная на личностный рост и развитие, а</w:t>
      </w:r>
      <w:r w:rsidR="000A37FC">
        <w:rPr>
          <w:color w:val="333333"/>
          <w:sz w:val="28"/>
          <w:szCs w:val="28"/>
          <w:u w:val="single"/>
        </w:rPr>
        <w:t xml:space="preserve"> не на уровень среднего ученика.</w:t>
      </w:r>
    </w:p>
    <w:p w:rsidR="00FF5743" w:rsidRPr="001F6C4E" w:rsidRDefault="0068642D" w:rsidP="000A37FC">
      <w:pPr>
        <w:rPr>
          <w:color w:val="333333"/>
          <w:sz w:val="28"/>
          <w:szCs w:val="28"/>
        </w:rPr>
      </w:pPr>
      <w:r w:rsidRPr="001F6C4E">
        <w:rPr>
          <w:color w:val="333333"/>
          <w:sz w:val="28"/>
          <w:szCs w:val="28"/>
        </w:rPr>
        <w:t xml:space="preserve">     </w:t>
      </w:r>
      <w:r w:rsidR="00FF5743" w:rsidRPr="001F6C4E">
        <w:rPr>
          <w:color w:val="333333"/>
          <w:sz w:val="28"/>
          <w:szCs w:val="28"/>
        </w:rPr>
        <w:t xml:space="preserve">Новая система оценивания должна </w:t>
      </w:r>
      <w:r w:rsidR="00FF5743" w:rsidRPr="001F6C4E">
        <w:rPr>
          <w:i/>
          <w:iCs/>
          <w:color w:val="333333"/>
          <w:sz w:val="28"/>
          <w:szCs w:val="28"/>
        </w:rPr>
        <w:t xml:space="preserve">нормализовать отношения </w:t>
      </w:r>
      <w:r w:rsidR="00FF5743" w:rsidRPr="001F6C4E">
        <w:rPr>
          <w:color w:val="333333"/>
          <w:sz w:val="28"/>
          <w:szCs w:val="28"/>
        </w:rPr>
        <w:t>ученика с учителем, родителями и самим собой;</w:t>
      </w:r>
      <w:r w:rsidR="00FF5743" w:rsidRPr="001F6C4E">
        <w:rPr>
          <w:i/>
          <w:iCs/>
          <w:color w:val="333333"/>
          <w:sz w:val="28"/>
          <w:szCs w:val="28"/>
        </w:rPr>
        <w:t xml:space="preserve"> снять тревожность</w:t>
      </w:r>
      <w:r w:rsidR="00FF5743" w:rsidRPr="001F6C4E">
        <w:rPr>
          <w:color w:val="333333"/>
          <w:sz w:val="28"/>
          <w:szCs w:val="28"/>
        </w:rPr>
        <w:t xml:space="preserve">, снизить невротизацию детей; повысить учебную мотивацию; позволить отслеживать динамику школьной успешности. </w:t>
      </w:r>
      <w:r w:rsidR="00FF5743" w:rsidRPr="001F6C4E">
        <w:rPr>
          <w:color w:val="333333"/>
          <w:sz w:val="28"/>
          <w:szCs w:val="28"/>
          <w:u w:val="single"/>
        </w:rPr>
        <w:t>Как же организовать контроль и оценивание в рамках личностно-ориентированного образования?</w:t>
      </w:r>
    </w:p>
    <w:p w:rsidR="00FF5743" w:rsidRPr="001F6C4E" w:rsidRDefault="0068642D" w:rsidP="000A37FC">
      <w:pPr>
        <w:rPr>
          <w:color w:val="333333"/>
          <w:sz w:val="28"/>
          <w:szCs w:val="28"/>
          <w:u w:val="single"/>
        </w:rPr>
      </w:pPr>
      <w:r w:rsidRPr="001F6C4E">
        <w:rPr>
          <w:color w:val="333333"/>
          <w:sz w:val="28"/>
          <w:szCs w:val="28"/>
        </w:rPr>
        <w:t xml:space="preserve">     </w:t>
      </w:r>
      <w:r w:rsidR="00FF5743" w:rsidRPr="001F6C4E">
        <w:rPr>
          <w:color w:val="333333"/>
          <w:sz w:val="28"/>
          <w:szCs w:val="28"/>
        </w:rPr>
        <w:t xml:space="preserve">Система контроля и оценки позволяет установить персональную ответственность учителя и школы в целом за качество процесса обучения. Система контроля и оценивания учебной работы школьника ставит важную социальную задачу: </w:t>
      </w:r>
      <w:r w:rsidR="00FF5743" w:rsidRPr="001F6C4E">
        <w:rPr>
          <w:color w:val="333333"/>
          <w:sz w:val="28"/>
          <w:szCs w:val="28"/>
          <w:u w:val="single"/>
        </w:rPr>
        <w:t>развить у школьников умение проверять и контролировать себя,</w:t>
      </w:r>
      <w:r w:rsidR="00FF5743" w:rsidRPr="001F6C4E">
        <w:rPr>
          <w:color w:val="333333"/>
          <w:sz w:val="28"/>
          <w:szCs w:val="28"/>
        </w:rPr>
        <w:t xml:space="preserve"> </w:t>
      </w:r>
      <w:r w:rsidR="00FF5743" w:rsidRPr="001F6C4E">
        <w:rPr>
          <w:color w:val="333333"/>
          <w:sz w:val="28"/>
          <w:szCs w:val="28"/>
          <w:u w:val="single"/>
        </w:rPr>
        <w:t>критически оценивать свою деятельность, устанавливать ошибки и находить пути их устранения.</w:t>
      </w:r>
    </w:p>
    <w:p w:rsidR="00FF5743" w:rsidRPr="001F6C4E" w:rsidRDefault="00FF5743" w:rsidP="000A37FC">
      <w:pPr>
        <w:rPr>
          <w:color w:val="333333"/>
          <w:sz w:val="28"/>
          <w:szCs w:val="28"/>
        </w:rPr>
      </w:pPr>
      <w:r w:rsidRPr="001F6C4E">
        <w:rPr>
          <w:color w:val="333333"/>
          <w:sz w:val="28"/>
          <w:szCs w:val="28"/>
        </w:rPr>
        <w:t>Таким образом, школьная система оценивания, ориентированная на эффективное обучение ребёнка, должна, как минимум, позволять:</w:t>
      </w:r>
    </w:p>
    <w:p w:rsidR="00FF5743" w:rsidRPr="001F6C4E" w:rsidRDefault="00FF5743" w:rsidP="00FF5743">
      <w:pPr>
        <w:numPr>
          <w:ilvl w:val="0"/>
          <w:numId w:val="1"/>
        </w:numPr>
        <w:spacing w:after="30"/>
        <w:ind w:left="255"/>
        <w:rPr>
          <w:color w:val="333333"/>
          <w:sz w:val="28"/>
          <w:szCs w:val="28"/>
        </w:rPr>
      </w:pPr>
      <w:r w:rsidRPr="001F6C4E">
        <w:rPr>
          <w:color w:val="333333"/>
          <w:sz w:val="28"/>
          <w:szCs w:val="28"/>
        </w:rPr>
        <w:t xml:space="preserve">- осуществлять информативную и регулируемую (дозированную) обратную связь, давая </w:t>
      </w:r>
      <w:r w:rsidRPr="001F6C4E">
        <w:rPr>
          <w:color w:val="333333"/>
          <w:sz w:val="28"/>
          <w:szCs w:val="28"/>
          <w:u w:val="single"/>
        </w:rPr>
        <w:t>ученику</w:t>
      </w:r>
      <w:r w:rsidRPr="001F6C4E">
        <w:rPr>
          <w:color w:val="333333"/>
          <w:sz w:val="28"/>
          <w:szCs w:val="28"/>
        </w:rPr>
        <w:t xml:space="preserve"> информацию о выполнении им программы, о том, н</w:t>
      </w:r>
      <w:r w:rsidR="0068642D" w:rsidRPr="001F6C4E">
        <w:rPr>
          <w:color w:val="333333"/>
          <w:sz w:val="28"/>
          <w:szCs w:val="28"/>
        </w:rPr>
        <w:t xml:space="preserve">асколько он продвинулся вперёд </w:t>
      </w:r>
      <w:r w:rsidRPr="001F6C4E">
        <w:rPr>
          <w:color w:val="333333"/>
          <w:sz w:val="28"/>
          <w:szCs w:val="28"/>
        </w:rPr>
        <w:t xml:space="preserve">и о слабых своих сторонах, с тем, чтобы он мог обратить на это особое внимание: </w:t>
      </w:r>
      <w:r w:rsidRPr="001F6C4E">
        <w:rPr>
          <w:color w:val="333333"/>
          <w:sz w:val="28"/>
          <w:szCs w:val="28"/>
          <w:u w:val="single"/>
        </w:rPr>
        <w:t>учителю</w:t>
      </w:r>
      <w:r w:rsidRPr="001F6C4E">
        <w:rPr>
          <w:color w:val="333333"/>
          <w:sz w:val="28"/>
          <w:szCs w:val="28"/>
        </w:rPr>
        <w:t xml:space="preserve"> же обратная связь должна давать информацию о том, достиг он или нет поставленных им целей;</w:t>
      </w:r>
    </w:p>
    <w:p w:rsidR="00FF5743" w:rsidRPr="001F6C4E" w:rsidRDefault="00FF5743" w:rsidP="00FF5743">
      <w:pPr>
        <w:numPr>
          <w:ilvl w:val="0"/>
          <w:numId w:val="1"/>
        </w:numPr>
        <w:spacing w:after="30"/>
        <w:ind w:left="255"/>
        <w:rPr>
          <w:color w:val="333333"/>
          <w:sz w:val="28"/>
          <w:szCs w:val="28"/>
        </w:rPr>
      </w:pPr>
      <w:r w:rsidRPr="001F6C4E">
        <w:rPr>
          <w:color w:val="333333"/>
          <w:sz w:val="28"/>
          <w:szCs w:val="28"/>
        </w:rPr>
        <w:t xml:space="preserve">- </w:t>
      </w:r>
      <w:r w:rsidR="0068642D" w:rsidRPr="001F6C4E">
        <w:rPr>
          <w:color w:val="333333"/>
          <w:sz w:val="28"/>
          <w:szCs w:val="28"/>
        </w:rPr>
        <w:t xml:space="preserve">во вторых, </w:t>
      </w:r>
      <w:r w:rsidRPr="001F6C4E">
        <w:rPr>
          <w:color w:val="333333"/>
          <w:sz w:val="28"/>
          <w:szCs w:val="28"/>
        </w:rPr>
        <w:t xml:space="preserve">использовать </w:t>
      </w:r>
      <w:r w:rsidR="0068642D" w:rsidRPr="001F6C4E">
        <w:rPr>
          <w:color w:val="333333"/>
          <w:sz w:val="28"/>
          <w:szCs w:val="28"/>
        </w:rPr>
        <w:t>систему оценивания,</w:t>
      </w:r>
      <w:r w:rsidRPr="001F6C4E">
        <w:rPr>
          <w:color w:val="333333"/>
          <w:sz w:val="28"/>
          <w:szCs w:val="28"/>
        </w:rPr>
        <w:t xml:space="preserve"> как форму поощрения, но не наказания, стимулировать учение, сосредотачиваться более на том, что ученики знают, чем на том, чего они не знают;</w:t>
      </w:r>
    </w:p>
    <w:p w:rsidR="0068642D" w:rsidRPr="001F6C4E" w:rsidRDefault="00FF5743" w:rsidP="00FF5743">
      <w:pPr>
        <w:numPr>
          <w:ilvl w:val="0"/>
          <w:numId w:val="1"/>
        </w:numPr>
        <w:spacing w:after="30"/>
        <w:ind w:left="255"/>
        <w:rPr>
          <w:color w:val="333333"/>
          <w:sz w:val="28"/>
          <w:szCs w:val="28"/>
        </w:rPr>
      </w:pPr>
      <w:r w:rsidRPr="001F6C4E">
        <w:rPr>
          <w:color w:val="333333"/>
          <w:sz w:val="28"/>
          <w:szCs w:val="28"/>
        </w:rPr>
        <w:t xml:space="preserve">- </w:t>
      </w:r>
      <w:r w:rsidR="0068642D" w:rsidRPr="001F6C4E">
        <w:rPr>
          <w:color w:val="333333"/>
          <w:sz w:val="28"/>
          <w:szCs w:val="28"/>
        </w:rPr>
        <w:t xml:space="preserve">также </w:t>
      </w:r>
      <w:r w:rsidRPr="001F6C4E">
        <w:rPr>
          <w:color w:val="333333"/>
          <w:sz w:val="28"/>
          <w:szCs w:val="28"/>
        </w:rPr>
        <w:t>отмечать с её помощью даже незначительные продвижения учащихся, позволяя им продвигаться в собственном темпе</w:t>
      </w:r>
      <w:r w:rsidR="0068642D" w:rsidRPr="001F6C4E">
        <w:rPr>
          <w:color w:val="333333"/>
          <w:sz w:val="28"/>
          <w:szCs w:val="28"/>
        </w:rPr>
        <w:t>;</w:t>
      </w:r>
      <w:r w:rsidRPr="001F6C4E">
        <w:rPr>
          <w:color w:val="333333"/>
          <w:sz w:val="28"/>
          <w:szCs w:val="28"/>
        </w:rPr>
        <w:t xml:space="preserve"> </w:t>
      </w:r>
    </w:p>
    <w:p w:rsidR="00FD7B5C" w:rsidRPr="001F6C4E" w:rsidRDefault="00FF5743" w:rsidP="001F6C4E">
      <w:pPr>
        <w:numPr>
          <w:ilvl w:val="0"/>
          <w:numId w:val="1"/>
        </w:numPr>
        <w:spacing w:after="30"/>
        <w:ind w:left="255"/>
        <w:rPr>
          <w:color w:val="333333"/>
          <w:sz w:val="28"/>
          <w:szCs w:val="28"/>
        </w:rPr>
      </w:pPr>
      <w:r w:rsidRPr="001F6C4E">
        <w:rPr>
          <w:color w:val="333333"/>
          <w:sz w:val="28"/>
          <w:szCs w:val="28"/>
        </w:rPr>
        <w:t>- опираться на широкую основу, а не только на достижения ограниченной группы учащихся (класса), содействовать становлению и развитию самооценки.</w:t>
      </w:r>
    </w:p>
    <w:p w:rsidR="004E5E73" w:rsidRPr="001F6C4E" w:rsidRDefault="00FF5743" w:rsidP="000A37FC">
      <w:pPr>
        <w:spacing w:after="100" w:afterAutospacing="1"/>
        <w:rPr>
          <w:color w:val="333333"/>
          <w:sz w:val="28"/>
          <w:szCs w:val="28"/>
          <w:u w:val="single"/>
        </w:rPr>
      </w:pPr>
      <w:r w:rsidRPr="001F6C4E">
        <w:rPr>
          <w:color w:val="333333"/>
          <w:sz w:val="28"/>
          <w:szCs w:val="28"/>
        </w:rPr>
        <w:t xml:space="preserve">Традиционно сложилось, что используемой формой оценки достижений учащихся начальной школы являются суммарные показатели полноты и глубины освоения школьной программы, выраженные в баллах по пятибалльной шкале.  </w:t>
      </w:r>
      <w:r w:rsidRPr="001F6C4E">
        <w:rPr>
          <w:color w:val="333333"/>
          <w:sz w:val="28"/>
          <w:szCs w:val="28"/>
          <w:u w:val="single"/>
        </w:rPr>
        <w:t xml:space="preserve">Концепция модернизации российского образования предполагает переход на безотметочную систему обучения на протяжении всей начальной школы. </w:t>
      </w:r>
    </w:p>
    <w:p w:rsidR="00FF5743" w:rsidRPr="001F6C4E" w:rsidRDefault="004E5E73" w:rsidP="000A37FC">
      <w:pPr>
        <w:rPr>
          <w:color w:val="333333"/>
          <w:sz w:val="28"/>
          <w:szCs w:val="28"/>
        </w:rPr>
      </w:pPr>
      <w:r w:rsidRPr="001F6C4E">
        <w:rPr>
          <w:color w:val="333333"/>
          <w:sz w:val="28"/>
          <w:szCs w:val="28"/>
        </w:rPr>
        <w:t xml:space="preserve"> </w:t>
      </w:r>
      <w:r w:rsidR="00FF5743" w:rsidRPr="001F6C4E">
        <w:rPr>
          <w:color w:val="333333"/>
          <w:sz w:val="28"/>
          <w:szCs w:val="28"/>
        </w:rPr>
        <w:t xml:space="preserve">Основные цели безотметочного обучения – сделать оценку учащихся более содержательной, объективной и дифференцированной. Указанной цели можно достичь, если мы подчиним безотметочное обучение решению более важной стратегической задачи модернизации всей российской школы – воспитанию </w:t>
      </w:r>
      <w:r w:rsidR="00FF5743" w:rsidRPr="001F6C4E">
        <w:rPr>
          <w:color w:val="333333"/>
          <w:sz w:val="28"/>
          <w:szCs w:val="28"/>
        </w:rPr>
        <w:lastRenderedPageBreak/>
        <w:t xml:space="preserve">самостоятельных, инициативных и ответственных молодых людей, способных в новых социально – экономических условиях быстро и эффективно найти своё место в обществе. </w:t>
      </w:r>
    </w:p>
    <w:p w:rsidR="00FF5743" w:rsidRPr="001F6C4E" w:rsidRDefault="00DC4133" w:rsidP="000A37FC">
      <w:pPr>
        <w:rPr>
          <w:color w:val="333333"/>
          <w:sz w:val="28"/>
          <w:szCs w:val="28"/>
        </w:rPr>
      </w:pPr>
      <w:r w:rsidRPr="001F6C4E">
        <w:rPr>
          <w:color w:val="333333"/>
          <w:sz w:val="28"/>
          <w:szCs w:val="28"/>
        </w:rPr>
        <w:t xml:space="preserve">  </w:t>
      </w:r>
      <w:r w:rsidR="00F701BA" w:rsidRPr="001F6C4E">
        <w:rPr>
          <w:color w:val="333333"/>
          <w:sz w:val="28"/>
          <w:szCs w:val="28"/>
        </w:rPr>
        <w:t>В</w:t>
      </w:r>
      <w:r w:rsidR="00FF5743" w:rsidRPr="001F6C4E">
        <w:rPr>
          <w:color w:val="333333"/>
          <w:sz w:val="28"/>
          <w:szCs w:val="28"/>
        </w:rPr>
        <w:t xml:space="preserve"> условиях безотметочного обучения</w:t>
      </w:r>
      <w:r w:rsidR="00F701BA" w:rsidRPr="001F6C4E">
        <w:rPr>
          <w:color w:val="333333"/>
          <w:sz w:val="28"/>
          <w:szCs w:val="28"/>
        </w:rPr>
        <w:t xml:space="preserve"> важно</w:t>
      </w:r>
      <w:r w:rsidR="00FF5743" w:rsidRPr="001F6C4E">
        <w:rPr>
          <w:color w:val="333333"/>
          <w:sz w:val="28"/>
          <w:szCs w:val="28"/>
        </w:rPr>
        <w:t xml:space="preserve"> сформировать положительное отношение детского коллектива к каждому ученику, так как каждый имеет свой темп развития, свои успехи.</w:t>
      </w:r>
    </w:p>
    <w:p w:rsidR="00F701BA" w:rsidRPr="001F6C4E" w:rsidRDefault="00DC4133" w:rsidP="0068642D">
      <w:pPr>
        <w:spacing w:after="30"/>
        <w:rPr>
          <w:color w:val="333333"/>
          <w:sz w:val="28"/>
          <w:szCs w:val="28"/>
        </w:rPr>
      </w:pPr>
      <w:r w:rsidRPr="001F6C4E">
        <w:rPr>
          <w:color w:val="333333"/>
          <w:sz w:val="28"/>
          <w:szCs w:val="28"/>
        </w:rPr>
        <w:t xml:space="preserve"> </w:t>
      </w:r>
      <w:r w:rsidR="00FF5743" w:rsidRPr="001F6C4E">
        <w:rPr>
          <w:color w:val="333333"/>
          <w:sz w:val="28"/>
          <w:szCs w:val="28"/>
        </w:rPr>
        <w:t xml:space="preserve">Детей нельзя сравнивать: этот умный, спокойный, лучше других, а этот слабый, отстающий. То, что одному дается легко и просто, для другого может представлять большие трудности. В связи с этим нужно нацелить детей не на обнаружение недостатков одноклассников, а на выявление положительных сторон. </w:t>
      </w:r>
      <w:r w:rsidR="00FF5743" w:rsidRPr="001F6C4E">
        <w:rPr>
          <w:b/>
          <w:bCs/>
          <w:color w:val="333333"/>
          <w:sz w:val="28"/>
          <w:szCs w:val="28"/>
        </w:rPr>
        <w:t>При безотметочном обучении очень важно научить детей эталонам самооценки, способам обнаружения возможных ошибок и их исправления</w:t>
      </w:r>
      <w:r w:rsidR="00FF5743" w:rsidRPr="001F6C4E">
        <w:rPr>
          <w:color w:val="333333"/>
          <w:sz w:val="28"/>
          <w:szCs w:val="28"/>
        </w:rPr>
        <w:t>.</w:t>
      </w:r>
    </w:p>
    <w:p w:rsidR="00DE064B" w:rsidRPr="001F6C4E" w:rsidRDefault="00DE064B" w:rsidP="00DE064B">
      <w:pPr>
        <w:spacing w:after="30"/>
        <w:ind w:left="360"/>
        <w:rPr>
          <w:b/>
          <w:bCs/>
          <w:color w:val="333333"/>
          <w:sz w:val="28"/>
          <w:szCs w:val="28"/>
        </w:rPr>
      </w:pPr>
      <w:r w:rsidRPr="001F6C4E">
        <w:rPr>
          <w:color w:val="333333"/>
          <w:sz w:val="28"/>
          <w:szCs w:val="28"/>
        </w:rPr>
        <w:t>Результаты детей можно оценивать с помощью</w:t>
      </w:r>
    </w:p>
    <w:p w:rsidR="00DE064B" w:rsidRPr="001F6C4E" w:rsidRDefault="00DE064B" w:rsidP="00DE064B">
      <w:pPr>
        <w:numPr>
          <w:ilvl w:val="0"/>
          <w:numId w:val="8"/>
        </w:numPr>
        <w:spacing w:after="30"/>
        <w:rPr>
          <w:b/>
          <w:bCs/>
          <w:color w:val="333333"/>
          <w:sz w:val="28"/>
          <w:szCs w:val="28"/>
        </w:rPr>
      </w:pPr>
      <w:r w:rsidRPr="001F6C4E">
        <w:rPr>
          <w:b/>
          <w:bCs/>
          <w:color w:val="333333"/>
          <w:sz w:val="28"/>
          <w:szCs w:val="28"/>
        </w:rPr>
        <w:t>Волшебные линеечки</w:t>
      </w:r>
    </w:p>
    <w:p w:rsidR="00DE064B" w:rsidRPr="001F6C4E" w:rsidRDefault="00DE064B" w:rsidP="00DE064B">
      <w:pPr>
        <w:numPr>
          <w:ilvl w:val="0"/>
          <w:numId w:val="8"/>
        </w:numPr>
        <w:spacing w:after="30"/>
        <w:rPr>
          <w:b/>
          <w:bCs/>
          <w:color w:val="333333"/>
          <w:sz w:val="28"/>
          <w:szCs w:val="28"/>
        </w:rPr>
      </w:pPr>
      <w:r w:rsidRPr="001F6C4E">
        <w:rPr>
          <w:b/>
          <w:bCs/>
          <w:color w:val="333333"/>
          <w:sz w:val="28"/>
          <w:szCs w:val="28"/>
        </w:rPr>
        <w:t>Знаковая символика</w:t>
      </w:r>
    </w:p>
    <w:p w:rsidR="00DE064B" w:rsidRPr="001F6C4E" w:rsidRDefault="00DE064B" w:rsidP="00DE064B">
      <w:pPr>
        <w:numPr>
          <w:ilvl w:val="0"/>
          <w:numId w:val="8"/>
        </w:numPr>
        <w:spacing w:after="30"/>
        <w:rPr>
          <w:b/>
          <w:bCs/>
          <w:color w:val="333333"/>
          <w:sz w:val="28"/>
          <w:szCs w:val="28"/>
        </w:rPr>
      </w:pPr>
      <w:r w:rsidRPr="001F6C4E">
        <w:rPr>
          <w:b/>
          <w:bCs/>
          <w:color w:val="333333"/>
          <w:sz w:val="28"/>
          <w:szCs w:val="28"/>
        </w:rPr>
        <w:t>Оценочная лесенка</w:t>
      </w:r>
    </w:p>
    <w:p w:rsidR="00DE064B" w:rsidRPr="001F6C4E" w:rsidRDefault="00DE064B" w:rsidP="00DE064B">
      <w:pPr>
        <w:numPr>
          <w:ilvl w:val="0"/>
          <w:numId w:val="8"/>
        </w:numPr>
        <w:spacing w:after="30"/>
        <w:rPr>
          <w:b/>
          <w:bCs/>
          <w:color w:val="333333"/>
          <w:sz w:val="28"/>
          <w:szCs w:val="28"/>
        </w:rPr>
      </w:pPr>
      <w:r w:rsidRPr="001F6C4E">
        <w:rPr>
          <w:b/>
          <w:bCs/>
          <w:color w:val="333333"/>
          <w:sz w:val="28"/>
          <w:szCs w:val="28"/>
        </w:rPr>
        <w:t>Словесная</w:t>
      </w:r>
      <w:r w:rsidRPr="001F6C4E">
        <w:rPr>
          <w:color w:val="333333"/>
          <w:sz w:val="28"/>
          <w:szCs w:val="28"/>
        </w:rPr>
        <w:t xml:space="preserve"> </w:t>
      </w:r>
      <w:r w:rsidRPr="001F6C4E">
        <w:rPr>
          <w:b/>
          <w:bCs/>
          <w:color w:val="333333"/>
          <w:sz w:val="28"/>
          <w:szCs w:val="28"/>
        </w:rPr>
        <w:t>оценка</w:t>
      </w:r>
    </w:p>
    <w:p w:rsidR="00DE064B" w:rsidRPr="000A37FC" w:rsidRDefault="00DE064B" w:rsidP="000A37FC">
      <w:pPr>
        <w:numPr>
          <w:ilvl w:val="0"/>
          <w:numId w:val="8"/>
        </w:numPr>
        <w:spacing w:after="30"/>
        <w:rPr>
          <w:b/>
          <w:bCs/>
          <w:color w:val="333333"/>
          <w:sz w:val="28"/>
          <w:szCs w:val="28"/>
        </w:rPr>
      </w:pPr>
      <w:r w:rsidRPr="001F6C4E">
        <w:rPr>
          <w:b/>
          <w:bCs/>
          <w:color w:val="333333"/>
          <w:sz w:val="28"/>
          <w:szCs w:val="28"/>
        </w:rPr>
        <w:t>Светофор</w:t>
      </w:r>
    </w:p>
    <w:p w:rsidR="001C1B4E" w:rsidRPr="001F6C4E" w:rsidRDefault="00F32DFA" w:rsidP="00DE064B">
      <w:pPr>
        <w:pStyle w:val="ListParagraph"/>
        <w:spacing w:line="360" w:lineRule="auto"/>
        <w:ind w:left="360"/>
        <w:rPr>
          <w:rFonts w:ascii="Times New Roman" w:hAnsi="Times New Roman"/>
          <w:color w:val="333333"/>
          <w:sz w:val="28"/>
          <w:szCs w:val="28"/>
        </w:rPr>
      </w:pPr>
      <w:r w:rsidRPr="001F6C4E">
        <w:rPr>
          <w:rFonts w:ascii="Times New Roman" w:hAnsi="Times New Roman"/>
          <w:b/>
          <w:color w:val="333333"/>
          <w:sz w:val="28"/>
          <w:szCs w:val="28"/>
        </w:rPr>
        <w:t>Оценочная лесенка</w:t>
      </w:r>
      <w:r w:rsidRPr="001F6C4E">
        <w:rPr>
          <w:rFonts w:ascii="Times New Roman" w:hAnsi="Times New Roman"/>
          <w:color w:val="333333"/>
          <w:sz w:val="28"/>
          <w:szCs w:val="28"/>
        </w:rPr>
        <w:t xml:space="preserve">. </w:t>
      </w:r>
      <w:r w:rsidR="001C1B4E" w:rsidRPr="001F6C4E">
        <w:rPr>
          <w:rFonts w:ascii="Times New Roman" w:hAnsi="Times New Roman"/>
          <w:color w:val="333333"/>
          <w:sz w:val="28"/>
          <w:szCs w:val="28"/>
        </w:rPr>
        <w:t xml:space="preserve">Ученики на ступеньках лесенки отмечают как усвоили материал: нижняя ступенька - не понял, вторая ступенька- требуется небольшая помощь или коррекция, верхняя ступенька – ребёнок хорошо усвоил материал и работу может выполнить самостоятельно. </w:t>
      </w:r>
    </w:p>
    <w:p w:rsidR="001C1B4E" w:rsidRPr="001F6C4E" w:rsidRDefault="001C1B4E" w:rsidP="00F32DFA">
      <w:pPr>
        <w:pStyle w:val="ListParagraph"/>
        <w:spacing w:line="360" w:lineRule="auto"/>
        <w:ind w:left="360"/>
        <w:rPr>
          <w:rFonts w:ascii="Times New Roman" w:hAnsi="Times New Roman"/>
          <w:color w:val="333333"/>
          <w:sz w:val="28"/>
          <w:szCs w:val="28"/>
        </w:rPr>
      </w:pPr>
      <w:r w:rsidRPr="001F6C4E">
        <w:rPr>
          <w:rFonts w:ascii="Times New Roman" w:hAnsi="Times New Roman"/>
          <w:b/>
          <w:color w:val="333333"/>
          <w:sz w:val="28"/>
          <w:szCs w:val="28"/>
        </w:rPr>
        <w:t>Волшебная линеечка.</w:t>
      </w:r>
      <w:r w:rsidR="00F32DFA" w:rsidRPr="001F6C4E">
        <w:rPr>
          <w:rFonts w:ascii="Times New Roman" w:hAnsi="Times New Roman"/>
          <w:color w:val="333333"/>
          <w:sz w:val="28"/>
          <w:szCs w:val="28"/>
        </w:rPr>
        <w:t xml:space="preserve">  </w:t>
      </w:r>
      <w:r w:rsidRPr="001F6C4E">
        <w:rPr>
          <w:rFonts w:ascii="Times New Roman" w:hAnsi="Times New Roman"/>
          <w:color w:val="333333"/>
          <w:sz w:val="28"/>
          <w:szCs w:val="28"/>
        </w:rPr>
        <w:t>На полях тетрадей чертят шкалы и отмечают крестиком, на каком уровне, по их мнению, выполнена работа. При проверке учитель, если согласен с оценкой ученика, обводит крестик, если   нет, то чертит свой крестик ниже или выше</w:t>
      </w:r>
    </w:p>
    <w:p w:rsidR="001C1B4E" w:rsidRPr="001F6C4E" w:rsidRDefault="00F32DFA" w:rsidP="00F32DFA">
      <w:pPr>
        <w:pStyle w:val="ListParagraph"/>
        <w:spacing w:line="360" w:lineRule="auto"/>
        <w:ind w:left="360"/>
        <w:rPr>
          <w:rFonts w:ascii="Times New Roman" w:hAnsi="Times New Roman"/>
          <w:color w:val="333333"/>
          <w:sz w:val="28"/>
          <w:szCs w:val="28"/>
        </w:rPr>
      </w:pPr>
      <w:r w:rsidRPr="001F6C4E">
        <w:rPr>
          <w:rFonts w:ascii="Times New Roman" w:hAnsi="Times New Roman"/>
          <w:b/>
          <w:color w:val="333333"/>
          <w:sz w:val="28"/>
          <w:szCs w:val="28"/>
        </w:rPr>
        <w:t xml:space="preserve"> </w:t>
      </w:r>
      <w:r w:rsidR="001C1B4E" w:rsidRPr="001F6C4E">
        <w:rPr>
          <w:rFonts w:ascii="Times New Roman" w:hAnsi="Times New Roman"/>
          <w:b/>
          <w:color w:val="333333"/>
          <w:sz w:val="28"/>
          <w:szCs w:val="28"/>
        </w:rPr>
        <w:t>Светофор.</w:t>
      </w:r>
      <w:r w:rsidRPr="001F6C4E">
        <w:rPr>
          <w:rFonts w:ascii="Times New Roman" w:hAnsi="Times New Roman"/>
          <w:b/>
          <w:color w:val="333333"/>
          <w:sz w:val="28"/>
          <w:szCs w:val="28"/>
        </w:rPr>
        <w:t xml:space="preserve"> </w:t>
      </w:r>
      <w:r w:rsidR="001C1B4E" w:rsidRPr="001F6C4E">
        <w:rPr>
          <w:rFonts w:ascii="Times New Roman" w:hAnsi="Times New Roman"/>
          <w:color w:val="333333"/>
          <w:sz w:val="28"/>
          <w:szCs w:val="28"/>
        </w:rPr>
        <w:t>Оценивание  выполнения  заданий с помощью цветовых сигналов: красный – я умею сам, жёлтый – я умею, но не уверен, зелёный – нужна помощь.</w:t>
      </w:r>
    </w:p>
    <w:p w:rsidR="00367541" w:rsidRPr="001F6C4E" w:rsidRDefault="00367541" w:rsidP="00367541">
      <w:pPr>
        <w:spacing w:after="180"/>
        <w:rPr>
          <w:color w:val="333333"/>
          <w:sz w:val="28"/>
          <w:szCs w:val="28"/>
        </w:rPr>
      </w:pPr>
      <w:r w:rsidRPr="001F6C4E">
        <w:rPr>
          <w:b/>
          <w:bCs/>
          <w:color w:val="333333"/>
          <w:sz w:val="28"/>
          <w:szCs w:val="28"/>
        </w:rPr>
        <w:t xml:space="preserve"> В первых классах начальной школы – безотметочное обучение может быть в форме  зачёта по каждой теме. </w:t>
      </w:r>
    </w:p>
    <w:p w:rsidR="00367541" w:rsidRPr="001F6C4E" w:rsidRDefault="00367541" w:rsidP="001C1B4E">
      <w:pPr>
        <w:spacing w:after="180"/>
        <w:rPr>
          <w:color w:val="333333"/>
          <w:sz w:val="28"/>
          <w:szCs w:val="28"/>
        </w:rPr>
      </w:pPr>
      <w:r w:rsidRPr="001F6C4E">
        <w:rPr>
          <w:color w:val="333333"/>
          <w:sz w:val="28"/>
          <w:szCs w:val="28"/>
        </w:rPr>
        <w:t>Ученик должен усвоить каждую тему, выполнив определённый объём заданий в учебнике и самостоятельной работе. По результатам этой работы он получает зачёт по этой теме. Каждая тема у каждого ученика должна быть зачтена, однако срок получения зачёта не следует жестко ограничивать (например, ученики должны сдать все темы до конца четверти). Это учит школьников планированию своих действий.</w:t>
      </w:r>
    </w:p>
    <w:p w:rsidR="0068642D" w:rsidRPr="001F6C4E" w:rsidRDefault="0068642D" w:rsidP="001F6C4E">
      <w:pPr>
        <w:spacing w:after="30"/>
        <w:ind w:left="-105"/>
        <w:rPr>
          <w:b/>
          <w:bCs/>
          <w:color w:val="333333"/>
          <w:sz w:val="28"/>
          <w:szCs w:val="28"/>
        </w:rPr>
      </w:pPr>
      <w:r w:rsidRPr="001F6C4E">
        <w:rPr>
          <w:b/>
          <w:bCs/>
          <w:color w:val="333333"/>
          <w:sz w:val="28"/>
          <w:szCs w:val="28"/>
        </w:rPr>
        <w:t>Правила оценочной безопасности</w:t>
      </w:r>
    </w:p>
    <w:p w:rsidR="0068642D" w:rsidRPr="001F6C4E" w:rsidRDefault="0068642D" w:rsidP="0068642D">
      <w:pPr>
        <w:numPr>
          <w:ilvl w:val="0"/>
          <w:numId w:val="2"/>
        </w:numPr>
        <w:spacing w:after="30"/>
        <w:rPr>
          <w:color w:val="333333"/>
          <w:sz w:val="28"/>
          <w:szCs w:val="28"/>
        </w:rPr>
      </w:pPr>
      <w:r w:rsidRPr="001F6C4E">
        <w:rPr>
          <w:color w:val="333333"/>
          <w:sz w:val="28"/>
          <w:szCs w:val="28"/>
        </w:rPr>
        <w:t>Не скупимся на похвалу.</w:t>
      </w:r>
    </w:p>
    <w:p w:rsidR="0068642D" w:rsidRPr="001F6C4E" w:rsidRDefault="0068642D" w:rsidP="0068642D">
      <w:pPr>
        <w:numPr>
          <w:ilvl w:val="0"/>
          <w:numId w:val="2"/>
        </w:numPr>
        <w:spacing w:after="30"/>
        <w:ind w:left="255"/>
        <w:rPr>
          <w:color w:val="333333"/>
          <w:sz w:val="28"/>
          <w:szCs w:val="28"/>
        </w:rPr>
      </w:pPr>
      <w:r w:rsidRPr="001F6C4E">
        <w:rPr>
          <w:color w:val="333333"/>
          <w:sz w:val="28"/>
          <w:szCs w:val="28"/>
        </w:rPr>
        <w:t>Радуемся за успех другого, помогаем ему при неудаче.</w:t>
      </w:r>
    </w:p>
    <w:p w:rsidR="0068642D" w:rsidRPr="001F6C4E" w:rsidRDefault="0068642D" w:rsidP="0068642D">
      <w:pPr>
        <w:numPr>
          <w:ilvl w:val="0"/>
          <w:numId w:val="2"/>
        </w:numPr>
        <w:spacing w:after="30"/>
        <w:ind w:left="255"/>
        <w:rPr>
          <w:color w:val="333333"/>
          <w:sz w:val="28"/>
          <w:szCs w:val="28"/>
        </w:rPr>
      </w:pPr>
      <w:r w:rsidRPr="001F6C4E">
        <w:rPr>
          <w:color w:val="333333"/>
          <w:sz w:val="28"/>
          <w:szCs w:val="28"/>
        </w:rPr>
        <w:lastRenderedPageBreak/>
        <w:t>«на ложку дёгтя – бочка мёда» Даже в море неуспеха можно найти островок успешности   и закрепиться на нем.</w:t>
      </w:r>
    </w:p>
    <w:p w:rsidR="0068642D" w:rsidRPr="001F6C4E" w:rsidRDefault="0068642D" w:rsidP="0068642D">
      <w:pPr>
        <w:numPr>
          <w:ilvl w:val="0"/>
          <w:numId w:val="2"/>
        </w:numPr>
        <w:spacing w:after="30"/>
        <w:ind w:left="255"/>
        <w:rPr>
          <w:color w:val="333333"/>
          <w:sz w:val="28"/>
          <w:szCs w:val="28"/>
        </w:rPr>
      </w:pPr>
      <w:r w:rsidRPr="001F6C4E">
        <w:rPr>
          <w:color w:val="333333"/>
          <w:sz w:val="28"/>
          <w:szCs w:val="28"/>
        </w:rPr>
        <w:t>Ставить перед ребёнком только конкретные цели. Вместо заклинания: «Постарайся быть внимательным и не пропускай букв» эффективней установка «В прошлом диктанте ты пропустил шесть букв, сегодня – не больше пяти»</w:t>
      </w:r>
    </w:p>
    <w:p w:rsidR="0068642D" w:rsidRPr="001F6C4E" w:rsidRDefault="0068642D" w:rsidP="0068642D">
      <w:pPr>
        <w:numPr>
          <w:ilvl w:val="0"/>
          <w:numId w:val="2"/>
        </w:numPr>
        <w:spacing w:after="30"/>
        <w:ind w:left="255"/>
        <w:rPr>
          <w:color w:val="333333"/>
          <w:sz w:val="28"/>
          <w:szCs w:val="28"/>
        </w:rPr>
      </w:pPr>
      <w:r w:rsidRPr="001F6C4E">
        <w:rPr>
          <w:color w:val="333333"/>
          <w:sz w:val="28"/>
          <w:szCs w:val="28"/>
        </w:rPr>
        <w:t>«за двумя зайцами…» Не надо ставить перед первоклассником несколько задач одновременно. Если вы сегодня ставите задачу не забыть о точке в конце предложения, простите ему на то, что он забыл, как пишется заглавная буква Д.</w:t>
      </w:r>
    </w:p>
    <w:p w:rsidR="0068642D" w:rsidRPr="001F6C4E" w:rsidRDefault="0068642D" w:rsidP="0068642D">
      <w:pPr>
        <w:numPr>
          <w:ilvl w:val="0"/>
          <w:numId w:val="2"/>
        </w:numPr>
        <w:spacing w:after="30"/>
        <w:ind w:left="255"/>
        <w:rPr>
          <w:color w:val="333333"/>
          <w:sz w:val="28"/>
          <w:szCs w:val="28"/>
        </w:rPr>
      </w:pPr>
      <w:r w:rsidRPr="001F6C4E">
        <w:rPr>
          <w:color w:val="333333"/>
          <w:sz w:val="28"/>
          <w:szCs w:val="28"/>
        </w:rPr>
        <w:t>формула «опять ты НЕ…» - верный способ выращивания неудачника.</w:t>
      </w:r>
    </w:p>
    <w:p w:rsidR="0068642D" w:rsidRPr="001F6C4E" w:rsidRDefault="0068642D" w:rsidP="0068642D">
      <w:pPr>
        <w:numPr>
          <w:ilvl w:val="0"/>
          <w:numId w:val="2"/>
        </w:numPr>
        <w:spacing w:after="30"/>
        <w:ind w:left="255"/>
        <w:rPr>
          <w:color w:val="333333"/>
          <w:sz w:val="28"/>
          <w:szCs w:val="28"/>
        </w:rPr>
      </w:pPr>
      <w:r w:rsidRPr="001F6C4E">
        <w:rPr>
          <w:color w:val="333333"/>
          <w:sz w:val="28"/>
          <w:szCs w:val="28"/>
        </w:rPr>
        <w:t>Не высмеиваем, а шутим по доброму.</w:t>
      </w:r>
    </w:p>
    <w:p w:rsidR="0068642D" w:rsidRPr="001F6C4E" w:rsidRDefault="0068642D" w:rsidP="000A37FC">
      <w:pPr>
        <w:numPr>
          <w:ilvl w:val="0"/>
          <w:numId w:val="2"/>
        </w:numPr>
        <w:spacing w:after="100" w:afterAutospacing="1"/>
        <w:ind w:left="255"/>
        <w:rPr>
          <w:color w:val="333333"/>
          <w:sz w:val="28"/>
          <w:szCs w:val="28"/>
        </w:rPr>
      </w:pPr>
      <w:r w:rsidRPr="001F6C4E">
        <w:rPr>
          <w:color w:val="333333"/>
          <w:sz w:val="28"/>
          <w:szCs w:val="28"/>
        </w:rPr>
        <w:t>Хвалим исполнителя, критикуем исполнение.</w:t>
      </w:r>
    </w:p>
    <w:p w:rsidR="0068642D" w:rsidRPr="001F6C4E" w:rsidRDefault="0068642D" w:rsidP="000A37FC">
      <w:pPr>
        <w:ind w:left="-105"/>
        <w:rPr>
          <w:b/>
          <w:color w:val="333333"/>
          <w:sz w:val="28"/>
          <w:szCs w:val="28"/>
        </w:rPr>
      </w:pPr>
    </w:p>
    <w:p w:rsidR="00367541" w:rsidRPr="001F6C4E" w:rsidRDefault="00DC4133" w:rsidP="00367541">
      <w:pPr>
        <w:spacing w:after="180"/>
        <w:rPr>
          <w:color w:val="333333"/>
          <w:sz w:val="28"/>
          <w:szCs w:val="28"/>
        </w:rPr>
      </w:pPr>
      <w:r w:rsidRPr="001F6C4E">
        <w:rPr>
          <w:b/>
          <w:color w:val="333333"/>
          <w:sz w:val="28"/>
          <w:szCs w:val="28"/>
        </w:rPr>
        <w:t xml:space="preserve">Оценка и отметка должна </w:t>
      </w:r>
      <w:r w:rsidRPr="001F6C4E">
        <w:rPr>
          <w:b/>
          <w:bCs/>
          <w:color w:val="333333"/>
          <w:sz w:val="28"/>
          <w:szCs w:val="28"/>
        </w:rPr>
        <w:t>фиксировать достижения ученика.</w:t>
      </w:r>
      <w:r w:rsidRPr="001F6C4E">
        <w:rPr>
          <w:color w:val="333333"/>
          <w:sz w:val="28"/>
          <w:szCs w:val="28"/>
        </w:rPr>
        <w:t xml:space="preserve"> Поэтому учителю целесообразно отслеживать </w:t>
      </w:r>
      <w:r w:rsidRPr="001F6C4E">
        <w:rPr>
          <w:b/>
          <w:bCs/>
          <w:color w:val="333333"/>
          <w:sz w:val="28"/>
          <w:szCs w:val="28"/>
        </w:rPr>
        <w:t>продвижение ученика по линиям развития</w:t>
      </w:r>
      <w:r w:rsidRPr="001F6C4E">
        <w:rPr>
          <w:color w:val="333333"/>
          <w:sz w:val="28"/>
          <w:szCs w:val="28"/>
        </w:rPr>
        <w:t xml:space="preserve"> личности. Отслеживание может осуществляться как в виде общего экрана достижений, так и </w:t>
      </w:r>
      <w:r w:rsidRPr="001F6C4E">
        <w:rPr>
          <w:b/>
          <w:bCs/>
          <w:color w:val="333333"/>
          <w:sz w:val="28"/>
          <w:szCs w:val="28"/>
        </w:rPr>
        <w:t>в виде индивидуальных дневников достижений учащихся</w:t>
      </w:r>
      <w:r w:rsidRPr="001F6C4E">
        <w:rPr>
          <w:color w:val="333333"/>
          <w:sz w:val="28"/>
          <w:szCs w:val="28"/>
        </w:rPr>
        <w:t>.</w:t>
      </w:r>
      <w:r w:rsidR="00367541" w:rsidRPr="001F6C4E">
        <w:rPr>
          <w:color w:val="333333"/>
          <w:sz w:val="28"/>
          <w:szCs w:val="28"/>
        </w:rPr>
        <w:t xml:space="preserve"> </w:t>
      </w:r>
    </w:p>
    <w:p w:rsidR="00FF5743" w:rsidRPr="001F6C4E" w:rsidRDefault="00FF5743" w:rsidP="00FF5743">
      <w:pPr>
        <w:spacing w:after="180"/>
        <w:rPr>
          <w:color w:val="333333"/>
          <w:sz w:val="28"/>
          <w:szCs w:val="28"/>
        </w:rPr>
      </w:pPr>
      <w:r w:rsidRPr="001F6C4E">
        <w:rPr>
          <w:b/>
          <w:bCs/>
          <w:color w:val="333333"/>
          <w:sz w:val="28"/>
          <w:szCs w:val="28"/>
        </w:rPr>
        <w:t>Текущая оценка учебных достижений.</w:t>
      </w:r>
      <w:r w:rsidRPr="001F6C4E">
        <w:rPr>
          <w:color w:val="333333"/>
          <w:sz w:val="28"/>
          <w:szCs w:val="28"/>
        </w:rPr>
        <w:t xml:space="preserve"> В начале изучения темы полезно провести стартовую оценку подготовки учащихся. Результаты такой оценки в начальной школе можно отметить с помощью </w:t>
      </w:r>
      <w:r w:rsidRPr="001F6C4E">
        <w:rPr>
          <w:b/>
          <w:bCs/>
          <w:color w:val="333333"/>
          <w:sz w:val="28"/>
          <w:szCs w:val="28"/>
        </w:rPr>
        <w:t xml:space="preserve">«лесенки достижений», </w:t>
      </w:r>
      <w:r w:rsidRPr="001F6C4E">
        <w:rPr>
          <w:color w:val="333333"/>
          <w:sz w:val="28"/>
          <w:szCs w:val="28"/>
        </w:rPr>
        <w:t>поместив фигурку, символизирующую исходный уровень владения данным навыком, на ту или иную ступеньку лесенки.</w:t>
      </w:r>
      <w:r w:rsidR="004E5E73" w:rsidRPr="001F6C4E">
        <w:rPr>
          <w:color w:val="333333"/>
          <w:sz w:val="28"/>
          <w:szCs w:val="28"/>
        </w:rPr>
        <w:t xml:space="preserve"> </w:t>
      </w:r>
    </w:p>
    <w:p w:rsidR="00FF5743" w:rsidRPr="001F6C4E" w:rsidRDefault="00FF5743" w:rsidP="00FF5743">
      <w:pPr>
        <w:spacing w:after="180"/>
        <w:rPr>
          <w:color w:val="333333"/>
          <w:sz w:val="28"/>
          <w:szCs w:val="28"/>
        </w:rPr>
      </w:pPr>
      <w:r w:rsidRPr="001F6C4E">
        <w:rPr>
          <w:color w:val="333333"/>
          <w:sz w:val="28"/>
          <w:szCs w:val="28"/>
        </w:rPr>
        <w:t xml:space="preserve">Следует помнить, что при оценке письменной работы (например, домашней) необходимо отмечать не только ошибки и погрешности в выполнении работы, но и </w:t>
      </w:r>
      <w:r w:rsidRPr="001F6C4E">
        <w:rPr>
          <w:b/>
          <w:bCs/>
          <w:color w:val="333333"/>
          <w:sz w:val="28"/>
          <w:szCs w:val="28"/>
        </w:rPr>
        <w:t xml:space="preserve">все удачные места работы, делать поощрительные записи. </w:t>
      </w:r>
    </w:p>
    <w:p w:rsidR="00FF5743" w:rsidRPr="001F6C4E" w:rsidRDefault="00FF5743" w:rsidP="00FF5743">
      <w:pPr>
        <w:spacing w:after="180"/>
        <w:rPr>
          <w:color w:val="333333"/>
          <w:sz w:val="28"/>
          <w:szCs w:val="28"/>
        </w:rPr>
      </w:pPr>
      <w:r w:rsidRPr="001F6C4E">
        <w:rPr>
          <w:b/>
          <w:bCs/>
          <w:color w:val="333333"/>
          <w:sz w:val="28"/>
          <w:szCs w:val="28"/>
        </w:rPr>
        <w:t>Тематический и итоговый контроль</w:t>
      </w:r>
      <w:r w:rsidRPr="001F6C4E">
        <w:rPr>
          <w:color w:val="333333"/>
          <w:sz w:val="28"/>
          <w:szCs w:val="28"/>
        </w:rPr>
        <w:t xml:space="preserve"> проверяет не учебную деятельность, а учебные результаты (степень обученности).</w:t>
      </w:r>
    </w:p>
    <w:p w:rsidR="00FF5743" w:rsidRPr="001F6C4E" w:rsidRDefault="000A37FC" w:rsidP="000A37FC">
      <w:pPr>
        <w:ind w:left="-540"/>
        <w:rPr>
          <w:color w:val="333333"/>
          <w:sz w:val="28"/>
          <w:szCs w:val="28"/>
        </w:rPr>
      </w:pPr>
      <w:r>
        <w:rPr>
          <w:color w:val="333333"/>
          <w:sz w:val="28"/>
          <w:szCs w:val="28"/>
        </w:rPr>
        <w:t xml:space="preserve">        </w:t>
      </w:r>
      <w:r w:rsidR="00FF5743" w:rsidRPr="001F6C4E">
        <w:rPr>
          <w:color w:val="333333"/>
          <w:sz w:val="28"/>
          <w:szCs w:val="28"/>
        </w:rPr>
        <w:t xml:space="preserve">В связи с этим для учащихся начальных классов созданы самостоятельные и </w:t>
      </w:r>
      <w:r>
        <w:rPr>
          <w:color w:val="333333"/>
          <w:sz w:val="28"/>
          <w:szCs w:val="28"/>
        </w:rPr>
        <w:t xml:space="preserve">    </w:t>
      </w:r>
      <w:r w:rsidR="00FF5743" w:rsidRPr="001F6C4E">
        <w:rPr>
          <w:color w:val="333333"/>
          <w:sz w:val="28"/>
          <w:szCs w:val="28"/>
        </w:rPr>
        <w:t>контрольные (проверочные) работы по математике, по русскому языку, литературному чтению и т.д.</w:t>
      </w:r>
    </w:p>
    <w:p w:rsidR="00FF5743" w:rsidRPr="001F6C4E" w:rsidRDefault="00FF5743" w:rsidP="00FF5743">
      <w:pPr>
        <w:spacing w:after="180"/>
        <w:rPr>
          <w:color w:val="333333"/>
          <w:sz w:val="28"/>
          <w:szCs w:val="28"/>
        </w:rPr>
      </w:pPr>
      <w:r w:rsidRPr="001F6C4E">
        <w:rPr>
          <w:b/>
          <w:bCs/>
          <w:color w:val="333333"/>
          <w:sz w:val="28"/>
          <w:szCs w:val="28"/>
        </w:rPr>
        <w:t xml:space="preserve">Самостоятельные работы </w:t>
      </w:r>
      <w:r w:rsidRPr="001F6C4E">
        <w:rPr>
          <w:color w:val="333333"/>
          <w:sz w:val="28"/>
          <w:szCs w:val="28"/>
        </w:rPr>
        <w:t>носят обучающий характер. Иными словами, ученик имеет право многократно работать над своими ошибками до тех пор, пока не научится. Цель этих работ – выявить и своевременно устранить имеющиеся проблемы в знаниях (тренировочные цели). В соответствии с замечаниями учителя ученики выполняют те задания, которые вызывали у них затруднение. Отметку за самостоятельные работы (если она ставится) рекомендуется выставлять после доработки возможных ошибок. Главный критерий оценки самостоятельных работ – качество работы ребёнка над собой. Высокий уровень трудности самостоятельных работ позволяет детям хорошо подготовить себя к выполнению контрольных или проверочных работ. Их целью является контроль качества усвоения учебного материала.</w:t>
      </w:r>
    </w:p>
    <w:p w:rsidR="00FF5743" w:rsidRPr="001F6C4E" w:rsidRDefault="00FF5743" w:rsidP="00FF5743">
      <w:pPr>
        <w:spacing w:after="180"/>
        <w:rPr>
          <w:color w:val="333333"/>
          <w:sz w:val="28"/>
          <w:szCs w:val="28"/>
        </w:rPr>
      </w:pPr>
      <w:r w:rsidRPr="001F6C4E">
        <w:rPr>
          <w:b/>
          <w:bCs/>
          <w:color w:val="333333"/>
          <w:sz w:val="28"/>
          <w:szCs w:val="28"/>
        </w:rPr>
        <w:t xml:space="preserve">Контрольные работы </w:t>
      </w:r>
      <w:r w:rsidRPr="001F6C4E">
        <w:rPr>
          <w:color w:val="333333"/>
          <w:sz w:val="28"/>
          <w:szCs w:val="28"/>
        </w:rPr>
        <w:t>проверяют базовый уровень достижений. Они несут не столько обучающую функцию (хотя возможна пересдача), сколько контролирующую.</w:t>
      </w:r>
    </w:p>
    <w:p w:rsidR="00FF5743" w:rsidRPr="001F6C4E" w:rsidRDefault="00FD7B5C" w:rsidP="00FF5743">
      <w:pPr>
        <w:spacing w:after="180"/>
        <w:rPr>
          <w:color w:val="333333"/>
          <w:sz w:val="28"/>
          <w:szCs w:val="28"/>
        </w:rPr>
      </w:pPr>
      <w:r w:rsidRPr="001F6C4E">
        <w:rPr>
          <w:color w:val="333333"/>
          <w:sz w:val="28"/>
          <w:szCs w:val="28"/>
        </w:rPr>
        <w:t xml:space="preserve">  </w:t>
      </w:r>
      <w:r w:rsidR="00FF5743" w:rsidRPr="001F6C4E">
        <w:rPr>
          <w:color w:val="333333"/>
          <w:sz w:val="28"/>
          <w:szCs w:val="28"/>
        </w:rPr>
        <w:t xml:space="preserve">Одним из приемов оценивания младшим школьником процесса собственной учебной деятельности и ее результатов </w:t>
      </w:r>
      <w:r w:rsidRPr="001F6C4E">
        <w:rPr>
          <w:color w:val="333333"/>
          <w:sz w:val="28"/>
          <w:szCs w:val="28"/>
        </w:rPr>
        <w:t xml:space="preserve">можно использовать </w:t>
      </w:r>
      <w:r w:rsidR="00FF5743" w:rsidRPr="001F6C4E">
        <w:rPr>
          <w:color w:val="333333"/>
          <w:sz w:val="28"/>
          <w:szCs w:val="28"/>
        </w:rPr>
        <w:t xml:space="preserve">«Древо творчества». У детей в </w:t>
      </w:r>
      <w:r w:rsidR="00FF5743" w:rsidRPr="001F6C4E">
        <w:rPr>
          <w:color w:val="333333"/>
          <w:sz w:val="28"/>
          <w:szCs w:val="28"/>
        </w:rPr>
        <w:lastRenderedPageBreak/>
        <w:t>общей корзине лежат плоды, цветы, зеленые и желтые листики, которые дети делают совместно с родителями из цветной бумаги по 5 штук каждую неделю. В конце дня или урока дети прикрепляют их на дерево: плоды - дело прошло полезно, плодотворно; цветок — получилось почти все, дело прошло довольно неплохо; зеленый листик - не все получилось, но я старался; желтый листик - не смог справиться с заданием, еще нужно работать.</w:t>
      </w:r>
    </w:p>
    <w:p w:rsidR="00FF5743" w:rsidRPr="001F6C4E" w:rsidRDefault="00FD7B5C" w:rsidP="00FF5743">
      <w:pPr>
        <w:spacing w:after="180"/>
        <w:rPr>
          <w:color w:val="333333"/>
          <w:sz w:val="28"/>
          <w:szCs w:val="28"/>
        </w:rPr>
      </w:pPr>
      <w:r w:rsidRPr="001F6C4E">
        <w:rPr>
          <w:color w:val="333333"/>
          <w:sz w:val="28"/>
          <w:szCs w:val="28"/>
        </w:rPr>
        <w:t xml:space="preserve">   </w:t>
      </w:r>
      <w:r w:rsidR="00FF5743" w:rsidRPr="001F6C4E">
        <w:rPr>
          <w:color w:val="333333"/>
          <w:sz w:val="28"/>
          <w:szCs w:val="28"/>
        </w:rPr>
        <w:t xml:space="preserve">Оценочная деятельность учителя не должна быть отдельной частью урока - она должна пронизывать всю его работу. Одновременно важно помнить, что следует оценивать не только результат учебного труда, но и особенно прилежание, усердие, стремление преодолеть трудности, проявить самостоятельность. Именно с этим связана </w:t>
      </w:r>
      <w:r w:rsidR="00FF5743" w:rsidRPr="001F6C4E">
        <w:rPr>
          <w:b/>
          <w:bCs/>
          <w:i/>
          <w:iCs/>
          <w:color w:val="333333"/>
          <w:sz w:val="28"/>
          <w:szCs w:val="28"/>
        </w:rPr>
        <w:t>одна из проблем, которая стояла и стоит перед учителем, - как организовать оценивание учебных достижений младших школьников, чтобы не свести его только к оцениванию знаний, умений и навыков, а охватить весь процесс учебной деятельности и его результаты.</w:t>
      </w:r>
    </w:p>
    <w:p w:rsidR="00FF5743" w:rsidRPr="001F6C4E" w:rsidRDefault="00FD7B5C" w:rsidP="00FF5743">
      <w:pPr>
        <w:spacing w:after="180"/>
        <w:rPr>
          <w:color w:val="333333"/>
          <w:sz w:val="28"/>
          <w:szCs w:val="28"/>
        </w:rPr>
      </w:pPr>
      <w:r w:rsidRPr="001F6C4E">
        <w:rPr>
          <w:b/>
          <w:color w:val="333333"/>
          <w:sz w:val="28"/>
          <w:szCs w:val="28"/>
        </w:rPr>
        <w:t xml:space="preserve"> </w:t>
      </w:r>
      <w:r w:rsidR="00FF5743" w:rsidRPr="001F6C4E">
        <w:rPr>
          <w:color w:val="333333"/>
          <w:sz w:val="28"/>
          <w:szCs w:val="28"/>
        </w:rPr>
        <w:t xml:space="preserve">При оценивании устных и письменных работ ребенка необходимо в эмоциональной форме сформулировать словесную оценку, показать удовлетворение от успехов: </w:t>
      </w:r>
      <w:r w:rsidR="00FF5743" w:rsidRPr="001F6C4E">
        <w:rPr>
          <w:i/>
          <w:iCs/>
          <w:color w:val="333333"/>
          <w:sz w:val="28"/>
          <w:szCs w:val="28"/>
        </w:rPr>
        <w:t xml:space="preserve">«Молодец! Мне нравится, как ты стараешься»; «Отлично! Ты пишешь лучше меня»; «Хорошо, спасибо! Тебя было интересно слушать»; «Не огорчайся, у тебя все получится, только давай делать так...»; «Смотри, оказывается, можешь! Ведь получилось же, молодец!» </w:t>
      </w:r>
      <w:r w:rsidR="00FF5743" w:rsidRPr="001F6C4E">
        <w:rPr>
          <w:color w:val="333333"/>
          <w:sz w:val="28"/>
          <w:szCs w:val="28"/>
        </w:rPr>
        <w:t>Кроме того, в процессе оценивания учитель показывает ученику, чего он уже достиг, а что ему предстоит освоить: «Молодец! Но...» Это может быть важной функцией на всех этапах, и особенно на этапах актуализации знаний и применения новых знаний.</w:t>
      </w:r>
    </w:p>
    <w:p w:rsidR="00FF5743" w:rsidRPr="001F6C4E" w:rsidRDefault="00FF5743" w:rsidP="00FF5743">
      <w:pPr>
        <w:spacing w:after="180"/>
        <w:rPr>
          <w:color w:val="333333"/>
          <w:sz w:val="28"/>
          <w:szCs w:val="28"/>
        </w:rPr>
      </w:pPr>
      <w:r w:rsidRPr="001F6C4E">
        <w:rPr>
          <w:color w:val="333333"/>
          <w:sz w:val="28"/>
          <w:szCs w:val="28"/>
        </w:rPr>
        <w:t xml:space="preserve"> </w:t>
      </w:r>
      <w:r w:rsidRPr="001F6C4E">
        <w:rPr>
          <w:b/>
          <w:bCs/>
          <w:color w:val="333333"/>
          <w:sz w:val="28"/>
          <w:szCs w:val="28"/>
        </w:rPr>
        <w:t xml:space="preserve">К середине – концу начальной школы ученики переходят на накопительную систему оценивания, </w:t>
      </w:r>
      <w:r w:rsidRPr="001F6C4E">
        <w:rPr>
          <w:color w:val="333333"/>
          <w:sz w:val="28"/>
          <w:szCs w:val="28"/>
        </w:rPr>
        <w:t>которая легко может быть переведена в любую форму отметки. Опишем её основные черты.</w:t>
      </w:r>
    </w:p>
    <w:p w:rsidR="00FF5743" w:rsidRPr="001F6C4E" w:rsidRDefault="00FF5743" w:rsidP="00FF5743">
      <w:pPr>
        <w:spacing w:after="180"/>
        <w:rPr>
          <w:color w:val="333333"/>
          <w:sz w:val="28"/>
          <w:szCs w:val="28"/>
        </w:rPr>
      </w:pPr>
      <w:r w:rsidRPr="001F6C4E">
        <w:rPr>
          <w:color w:val="333333"/>
          <w:sz w:val="28"/>
          <w:szCs w:val="28"/>
        </w:rPr>
        <w:t xml:space="preserve">1) </w:t>
      </w:r>
      <w:r w:rsidRPr="001F6C4E">
        <w:rPr>
          <w:b/>
          <w:bCs/>
          <w:color w:val="333333"/>
          <w:sz w:val="28"/>
          <w:szCs w:val="28"/>
        </w:rPr>
        <w:t xml:space="preserve">Целью </w:t>
      </w:r>
      <w:r w:rsidRPr="001F6C4E">
        <w:rPr>
          <w:color w:val="333333"/>
          <w:sz w:val="28"/>
          <w:szCs w:val="28"/>
        </w:rPr>
        <w:t>новой системы является оценка продвижения ученика по линиям развития и его выход на определённый уровень образования в соответствии с принципом минимакса. В процессе изучения того или иного предмета фиксируется, во-первых, продвижение ученика по линиям развития личности, а во-вторых, продвижение ученика от уровня «мини» к уровню «макси» по каждой линии развития в соответствии с принципом минимакса.</w:t>
      </w:r>
    </w:p>
    <w:p w:rsidR="00FF5743" w:rsidRPr="001F6C4E" w:rsidRDefault="00FF5743" w:rsidP="000A37FC">
      <w:pPr>
        <w:spacing w:after="120"/>
        <w:rPr>
          <w:color w:val="333333"/>
          <w:sz w:val="28"/>
          <w:szCs w:val="28"/>
        </w:rPr>
      </w:pPr>
      <w:r w:rsidRPr="001F6C4E">
        <w:rPr>
          <w:b/>
          <w:bCs/>
          <w:color w:val="333333"/>
          <w:sz w:val="28"/>
          <w:szCs w:val="28"/>
        </w:rPr>
        <w:t>Необходимый уровень</w:t>
      </w:r>
      <w:r w:rsidRPr="001F6C4E">
        <w:rPr>
          <w:color w:val="333333"/>
          <w:sz w:val="28"/>
          <w:szCs w:val="28"/>
        </w:rPr>
        <w:t xml:space="preserve"> – ориентировка на общегосударственный минимум требований (стандарт).</w:t>
      </w:r>
    </w:p>
    <w:p w:rsidR="00FF5743" w:rsidRPr="001F6C4E" w:rsidRDefault="00FF5743" w:rsidP="000A37FC">
      <w:pPr>
        <w:rPr>
          <w:color w:val="333333"/>
          <w:sz w:val="28"/>
          <w:szCs w:val="28"/>
        </w:rPr>
      </w:pPr>
      <w:r w:rsidRPr="001F6C4E">
        <w:rPr>
          <w:b/>
          <w:bCs/>
          <w:color w:val="333333"/>
          <w:sz w:val="28"/>
          <w:szCs w:val="28"/>
        </w:rPr>
        <w:t xml:space="preserve">Базовый уровень – </w:t>
      </w:r>
      <w:r w:rsidRPr="001F6C4E">
        <w:rPr>
          <w:color w:val="333333"/>
          <w:sz w:val="28"/>
          <w:szCs w:val="28"/>
        </w:rPr>
        <w:t>требования программы.</w:t>
      </w:r>
    </w:p>
    <w:p w:rsidR="00FF5743" w:rsidRPr="001F6C4E" w:rsidRDefault="00FF5743" w:rsidP="000A37FC">
      <w:pPr>
        <w:rPr>
          <w:color w:val="333333"/>
          <w:sz w:val="28"/>
          <w:szCs w:val="28"/>
        </w:rPr>
      </w:pPr>
      <w:r w:rsidRPr="001F6C4E">
        <w:rPr>
          <w:b/>
          <w:bCs/>
          <w:color w:val="333333"/>
          <w:sz w:val="28"/>
          <w:szCs w:val="28"/>
        </w:rPr>
        <w:t xml:space="preserve">Максимальный уровень – </w:t>
      </w:r>
      <w:r w:rsidRPr="001F6C4E">
        <w:rPr>
          <w:color w:val="333333"/>
          <w:sz w:val="28"/>
          <w:szCs w:val="28"/>
        </w:rPr>
        <w:t>объём возможностей, который выходит за пределы общих требований программы.</w:t>
      </w:r>
    </w:p>
    <w:p w:rsidR="00FF5743" w:rsidRPr="001F6C4E" w:rsidRDefault="00FF5743" w:rsidP="000A37FC">
      <w:pPr>
        <w:rPr>
          <w:color w:val="333333"/>
          <w:sz w:val="28"/>
          <w:szCs w:val="28"/>
        </w:rPr>
      </w:pPr>
      <w:r w:rsidRPr="001F6C4E">
        <w:rPr>
          <w:color w:val="333333"/>
          <w:sz w:val="28"/>
          <w:szCs w:val="28"/>
        </w:rPr>
        <w:t>2) Вместо отрицательных и положительных оценок за любое успешное действие ученик получает</w:t>
      </w:r>
      <w:r w:rsidRPr="001F6C4E">
        <w:rPr>
          <w:b/>
          <w:bCs/>
          <w:color w:val="333333"/>
          <w:sz w:val="28"/>
          <w:szCs w:val="28"/>
        </w:rPr>
        <w:t xml:space="preserve"> баллы успешности:</w:t>
      </w:r>
    </w:p>
    <w:p w:rsidR="00FF5743" w:rsidRPr="001F6C4E" w:rsidRDefault="00FF5743" w:rsidP="000A37FC">
      <w:pPr>
        <w:rPr>
          <w:color w:val="333333"/>
          <w:sz w:val="28"/>
          <w:szCs w:val="28"/>
        </w:rPr>
      </w:pPr>
      <w:r w:rsidRPr="001F6C4E">
        <w:rPr>
          <w:color w:val="333333"/>
          <w:sz w:val="28"/>
          <w:szCs w:val="28"/>
        </w:rPr>
        <w:t>1 – 2 балла – необходимый уровень;</w:t>
      </w:r>
    </w:p>
    <w:p w:rsidR="00FF5743" w:rsidRPr="001F6C4E" w:rsidRDefault="00FF5743" w:rsidP="000A37FC">
      <w:pPr>
        <w:rPr>
          <w:color w:val="333333"/>
          <w:sz w:val="28"/>
          <w:szCs w:val="28"/>
        </w:rPr>
      </w:pPr>
      <w:r w:rsidRPr="001F6C4E">
        <w:rPr>
          <w:color w:val="333333"/>
          <w:sz w:val="28"/>
          <w:szCs w:val="28"/>
        </w:rPr>
        <w:t>3 – 4 балла – базовый уровень;</w:t>
      </w:r>
    </w:p>
    <w:p w:rsidR="00FF5743" w:rsidRPr="001F6C4E" w:rsidRDefault="00FF5743" w:rsidP="000A37FC">
      <w:pPr>
        <w:rPr>
          <w:color w:val="333333"/>
          <w:sz w:val="28"/>
          <w:szCs w:val="28"/>
        </w:rPr>
      </w:pPr>
      <w:r w:rsidRPr="001F6C4E">
        <w:rPr>
          <w:color w:val="333333"/>
          <w:sz w:val="28"/>
          <w:szCs w:val="28"/>
        </w:rPr>
        <w:t>5 – 6 баллов – максимальный уровень.</w:t>
      </w:r>
    </w:p>
    <w:p w:rsidR="00FF5743" w:rsidRPr="001F6C4E" w:rsidRDefault="0061265C" w:rsidP="000A37FC">
      <w:pPr>
        <w:rPr>
          <w:color w:val="333333"/>
          <w:sz w:val="28"/>
          <w:szCs w:val="28"/>
        </w:rPr>
      </w:pPr>
      <w:r w:rsidRPr="001F6C4E">
        <w:rPr>
          <w:color w:val="333333"/>
          <w:sz w:val="28"/>
          <w:szCs w:val="28"/>
        </w:rPr>
        <w:t xml:space="preserve">  3)</w:t>
      </w:r>
      <w:r w:rsidR="00FF5743" w:rsidRPr="001F6C4E">
        <w:rPr>
          <w:color w:val="333333"/>
          <w:sz w:val="28"/>
          <w:szCs w:val="28"/>
        </w:rPr>
        <w:t xml:space="preserve"> Баллы успешности легко переводятся в пятибалльные отметки официального журнала. Один балл успешности (частичное освоение необходимого уровня) </w:t>
      </w:r>
      <w:r w:rsidR="00FF5743" w:rsidRPr="001F6C4E">
        <w:rPr>
          <w:color w:val="333333"/>
          <w:sz w:val="28"/>
          <w:szCs w:val="28"/>
        </w:rPr>
        <w:lastRenderedPageBreak/>
        <w:t>соответствует тройке, но её рекомендуется избегать выставлять в официальный журнал. Два балла успешности (полное освоение необходимого уровня) соответствуют четвёрке. Три балла успешности (частичное освоение базового уровня) соответствуют четвёрке с плюсом, четыре балла успешности (полное освоение базового уровня) соответствуют пятёрке. Пять и шесть баллов успешности (выход на максимальный уровень) соответствуют пятёрке с плюсом.</w:t>
      </w:r>
    </w:p>
    <w:p w:rsidR="00FF5743" w:rsidRPr="001F6C4E" w:rsidRDefault="00FF5743" w:rsidP="000A37FC">
      <w:pPr>
        <w:rPr>
          <w:color w:val="333333"/>
          <w:sz w:val="28"/>
          <w:szCs w:val="28"/>
        </w:rPr>
      </w:pPr>
      <w:r w:rsidRPr="001F6C4E">
        <w:rPr>
          <w:color w:val="333333"/>
          <w:sz w:val="28"/>
          <w:szCs w:val="28"/>
        </w:rPr>
        <w:t>4) По результатам изучения темы каждый ученик набирает определённое количество баллов успешности. Если число баллов равно числу уроков, то он получает зачёт на необходимом уровне по теме. Если число баллов превышает число уроков и при этом часть заданий была выполнена на базовом уровне, то ученик получает зачёт на базовом уровне. Если число баллов существенно превышает число уроков и при этом часть заданий была выполнена на максимальном уровне – ученик получает зачёт на максимальном уровне.</w:t>
      </w:r>
    </w:p>
    <w:p w:rsidR="00FF5743" w:rsidRPr="001F6C4E" w:rsidRDefault="00FF5743" w:rsidP="000A37FC">
      <w:pPr>
        <w:rPr>
          <w:color w:val="333333"/>
          <w:sz w:val="28"/>
          <w:szCs w:val="28"/>
        </w:rPr>
      </w:pPr>
      <w:r w:rsidRPr="001F6C4E">
        <w:rPr>
          <w:color w:val="333333"/>
          <w:sz w:val="28"/>
          <w:szCs w:val="28"/>
        </w:rPr>
        <w:t>Если сумма баллов не позволяет получить зачёт, ученик перед началом новой темы пишет пятиминутную работу по карточкам, представляющую собой выбор одного задания либо необходимого, либо базового уровня.</w:t>
      </w:r>
    </w:p>
    <w:p w:rsidR="00FF5743" w:rsidRPr="001F6C4E" w:rsidRDefault="00FF5743" w:rsidP="000A37FC">
      <w:pPr>
        <w:rPr>
          <w:color w:val="333333"/>
          <w:sz w:val="28"/>
          <w:szCs w:val="28"/>
        </w:rPr>
      </w:pPr>
      <w:r w:rsidRPr="001F6C4E">
        <w:rPr>
          <w:color w:val="333333"/>
          <w:sz w:val="28"/>
          <w:szCs w:val="28"/>
        </w:rPr>
        <w:t>5) В течение года должны быть запланированы 3 – 5 обязательных для всех контрольных (проверочных) работ. В них ученики должны выполнить задания по всем линиям развития для данного предмета. В задании каждой линии должен быть выбор уровня сложности: необходимый (2 балла), базовый (4 балла) или максимальный (6 баллов).</w:t>
      </w:r>
    </w:p>
    <w:p w:rsidR="00FF5743" w:rsidRPr="001F6C4E" w:rsidRDefault="00FF5743" w:rsidP="000A37FC">
      <w:pPr>
        <w:rPr>
          <w:color w:val="333333"/>
          <w:sz w:val="28"/>
          <w:szCs w:val="28"/>
        </w:rPr>
      </w:pPr>
      <w:r w:rsidRPr="001F6C4E">
        <w:rPr>
          <w:color w:val="333333"/>
          <w:sz w:val="28"/>
          <w:szCs w:val="28"/>
        </w:rPr>
        <w:t>Таким образом, по результатам оценивания к концу года мы получаем, во-первых, график продвижения ученика в изучении курса по темам и проверочным работам (отражённый в дневнике достижений учащегося), а во-вторых, рейтинг (по проверочным работам) по каждой линии развития .</w:t>
      </w:r>
    </w:p>
    <w:p w:rsidR="00FF5743" w:rsidRPr="001F6C4E" w:rsidRDefault="00FF5743" w:rsidP="000A37FC">
      <w:pPr>
        <w:rPr>
          <w:color w:val="333333"/>
          <w:sz w:val="28"/>
          <w:szCs w:val="28"/>
        </w:rPr>
      </w:pPr>
      <w:r w:rsidRPr="001F6C4E">
        <w:rPr>
          <w:color w:val="333333"/>
          <w:sz w:val="28"/>
          <w:szCs w:val="28"/>
        </w:rPr>
        <w:t>При правильном определении целей достижения и способов их проверки</w:t>
      </w:r>
      <w:r w:rsidRPr="001F6C4E">
        <w:rPr>
          <w:i/>
          <w:iCs/>
          <w:color w:val="333333"/>
          <w:sz w:val="28"/>
          <w:szCs w:val="28"/>
        </w:rPr>
        <w:t xml:space="preserve"> Листы индивидуальных достижений и Листы учёта и контроля</w:t>
      </w:r>
      <w:r w:rsidRPr="001F6C4E">
        <w:rPr>
          <w:color w:val="333333"/>
          <w:sz w:val="28"/>
          <w:szCs w:val="28"/>
        </w:rPr>
        <w:t xml:space="preserve"> дают учителю всю необходимую информацию: как идёт процесс обучения, каковы затруднения у отдельных детей, достигли учитель и класс в целом поставленных целей, что должно быть откорректировано в процессе последующего обучения. Они позволяют также осуществлять обратную связь с учеником и родителями, причём гораздо более информативную, чем это позволяют традиционные отметки. Такая схема более трудоёмка, чем выставление отметок, но она и лучше отвечает стоящим задачам, тем более что очень часто, учителя сами идут по такому пути!</w:t>
      </w:r>
    </w:p>
    <w:p w:rsidR="005339B2" w:rsidRPr="000A37FC" w:rsidRDefault="001F6C4E" w:rsidP="000A37FC">
      <w:pPr>
        <w:pStyle w:val="a3"/>
        <w:rPr>
          <w:b/>
          <w:color w:val="333333"/>
          <w:sz w:val="28"/>
          <w:szCs w:val="28"/>
        </w:rPr>
      </w:pPr>
      <w:r w:rsidRPr="001F6C4E">
        <w:rPr>
          <w:b/>
          <w:color w:val="333333"/>
          <w:sz w:val="28"/>
          <w:szCs w:val="28"/>
        </w:rPr>
        <w:t>Портфолио как форма оценочной деятельности.</w:t>
      </w:r>
      <w:r w:rsidRPr="001F6C4E">
        <w:rPr>
          <w:color w:val="333333"/>
          <w:sz w:val="28"/>
          <w:szCs w:val="28"/>
        </w:rPr>
        <w:t xml:space="preserve"> Под портфолио обычно понимают способ фиксации, накопления и оценки индивидуальных достижений школьника в определенный период его обучения. Данная форма оценки успешно применяется во многих странах мира. При этом портфолио обычно определяется как «коллекция работ и результатов учащегося, которая демонстрирует его усилия, прогресс и достижения в различных областях», что позволяет использовать его в накопительной системе оценивания. </w:t>
      </w:r>
      <w:r w:rsidR="00FF5743" w:rsidRPr="001F6C4E">
        <w:rPr>
          <w:color w:val="333333"/>
          <w:sz w:val="28"/>
          <w:szCs w:val="28"/>
        </w:rPr>
        <w:t xml:space="preserve">Проверка и оценка достижений младших школьников является весьма существенной составляющей процесса обучения и одной из важных задач педагогической деятельности учителя. Тщательное планирование учителем целей </w:t>
      </w:r>
      <w:r w:rsidR="000A37FC">
        <w:rPr>
          <w:color w:val="333333"/>
          <w:sz w:val="28"/>
          <w:szCs w:val="28"/>
        </w:rPr>
        <w:t xml:space="preserve">  </w:t>
      </w:r>
      <w:r w:rsidR="00FF5743" w:rsidRPr="001F6C4E">
        <w:rPr>
          <w:color w:val="333333"/>
          <w:sz w:val="28"/>
          <w:szCs w:val="28"/>
        </w:rPr>
        <w:t>достижения и способов их проверки способствует повышению объективизации оценки и качества процесса обучения.</w:t>
      </w:r>
      <w:r w:rsidR="00FF5743" w:rsidRPr="001F6C4E">
        <w:rPr>
          <w:color w:val="333333"/>
        </w:rPr>
        <w:t xml:space="preserve"> </w:t>
      </w:r>
    </w:p>
    <w:p w:rsidR="001F6C4E" w:rsidRDefault="001F6C4E" w:rsidP="00FF5743">
      <w:pPr>
        <w:rPr>
          <w:color w:val="333333"/>
        </w:rPr>
      </w:pPr>
    </w:p>
    <w:p w:rsidR="001F6C4E" w:rsidRDefault="001F6C4E" w:rsidP="00FF5743">
      <w:pPr>
        <w:rPr>
          <w:color w:val="333333"/>
        </w:rPr>
      </w:pPr>
    </w:p>
    <w:p w:rsidR="001F6C4E" w:rsidRDefault="001F6C4E" w:rsidP="00FF5743">
      <w:pPr>
        <w:rPr>
          <w:color w:val="333333"/>
        </w:rPr>
      </w:pPr>
    </w:p>
    <w:p w:rsidR="001F6C4E" w:rsidRDefault="001F6C4E" w:rsidP="00FF5743">
      <w:pPr>
        <w:rPr>
          <w:color w:val="333333"/>
        </w:rPr>
      </w:pPr>
    </w:p>
    <w:p w:rsidR="001F6C4E" w:rsidRDefault="001F6C4E" w:rsidP="00FF5743">
      <w:pPr>
        <w:rPr>
          <w:color w:val="333333"/>
        </w:rPr>
      </w:pPr>
    </w:p>
    <w:p w:rsidR="000D5E9B" w:rsidRDefault="000D5E9B" w:rsidP="00FF5743">
      <w:pPr>
        <w:rPr>
          <w:b/>
          <w:color w:val="333333"/>
          <w:sz w:val="40"/>
          <w:szCs w:val="40"/>
        </w:rPr>
      </w:pPr>
    </w:p>
    <w:p w:rsidR="000D5E9B" w:rsidRDefault="000D5E9B" w:rsidP="00FF5743">
      <w:pPr>
        <w:rPr>
          <w:b/>
          <w:color w:val="333333"/>
          <w:sz w:val="40"/>
          <w:szCs w:val="40"/>
        </w:rPr>
      </w:pPr>
    </w:p>
    <w:sectPr w:rsidR="000D5E9B" w:rsidSect="000A37FC">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27843418"/>
    <w:multiLevelType w:val="multilevel"/>
    <w:tmpl w:val="0F8EFA5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2CD11A5"/>
    <w:multiLevelType w:val="multilevel"/>
    <w:tmpl w:val="04190021"/>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sz w:val="20"/>
      </w:rPr>
    </w:lvl>
    <w:lvl w:ilvl="2">
      <w:start w:val="1"/>
      <w:numFmt w:val="bullet"/>
      <w:lvlText w:val=""/>
      <w:lvlJc w:val="left"/>
      <w:pPr>
        <w:tabs>
          <w:tab w:val="num" w:pos="1080"/>
        </w:tabs>
        <w:ind w:left="1080" w:hanging="360"/>
      </w:pPr>
      <w:rPr>
        <w:rFonts w:ascii="Wingdings" w:hAnsi="Wingdings" w:hint="default"/>
        <w:sz w:val="20"/>
      </w:rPr>
    </w:lvl>
    <w:lvl w:ilvl="3">
      <w:start w:val="1"/>
      <w:numFmt w:val="bullet"/>
      <w:lvlText w:val=""/>
      <w:lvlJc w:val="left"/>
      <w:pPr>
        <w:tabs>
          <w:tab w:val="num" w:pos="1440"/>
        </w:tabs>
        <w:ind w:left="1440" w:hanging="360"/>
      </w:pPr>
      <w:rPr>
        <w:rFonts w:ascii="Symbol" w:hAnsi="Symbol" w:hint="default"/>
        <w:sz w:val="20"/>
      </w:rPr>
    </w:lvl>
    <w:lvl w:ilvl="4">
      <w:start w:val="1"/>
      <w:numFmt w:val="bullet"/>
      <w:lvlText w:val=""/>
      <w:lvlJc w:val="left"/>
      <w:pPr>
        <w:tabs>
          <w:tab w:val="num" w:pos="1800"/>
        </w:tabs>
        <w:ind w:left="1800" w:hanging="360"/>
      </w:pPr>
      <w:rPr>
        <w:rFonts w:ascii="Symbol" w:hAnsi="Symbol" w:hint="default"/>
        <w:sz w:val="20"/>
      </w:rPr>
    </w:lvl>
    <w:lvl w:ilvl="5">
      <w:start w:val="1"/>
      <w:numFmt w:val="bullet"/>
      <w:lvlText w:val=""/>
      <w:lvlJc w:val="left"/>
      <w:pPr>
        <w:tabs>
          <w:tab w:val="num" w:pos="2160"/>
        </w:tabs>
        <w:ind w:left="2160" w:hanging="360"/>
      </w:pPr>
      <w:rPr>
        <w:rFonts w:ascii="Wingdings" w:hAnsi="Wingdings" w:hint="default"/>
        <w:sz w:val="20"/>
      </w:rPr>
    </w:lvl>
    <w:lvl w:ilvl="6">
      <w:start w:val="1"/>
      <w:numFmt w:val="bullet"/>
      <w:lvlText w:val=""/>
      <w:lvlJc w:val="left"/>
      <w:pPr>
        <w:tabs>
          <w:tab w:val="num" w:pos="2520"/>
        </w:tabs>
        <w:ind w:left="2520" w:hanging="360"/>
      </w:pPr>
      <w:rPr>
        <w:rFonts w:ascii="Wingdings" w:hAnsi="Wingdings" w:hint="default"/>
        <w:sz w:val="20"/>
      </w:rPr>
    </w:lvl>
    <w:lvl w:ilvl="7">
      <w:start w:val="1"/>
      <w:numFmt w:val="bullet"/>
      <w:lvlText w:val=""/>
      <w:lvlJc w:val="left"/>
      <w:pPr>
        <w:tabs>
          <w:tab w:val="num" w:pos="2880"/>
        </w:tabs>
        <w:ind w:left="2880" w:hanging="360"/>
      </w:pPr>
      <w:rPr>
        <w:rFonts w:ascii="Symbol" w:hAnsi="Symbol" w:hint="default"/>
        <w:sz w:val="20"/>
      </w:rPr>
    </w:lvl>
    <w:lvl w:ilvl="8">
      <w:start w:val="1"/>
      <w:numFmt w:val="bullet"/>
      <w:lvlText w:val=""/>
      <w:lvlJc w:val="left"/>
      <w:pPr>
        <w:tabs>
          <w:tab w:val="num" w:pos="3240"/>
        </w:tabs>
        <w:ind w:left="3240" w:hanging="360"/>
      </w:pPr>
      <w:rPr>
        <w:rFonts w:ascii="Symbol" w:hAnsi="Symbol" w:hint="default"/>
        <w:sz w:val="20"/>
      </w:rPr>
    </w:lvl>
  </w:abstractNum>
  <w:abstractNum w:abstractNumId="2">
    <w:nsid w:val="40C20E2E"/>
    <w:multiLevelType w:val="hybridMultilevel"/>
    <w:tmpl w:val="6704651A"/>
    <w:lvl w:ilvl="0" w:tplc="28B62272">
      <w:start w:val="1"/>
      <w:numFmt w:val="bullet"/>
      <w:lvlText w:val="•"/>
      <w:lvlJc w:val="left"/>
      <w:pPr>
        <w:tabs>
          <w:tab w:val="num" w:pos="720"/>
        </w:tabs>
        <w:ind w:left="720" w:hanging="360"/>
      </w:pPr>
      <w:rPr>
        <w:rFonts w:ascii="Verdana" w:hAnsi="Verdana" w:hint="default"/>
      </w:rPr>
    </w:lvl>
    <w:lvl w:ilvl="1" w:tplc="FB22D86E" w:tentative="1">
      <w:start w:val="1"/>
      <w:numFmt w:val="bullet"/>
      <w:lvlText w:val="•"/>
      <w:lvlJc w:val="left"/>
      <w:pPr>
        <w:tabs>
          <w:tab w:val="num" w:pos="1440"/>
        </w:tabs>
        <w:ind w:left="1440" w:hanging="360"/>
      </w:pPr>
      <w:rPr>
        <w:rFonts w:ascii="Verdana" w:hAnsi="Verdana" w:hint="default"/>
      </w:rPr>
    </w:lvl>
    <w:lvl w:ilvl="2" w:tplc="6DD87A24" w:tentative="1">
      <w:start w:val="1"/>
      <w:numFmt w:val="bullet"/>
      <w:lvlText w:val="•"/>
      <w:lvlJc w:val="left"/>
      <w:pPr>
        <w:tabs>
          <w:tab w:val="num" w:pos="2160"/>
        </w:tabs>
        <w:ind w:left="2160" w:hanging="360"/>
      </w:pPr>
      <w:rPr>
        <w:rFonts w:ascii="Verdana" w:hAnsi="Verdana" w:hint="default"/>
      </w:rPr>
    </w:lvl>
    <w:lvl w:ilvl="3" w:tplc="45CE56F6" w:tentative="1">
      <w:start w:val="1"/>
      <w:numFmt w:val="bullet"/>
      <w:lvlText w:val="•"/>
      <w:lvlJc w:val="left"/>
      <w:pPr>
        <w:tabs>
          <w:tab w:val="num" w:pos="2880"/>
        </w:tabs>
        <w:ind w:left="2880" w:hanging="360"/>
      </w:pPr>
      <w:rPr>
        <w:rFonts w:ascii="Verdana" w:hAnsi="Verdana" w:hint="default"/>
      </w:rPr>
    </w:lvl>
    <w:lvl w:ilvl="4" w:tplc="99E671AC" w:tentative="1">
      <w:start w:val="1"/>
      <w:numFmt w:val="bullet"/>
      <w:lvlText w:val="•"/>
      <w:lvlJc w:val="left"/>
      <w:pPr>
        <w:tabs>
          <w:tab w:val="num" w:pos="3600"/>
        </w:tabs>
        <w:ind w:left="3600" w:hanging="360"/>
      </w:pPr>
      <w:rPr>
        <w:rFonts w:ascii="Verdana" w:hAnsi="Verdana" w:hint="default"/>
      </w:rPr>
    </w:lvl>
    <w:lvl w:ilvl="5" w:tplc="41688138" w:tentative="1">
      <w:start w:val="1"/>
      <w:numFmt w:val="bullet"/>
      <w:lvlText w:val="•"/>
      <w:lvlJc w:val="left"/>
      <w:pPr>
        <w:tabs>
          <w:tab w:val="num" w:pos="4320"/>
        </w:tabs>
        <w:ind w:left="4320" w:hanging="360"/>
      </w:pPr>
      <w:rPr>
        <w:rFonts w:ascii="Verdana" w:hAnsi="Verdana" w:hint="default"/>
      </w:rPr>
    </w:lvl>
    <w:lvl w:ilvl="6" w:tplc="E6F857F4" w:tentative="1">
      <w:start w:val="1"/>
      <w:numFmt w:val="bullet"/>
      <w:lvlText w:val="•"/>
      <w:lvlJc w:val="left"/>
      <w:pPr>
        <w:tabs>
          <w:tab w:val="num" w:pos="5040"/>
        </w:tabs>
        <w:ind w:left="5040" w:hanging="360"/>
      </w:pPr>
      <w:rPr>
        <w:rFonts w:ascii="Verdana" w:hAnsi="Verdana" w:hint="default"/>
      </w:rPr>
    </w:lvl>
    <w:lvl w:ilvl="7" w:tplc="B06A7F1C" w:tentative="1">
      <w:start w:val="1"/>
      <w:numFmt w:val="bullet"/>
      <w:lvlText w:val="•"/>
      <w:lvlJc w:val="left"/>
      <w:pPr>
        <w:tabs>
          <w:tab w:val="num" w:pos="5760"/>
        </w:tabs>
        <w:ind w:left="5760" w:hanging="360"/>
      </w:pPr>
      <w:rPr>
        <w:rFonts w:ascii="Verdana" w:hAnsi="Verdana" w:hint="default"/>
      </w:rPr>
    </w:lvl>
    <w:lvl w:ilvl="8" w:tplc="E55A48A4" w:tentative="1">
      <w:start w:val="1"/>
      <w:numFmt w:val="bullet"/>
      <w:lvlText w:val="•"/>
      <w:lvlJc w:val="left"/>
      <w:pPr>
        <w:tabs>
          <w:tab w:val="num" w:pos="6480"/>
        </w:tabs>
        <w:ind w:left="6480" w:hanging="360"/>
      </w:pPr>
      <w:rPr>
        <w:rFonts w:ascii="Verdana" w:hAnsi="Verdana" w:hint="default"/>
      </w:rPr>
    </w:lvl>
  </w:abstractNum>
  <w:abstractNum w:abstractNumId="3">
    <w:nsid w:val="6625535D"/>
    <w:multiLevelType w:val="multilevel"/>
    <w:tmpl w:val="DE02A14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0935E2"/>
    <w:multiLevelType w:val="multilevel"/>
    <w:tmpl w:val="AD5626D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F50894"/>
    <w:multiLevelType w:val="hybridMultilevel"/>
    <w:tmpl w:val="A2A62D2E"/>
    <w:lvl w:ilvl="0" w:tplc="C17EA5DC">
      <w:start w:val="1"/>
      <w:numFmt w:val="bullet"/>
      <w:lvlText w:val="•"/>
      <w:lvlJc w:val="left"/>
      <w:pPr>
        <w:tabs>
          <w:tab w:val="num" w:pos="720"/>
        </w:tabs>
        <w:ind w:left="720" w:hanging="360"/>
      </w:pPr>
      <w:rPr>
        <w:rFonts w:ascii="Times New Roman" w:hAnsi="Times New Roman" w:hint="default"/>
      </w:rPr>
    </w:lvl>
    <w:lvl w:ilvl="1" w:tplc="588A1D6C" w:tentative="1">
      <w:start w:val="1"/>
      <w:numFmt w:val="bullet"/>
      <w:lvlText w:val="•"/>
      <w:lvlJc w:val="left"/>
      <w:pPr>
        <w:tabs>
          <w:tab w:val="num" w:pos="1440"/>
        </w:tabs>
        <w:ind w:left="1440" w:hanging="360"/>
      </w:pPr>
      <w:rPr>
        <w:rFonts w:ascii="Times New Roman" w:hAnsi="Times New Roman" w:hint="default"/>
      </w:rPr>
    </w:lvl>
    <w:lvl w:ilvl="2" w:tplc="0AA263B6" w:tentative="1">
      <w:start w:val="1"/>
      <w:numFmt w:val="bullet"/>
      <w:lvlText w:val="•"/>
      <w:lvlJc w:val="left"/>
      <w:pPr>
        <w:tabs>
          <w:tab w:val="num" w:pos="2160"/>
        </w:tabs>
        <w:ind w:left="2160" w:hanging="360"/>
      </w:pPr>
      <w:rPr>
        <w:rFonts w:ascii="Times New Roman" w:hAnsi="Times New Roman" w:hint="default"/>
      </w:rPr>
    </w:lvl>
    <w:lvl w:ilvl="3" w:tplc="D3F4D388" w:tentative="1">
      <w:start w:val="1"/>
      <w:numFmt w:val="bullet"/>
      <w:lvlText w:val="•"/>
      <w:lvlJc w:val="left"/>
      <w:pPr>
        <w:tabs>
          <w:tab w:val="num" w:pos="2880"/>
        </w:tabs>
        <w:ind w:left="2880" w:hanging="360"/>
      </w:pPr>
      <w:rPr>
        <w:rFonts w:ascii="Times New Roman" w:hAnsi="Times New Roman" w:hint="default"/>
      </w:rPr>
    </w:lvl>
    <w:lvl w:ilvl="4" w:tplc="B5562C90" w:tentative="1">
      <w:start w:val="1"/>
      <w:numFmt w:val="bullet"/>
      <w:lvlText w:val="•"/>
      <w:lvlJc w:val="left"/>
      <w:pPr>
        <w:tabs>
          <w:tab w:val="num" w:pos="3600"/>
        </w:tabs>
        <w:ind w:left="3600" w:hanging="360"/>
      </w:pPr>
      <w:rPr>
        <w:rFonts w:ascii="Times New Roman" w:hAnsi="Times New Roman" w:hint="default"/>
      </w:rPr>
    </w:lvl>
    <w:lvl w:ilvl="5" w:tplc="F6522D52" w:tentative="1">
      <w:start w:val="1"/>
      <w:numFmt w:val="bullet"/>
      <w:lvlText w:val="•"/>
      <w:lvlJc w:val="left"/>
      <w:pPr>
        <w:tabs>
          <w:tab w:val="num" w:pos="4320"/>
        </w:tabs>
        <w:ind w:left="4320" w:hanging="360"/>
      </w:pPr>
      <w:rPr>
        <w:rFonts w:ascii="Times New Roman" w:hAnsi="Times New Roman" w:hint="default"/>
      </w:rPr>
    </w:lvl>
    <w:lvl w:ilvl="6" w:tplc="275AF332" w:tentative="1">
      <w:start w:val="1"/>
      <w:numFmt w:val="bullet"/>
      <w:lvlText w:val="•"/>
      <w:lvlJc w:val="left"/>
      <w:pPr>
        <w:tabs>
          <w:tab w:val="num" w:pos="5040"/>
        </w:tabs>
        <w:ind w:left="5040" w:hanging="360"/>
      </w:pPr>
      <w:rPr>
        <w:rFonts w:ascii="Times New Roman" w:hAnsi="Times New Roman" w:hint="default"/>
      </w:rPr>
    </w:lvl>
    <w:lvl w:ilvl="7" w:tplc="6B4EFC62" w:tentative="1">
      <w:start w:val="1"/>
      <w:numFmt w:val="bullet"/>
      <w:lvlText w:val="•"/>
      <w:lvlJc w:val="left"/>
      <w:pPr>
        <w:tabs>
          <w:tab w:val="num" w:pos="5760"/>
        </w:tabs>
        <w:ind w:left="5760" w:hanging="360"/>
      </w:pPr>
      <w:rPr>
        <w:rFonts w:ascii="Times New Roman" w:hAnsi="Times New Roman" w:hint="default"/>
      </w:rPr>
    </w:lvl>
    <w:lvl w:ilvl="8" w:tplc="C840E7B6" w:tentative="1">
      <w:start w:val="1"/>
      <w:numFmt w:val="bullet"/>
      <w:lvlText w:val="•"/>
      <w:lvlJc w:val="left"/>
      <w:pPr>
        <w:tabs>
          <w:tab w:val="num" w:pos="6480"/>
        </w:tabs>
        <w:ind w:left="6480" w:hanging="360"/>
      </w:pPr>
      <w:rPr>
        <w:rFonts w:ascii="Times New Roman" w:hAnsi="Times New Roman" w:hint="default"/>
      </w:rPr>
    </w:lvl>
  </w:abstractNum>
  <w:abstractNum w:abstractNumId="6">
    <w:nsid w:val="7CE65E72"/>
    <w:multiLevelType w:val="hybridMultilevel"/>
    <w:tmpl w:val="B1823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E960D02"/>
    <w:multiLevelType w:val="multilevel"/>
    <w:tmpl w:val="7E8C672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4"/>
  </w:num>
  <w:num w:numId="4">
    <w:abstractNumId w:val="3"/>
  </w:num>
  <w:num w:numId="5">
    <w:abstractNumId w:val="5"/>
  </w:num>
  <w:num w:numId="6">
    <w:abstractNumId w:val="0"/>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drawingGridHorizontalSpacing w:val="120"/>
  <w:displayHorizontalDrawingGridEvery w:val="2"/>
  <w:characterSpacingControl w:val="doNotCompress"/>
  <w:compat/>
  <w:rsids>
    <w:rsidRoot w:val="005339B2"/>
    <w:rsid w:val="000A37FC"/>
    <w:rsid w:val="000D5E9B"/>
    <w:rsid w:val="001C1B4E"/>
    <w:rsid w:val="001F6C4E"/>
    <w:rsid w:val="00367541"/>
    <w:rsid w:val="00406632"/>
    <w:rsid w:val="004663E1"/>
    <w:rsid w:val="0047697A"/>
    <w:rsid w:val="004E5E73"/>
    <w:rsid w:val="0051436A"/>
    <w:rsid w:val="005339B2"/>
    <w:rsid w:val="005D0FED"/>
    <w:rsid w:val="0061265C"/>
    <w:rsid w:val="00636EFE"/>
    <w:rsid w:val="0068642D"/>
    <w:rsid w:val="008B25E0"/>
    <w:rsid w:val="00C83EE9"/>
    <w:rsid w:val="00C86AB5"/>
    <w:rsid w:val="00DA08BB"/>
    <w:rsid w:val="00DC4133"/>
    <w:rsid w:val="00DE064B"/>
    <w:rsid w:val="00E3172A"/>
    <w:rsid w:val="00E518B8"/>
    <w:rsid w:val="00EB5148"/>
    <w:rsid w:val="00F32DFA"/>
    <w:rsid w:val="00F701BA"/>
    <w:rsid w:val="00FD7B5C"/>
    <w:rsid w:val="00FF57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1C1B4E"/>
    <w:pPr>
      <w:spacing w:after="200" w:line="276" w:lineRule="auto"/>
      <w:ind w:left="720"/>
      <w:contextualSpacing/>
    </w:pPr>
    <w:rPr>
      <w:rFonts w:ascii="Calibri" w:hAnsi="Calibri"/>
      <w:sz w:val="22"/>
      <w:szCs w:val="22"/>
      <w:lang w:eastAsia="en-US"/>
    </w:rPr>
  </w:style>
  <w:style w:type="paragraph" w:styleId="a3">
    <w:name w:val="Normal (Web)"/>
    <w:basedOn w:val="a"/>
    <w:rsid w:val="001F6C4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27221795">
      <w:bodyDiv w:val="1"/>
      <w:marLeft w:val="0"/>
      <w:marRight w:val="0"/>
      <w:marTop w:val="0"/>
      <w:marBottom w:val="0"/>
      <w:divBdr>
        <w:top w:val="none" w:sz="0" w:space="0" w:color="auto"/>
        <w:left w:val="none" w:sz="0" w:space="0" w:color="auto"/>
        <w:bottom w:val="none" w:sz="0" w:space="0" w:color="auto"/>
        <w:right w:val="none" w:sz="0" w:space="0" w:color="auto"/>
      </w:divBdr>
    </w:div>
    <w:div w:id="728382946">
      <w:bodyDiv w:val="1"/>
      <w:marLeft w:val="0"/>
      <w:marRight w:val="0"/>
      <w:marTop w:val="0"/>
      <w:marBottom w:val="0"/>
      <w:divBdr>
        <w:top w:val="none" w:sz="0" w:space="0" w:color="auto"/>
        <w:left w:val="none" w:sz="0" w:space="0" w:color="auto"/>
        <w:bottom w:val="none" w:sz="0" w:space="0" w:color="auto"/>
        <w:right w:val="none" w:sz="0" w:space="0" w:color="auto"/>
      </w:divBdr>
      <w:divsChild>
        <w:div w:id="1791775300">
          <w:marLeft w:val="0"/>
          <w:marRight w:val="0"/>
          <w:marTop w:val="0"/>
          <w:marBottom w:val="0"/>
          <w:divBdr>
            <w:top w:val="none" w:sz="0" w:space="0" w:color="auto"/>
            <w:left w:val="none" w:sz="0" w:space="0" w:color="auto"/>
            <w:bottom w:val="none" w:sz="0" w:space="0" w:color="auto"/>
            <w:right w:val="none" w:sz="0" w:space="0" w:color="auto"/>
          </w:divBdr>
          <w:divsChild>
            <w:div w:id="55326000">
              <w:marLeft w:val="0"/>
              <w:marRight w:val="0"/>
              <w:marTop w:val="0"/>
              <w:marBottom w:val="0"/>
              <w:divBdr>
                <w:top w:val="none" w:sz="0" w:space="0" w:color="auto"/>
                <w:left w:val="none" w:sz="0" w:space="0" w:color="auto"/>
                <w:bottom w:val="none" w:sz="0" w:space="0" w:color="auto"/>
                <w:right w:val="none" w:sz="0" w:space="0" w:color="auto"/>
              </w:divBdr>
            </w:div>
            <w:div w:id="56324769">
              <w:marLeft w:val="0"/>
              <w:marRight w:val="0"/>
              <w:marTop w:val="0"/>
              <w:marBottom w:val="0"/>
              <w:divBdr>
                <w:top w:val="none" w:sz="0" w:space="0" w:color="auto"/>
                <w:left w:val="none" w:sz="0" w:space="0" w:color="auto"/>
                <w:bottom w:val="none" w:sz="0" w:space="0" w:color="auto"/>
                <w:right w:val="none" w:sz="0" w:space="0" w:color="auto"/>
              </w:divBdr>
            </w:div>
            <w:div w:id="104542835">
              <w:marLeft w:val="0"/>
              <w:marRight w:val="0"/>
              <w:marTop w:val="0"/>
              <w:marBottom w:val="0"/>
              <w:divBdr>
                <w:top w:val="none" w:sz="0" w:space="0" w:color="auto"/>
                <w:left w:val="none" w:sz="0" w:space="0" w:color="auto"/>
                <w:bottom w:val="none" w:sz="0" w:space="0" w:color="auto"/>
                <w:right w:val="none" w:sz="0" w:space="0" w:color="auto"/>
              </w:divBdr>
            </w:div>
            <w:div w:id="139082266">
              <w:marLeft w:val="0"/>
              <w:marRight w:val="0"/>
              <w:marTop w:val="0"/>
              <w:marBottom w:val="0"/>
              <w:divBdr>
                <w:top w:val="none" w:sz="0" w:space="0" w:color="auto"/>
                <w:left w:val="none" w:sz="0" w:space="0" w:color="auto"/>
                <w:bottom w:val="none" w:sz="0" w:space="0" w:color="auto"/>
                <w:right w:val="none" w:sz="0" w:space="0" w:color="auto"/>
              </w:divBdr>
            </w:div>
            <w:div w:id="840894831">
              <w:marLeft w:val="0"/>
              <w:marRight w:val="0"/>
              <w:marTop w:val="0"/>
              <w:marBottom w:val="0"/>
              <w:divBdr>
                <w:top w:val="none" w:sz="0" w:space="0" w:color="auto"/>
                <w:left w:val="none" w:sz="0" w:space="0" w:color="auto"/>
                <w:bottom w:val="none" w:sz="0" w:space="0" w:color="auto"/>
                <w:right w:val="none" w:sz="0" w:space="0" w:color="auto"/>
              </w:divBdr>
            </w:div>
            <w:div w:id="930312797">
              <w:marLeft w:val="0"/>
              <w:marRight w:val="0"/>
              <w:marTop w:val="0"/>
              <w:marBottom w:val="0"/>
              <w:divBdr>
                <w:top w:val="none" w:sz="0" w:space="0" w:color="auto"/>
                <w:left w:val="none" w:sz="0" w:space="0" w:color="auto"/>
                <w:bottom w:val="none" w:sz="0" w:space="0" w:color="auto"/>
                <w:right w:val="none" w:sz="0" w:space="0" w:color="auto"/>
              </w:divBdr>
            </w:div>
            <w:div w:id="958293842">
              <w:marLeft w:val="0"/>
              <w:marRight w:val="0"/>
              <w:marTop w:val="0"/>
              <w:marBottom w:val="0"/>
              <w:divBdr>
                <w:top w:val="none" w:sz="0" w:space="0" w:color="auto"/>
                <w:left w:val="none" w:sz="0" w:space="0" w:color="auto"/>
                <w:bottom w:val="none" w:sz="0" w:space="0" w:color="auto"/>
                <w:right w:val="none" w:sz="0" w:space="0" w:color="auto"/>
              </w:divBdr>
            </w:div>
            <w:div w:id="1397555733">
              <w:marLeft w:val="0"/>
              <w:marRight w:val="0"/>
              <w:marTop w:val="0"/>
              <w:marBottom w:val="0"/>
              <w:divBdr>
                <w:top w:val="none" w:sz="0" w:space="0" w:color="auto"/>
                <w:left w:val="none" w:sz="0" w:space="0" w:color="auto"/>
                <w:bottom w:val="none" w:sz="0" w:space="0" w:color="auto"/>
                <w:right w:val="none" w:sz="0" w:space="0" w:color="auto"/>
              </w:divBdr>
            </w:div>
            <w:div w:id="1960182856">
              <w:marLeft w:val="0"/>
              <w:marRight w:val="0"/>
              <w:marTop w:val="0"/>
              <w:marBottom w:val="0"/>
              <w:divBdr>
                <w:top w:val="none" w:sz="0" w:space="0" w:color="auto"/>
                <w:left w:val="none" w:sz="0" w:space="0" w:color="auto"/>
                <w:bottom w:val="none" w:sz="0" w:space="0" w:color="auto"/>
                <w:right w:val="none" w:sz="0" w:space="0" w:color="auto"/>
              </w:divBdr>
            </w:div>
            <w:div w:id="1984578843">
              <w:marLeft w:val="0"/>
              <w:marRight w:val="0"/>
              <w:marTop w:val="0"/>
              <w:marBottom w:val="0"/>
              <w:divBdr>
                <w:top w:val="none" w:sz="0" w:space="0" w:color="auto"/>
                <w:left w:val="none" w:sz="0" w:space="0" w:color="auto"/>
                <w:bottom w:val="none" w:sz="0" w:space="0" w:color="auto"/>
                <w:right w:val="none" w:sz="0" w:space="0" w:color="auto"/>
              </w:divBdr>
            </w:div>
            <w:div w:id="20493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83836">
      <w:bodyDiv w:val="1"/>
      <w:marLeft w:val="0"/>
      <w:marRight w:val="0"/>
      <w:marTop w:val="0"/>
      <w:marBottom w:val="0"/>
      <w:divBdr>
        <w:top w:val="none" w:sz="0" w:space="0" w:color="auto"/>
        <w:left w:val="none" w:sz="0" w:space="0" w:color="auto"/>
        <w:bottom w:val="none" w:sz="0" w:space="0" w:color="auto"/>
        <w:right w:val="none" w:sz="0" w:space="0" w:color="auto"/>
      </w:divBdr>
      <w:divsChild>
        <w:div w:id="1458376404">
          <w:marLeft w:val="0"/>
          <w:marRight w:val="0"/>
          <w:marTop w:val="0"/>
          <w:marBottom w:val="0"/>
          <w:divBdr>
            <w:top w:val="none" w:sz="0" w:space="0" w:color="auto"/>
            <w:left w:val="none" w:sz="0" w:space="0" w:color="auto"/>
            <w:bottom w:val="none" w:sz="0" w:space="0" w:color="auto"/>
            <w:right w:val="none" w:sz="0" w:space="0" w:color="auto"/>
          </w:divBdr>
          <w:divsChild>
            <w:div w:id="116947710">
              <w:marLeft w:val="0"/>
              <w:marRight w:val="0"/>
              <w:marTop w:val="0"/>
              <w:marBottom w:val="0"/>
              <w:divBdr>
                <w:top w:val="none" w:sz="0" w:space="0" w:color="auto"/>
                <w:left w:val="none" w:sz="0" w:space="0" w:color="auto"/>
                <w:bottom w:val="none" w:sz="0" w:space="0" w:color="auto"/>
                <w:right w:val="none" w:sz="0" w:space="0" w:color="auto"/>
              </w:divBdr>
            </w:div>
            <w:div w:id="235281329">
              <w:marLeft w:val="0"/>
              <w:marRight w:val="0"/>
              <w:marTop w:val="0"/>
              <w:marBottom w:val="0"/>
              <w:divBdr>
                <w:top w:val="none" w:sz="0" w:space="0" w:color="auto"/>
                <w:left w:val="none" w:sz="0" w:space="0" w:color="auto"/>
                <w:bottom w:val="none" w:sz="0" w:space="0" w:color="auto"/>
                <w:right w:val="none" w:sz="0" w:space="0" w:color="auto"/>
              </w:divBdr>
            </w:div>
            <w:div w:id="492260173">
              <w:marLeft w:val="0"/>
              <w:marRight w:val="0"/>
              <w:marTop w:val="0"/>
              <w:marBottom w:val="0"/>
              <w:divBdr>
                <w:top w:val="none" w:sz="0" w:space="0" w:color="auto"/>
                <w:left w:val="none" w:sz="0" w:space="0" w:color="auto"/>
                <w:bottom w:val="none" w:sz="0" w:space="0" w:color="auto"/>
                <w:right w:val="none" w:sz="0" w:space="0" w:color="auto"/>
              </w:divBdr>
            </w:div>
            <w:div w:id="185298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A65373-6424-48D7-B158-921A54FDD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2074</Words>
  <Characters>11824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Макс</cp:lastModifiedBy>
  <cp:revision>2</cp:revision>
  <cp:lastPrinted>2016-11-18T07:21:00Z</cp:lastPrinted>
  <dcterms:created xsi:type="dcterms:W3CDTF">2021-03-16T09:29:00Z</dcterms:created>
  <dcterms:modified xsi:type="dcterms:W3CDTF">2021-03-16T09:29:00Z</dcterms:modified>
</cp:coreProperties>
</file>