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10291"/>
      </w:tblGrid>
      <w:tr w:rsidR="00993260" w:rsidTr="009F3597">
        <w:trPr>
          <w:trHeight w:val="1266"/>
        </w:trPr>
        <w:tc>
          <w:tcPr>
            <w:tcW w:w="5000" w:type="pct"/>
            <w:gridSpan w:val="2"/>
            <w:shd w:val="clear" w:color="auto" w:fill="75DBFF"/>
            <w:vAlign w:val="center"/>
          </w:tcPr>
          <w:p w:rsidR="00993260" w:rsidRDefault="00993260" w:rsidP="00516D41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923C1A">
              <w:rPr>
                <w:rFonts w:asciiTheme="minorHAnsi" w:hAnsiTheme="minorHAnsi"/>
                <w:b/>
                <w:sz w:val="32"/>
              </w:rPr>
              <w:t>Тема: «Публицистический стиль речи. Основные особенности жанра»</w:t>
            </w:r>
          </w:p>
        </w:tc>
      </w:tr>
      <w:tr w:rsidR="00993260" w:rsidTr="009F3597">
        <w:trPr>
          <w:trHeight w:val="979"/>
        </w:trPr>
        <w:tc>
          <w:tcPr>
            <w:tcW w:w="5000" w:type="pct"/>
            <w:gridSpan w:val="2"/>
            <w:vAlign w:val="center"/>
          </w:tcPr>
          <w:p w:rsidR="00993260" w:rsidRPr="00993260" w:rsidRDefault="00993260" w:rsidP="00516D41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</w:rPr>
            </w:pPr>
            <w:bookmarkStart w:id="0" w:name="_GoBack"/>
            <w:bookmarkEnd w:id="0"/>
            <w:r w:rsidRPr="00993260">
              <w:rPr>
                <w:rFonts w:asciiTheme="minorHAnsi" w:hAnsiTheme="minorHAnsi"/>
                <w:b/>
                <w:bCs/>
                <w:sz w:val="28"/>
              </w:rPr>
              <w:t>Цель</w:t>
            </w:r>
            <w:r w:rsidRPr="00993260">
              <w:rPr>
                <w:rFonts w:asciiTheme="minorHAnsi" w:hAnsiTheme="minorHAnsi"/>
                <w:sz w:val="28"/>
              </w:rPr>
              <w:t xml:space="preserve">: </w:t>
            </w:r>
            <w:r w:rsidRPr="00510522">
              <w:rPr>
                <w:rFonts w:asciiTheme="minorHAnsi" w:hAnsiTheme="minorHAnsi"/>
                <w:b/>
                <w:i/>
                <w:sz w:val="28"/>
              </w:rPr>
              <w:t>изучение особенностей публицистического стиля речи.</w:t>
            </w:r>
          </w:p>
        </w:tc>
      </w:tr>
      <w:tr w:rsidR="00993260" w:rsidTr="009F3597">
        <w:trPr>
          <w:trHeight w:val="11894"/>
        </w:trPr>
        <w:tc>
          <w:tcPr>
            <w:tcW w:w="183" w:type="pct"/>
            <w:shd w:val="clear" w:color="auto" w:fill="00B0F0"/>
            <w:vAlign w:val="center"/>
          </w:tcPr>
          <w:p w:rsidR="00993260" w:rsidRPr="00516D41" w:rsidRDefault="00993260" w:rsidP="00516D41"/>
        </w:tc>
        <w:tc>
          <w:tcPr>
            <w:tcW w:w="4817" w:type="pct"/>
          </w:tcPr>
          <w:p w:rsidR="00993260" w:rsidRPr="004308BF" w:rsidRDefault="00993260" w:rsidP="00516D41">
            <w:pPr>
              <w:pStyle w:val="a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/>
              </w:rPr>
            </w:pPr>
            <w:r w:rsidRPr="004308BF">
              <w:rPr>
                <w:rFonts w:asciiTheme="minorHAnsi" w:hAnsiTheme="minorHAnsi"/>
                <w:b/>
                <w:bCs/>
              </w:rPr>
              <w:t>Планируемые образовательные результаты:</w:t>
            </w:r>
          </w:p>
          <w:p w:rsidR="00993260" w:rsidRPr="004308BF" w:rsidRDefault="00993260" w:rsidP="00516D41">
            <w:pPr>
              <w:pStyle w:val="ab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360" w:lineRule="auto"/>
              <w:ind w:left="0" w:firstLine="178"/>
              <w:jc w:val="both"/>
              <w:rPr>
                <w:rFonts w:asciiTheme="minorHAnsi" w:hAnsiTheme="minorHAnsi"/>
              </w:rPr>
            </w:pPr>
            <w:r w:rsidRPr="004308BF">
              <w:rPr>
                <w:rFonts w:asciiTheme="minorHAnsi" w:hAnsiTheme="minorHAnsi"/>
                <w:b/>
                <w:bCs/>
                <w:i/>
                <w:iCs/>
              </w:rPr>
              <w:t>Личностные УУД: </w:t>
            </w:r>
            <w:r w:rsidRPr="004308BF">
              <w:rPr>
                <w:rFonts w:asciiTheme="minorHAnsi" w:hAnsiTheme="minorHAnsi"/>
              </w:rPr>
              <w:t>осознание эстетической ценности русского языка; уважительное отношение к родному языку, гордость за него; стремление к речевому самосовершенствованию.</w:t>
            </w:r>
          </w:p>
          <w:p w:rsidR="00993260" w:rsidRPr="004308BF" w:rsidRDefault="00993260" w:rsidP="00516D41">
            <w:pPr>
              <w:pStyle w:val="a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60" w:lineRule="auto"/>
              <w:ind w:left="0" w:firstLine="178"/>
              <w:jc w:val="both"/>
              <w:rPr>
                <w:rFonts w:asciiTheme="minorHAnsi" w:hAnsiTheme="minorHAnsi"/>
              </w:rPr>
            </w:pPr>
            <w:r w:rsidRPr="004308BF">
              <w:rPr>
                <w:rFonts w:asciiTheme="minorHAnsi" w:hAnsiTheme="minorHAnsi"/>
                <w:b/>
                <w:bCs/>
                <w:i/>
                <w:iCs/>
              </w:rPr>
              <w:t>Метапредметные УУД</w:t>
            </w:r>
            <w:r w:rsidRPr="004308BF">
              <w:rPr>
                <w:rFonts w:asciiTheme="minorHAnsi" w:hAnsiTheme="minorHAnsi"/>
              </w:rPr>
              <w:t>:</w:t>
            </w:r>
          </w:p>
          <w:p w:rsidR="00993260" w:rsidRPr="004308BF" w:rsidRDefault="00993260" w:rsidP="00516D41">
            <w:pPr>
              <w:pStyle w:val="a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360" w:lineRule="auto"/>
              <w:ind w:left="0" w:firstLine="178"/>
              <w:jc w:val="both"/>
              <w:rPr>
                <w:rFonts w:asciiTheme="minorHAnsi" w:hAnsiTheme="minorHAnsi"/>
              </w:rPr>
            </w:pPr>
            <w:r w:rsidRPr="004308BF">
              <w:rPr>
                <w:rFonts w:asciiTheme="minorHAnsi" w:hAnsiTheme="minorHAnsi"/>
              </w:rPr>
              <w:t>Познавательные результаты: сравнивать различные объекты, выявляя сходство и различие, обобщать полученную информацию, прогнозировать учебную ситуацию, выполнять учебные задания, соблюдая последовательность действий (алгоритм).</w:t>
            </w:r>
          </w:p>
          <w:p w:rsidR="00993260" w:rsidRPr="004308BF" w:rsidRDefault="00993260" w:rsidP="00516D41">
            <w:pPr>
              <w:pStyle w:val="a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360" w:lineRule="auto"/>
              <w:ind w:left="0" w:firstLine="178"/>
              <w:jc w:val="both"/>
              <w:rPr>
                <w:rFonts w:asciiTheme="minorHAnsi" w:hAnsiTheme="minorHAnsi"/>
              </w:rPr>
            </w:pPr>
            <w:r w:rsidRPr="004308BF">
              <w:rPr>
                <w:rFonts w:asciiTheme="minorHAnsi" w:hAnsiTheme="minorHAnsi"/>
              </w:rPr>
              <w:t xml:space="preserve">Регулятивные результаты: выполнять индивидуальные и коллективные задания различного вида в соответствии с поставленной целью, формулировать вопрос по учебному материалу, выявлять затруднения и их причины, осуществлять контроль, самооценку и </w:t>
            </w:r>
            <w:proofErr w:type="spellStart"/>
            <w:r w:rsidRPr="004308BF">
              <w:rPr>
                <w:rFonts w:asciiTheme="minorHAnsi" w:hAnsiTheme="minorHAnsi"/>
              </w:rPr>
              <w:t>взаимооценку</w:t>
            </w:r>
            <w:proofErr w:type="spellEnd"/>
            <w:r w:rsidRPr="004308BF">
              <w:rPr>
                <w:rFonts w:asciiTheme="minorHAnsi" w:hAnsiTheme="minorHAnsi"/>
              </w:rPr>
              <w:t xml:space="preserve"> учебной деятельности.</w:t>
            </w:r>
          </w:p>
          <w:p w:rsidR="00993260" w:rsidRPr="004308BF" w:rsidRDefault="00993260" w:rsidP="00516D41">
            <w:pPr>
              <w:pStyle w:val="a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360" w:lineRule="auto"/>
              <w:ind w:left="0" w:firstLine="178"/>
              <w:jc w:val="both"/>
              <w:rPr>
                <w:rFonts w:asciiTheme="minorHAnsi" w:hAnsiTheme="minorHAnsi"/>
              </w:rPr>
            </w:pPr>
            <w:r w:rsidRPr="004308BF">
              <w:rPr>
                <w:rFonts w:asciiTheme="minorHAnsi" w:hAnsiTheme="minorHAnsi"/>
              </w:rPr>
              <w:t>Коммуникативные результаты: участвовать в учебном диалоге, в учебном сотрудничестве с учителем и сверстниками, находить общее решение учебной ситуации, организовывать учебное взаимодействие в группе (распределять роли, договариваться друг с другом, выслушивать друг друга), аргументировать свою позицию и высказывать её в ходе учебного диалога, формулировать монологические ответы на вопросы, опираясь на свой жизненный и читательский опыт, а также информацию, полученную на уроке или в сетевом пространстве.</w:t>
            </w:r>
          </w:p>
          <w:p w:rsidR="00993260" w:rsidRPr="004308BF" w:rsidRDefault="00993260" w:rsidP="00516D41">
            <w:pPr>
              <w:pStyle w:val="ab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360" w:lineRule="auto"/>
              <w:ind w:left="0" w:firstLine="178"/>
              <w:jc w:val="both"/>
              <w:rPr>
                <w:rFonts w:asciiTheme="minorHAnsi" w:hAnsiTheme="minorHAnsi"/>
              </w:rPr>
            </w:pPr>
            <w:r w:rsidRPr="004308BF">
              <w:rPr>
                <w:rFonts w:asciiTheme="minorHAnsi" w:hAnsiTheme="minorHAnsi"/>
                <w:b/>
                <w:bCs/>
                <w:i/>
                <w:iCs/>
              </w:rPr>
              <w:t>Предметные УУД</w:t>
            </w:r>
            <w:r w:rsidRPr="004308BF">
              <w:rPr>
                <w:rFonts w:asciiTheme="minorHAnsi" w:hAnsiTheme="minorHAnsi"/>
              </w:rPr>
              <w:t>: знать особенности публицистического стиля, его жанры; языковые средства публицистического стиля; виды публичных общественно-политических выступлений и их структуру; уметь находить тексты, написанные в публицистическом стиле; определять признаки публицистического стиля в указанных текстах; доказывать принадлежность текста к публицистическому стилю; уметь составлять устное выступление-обращение в публицистическом стиле.</w:t>
            </w:r>
          </w:p>
          <w:p w:rsidR="00993260" w:rsidRDefault="00993260" w:rsidP="00516D41">
            <w:pPr>
              <w:pStyle w:val="ab"/>
              <w:shd w:val="clear" w:color="auto" w:fill="FFFFFF"/>
              <w:spacing w:before="0" w:beforeAutospacing="0" w:after="0" w:afterAutospacing="0" w:line="360" w:lineRule="auto"/>
              <w:ind w:firstLine="178"/>
              <w:jc w:val="both"/>
              <w:rPr>
                <w:rFonts w:asciiTheme="minorHAnsi" w:hAnsiTheme="minorHAnsi"/>
                <w:b/>
              </w:rPr>
            </w:pPr>
            <w:r w:rsidRPr="004308BF">
              <w:rPr>
                <w:rFonts w:asciiTheme="minorHAnsi" w:hAnsiTheme="minorHAnsi"/>
                <w:b/>
                <w:bCs/>
              </w:rPr>
              <w:t>Тип урока: </w:t>
            </w:r>
            <w:r w:rsidRPr="004308BF">
              <w:rPr>
                <w:rFonts w:asciiTheme="minorHAnsi" w:hAnsiTheme="minorHAnsi"/>
              </w:rPr>
              <w:t>урок открытия нового знания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:rsidR="00993260" w:rsidRDefault="00993260">
      <w:r>
        <w:br w:type="page"/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10291"/>
      </w:tblGrid>
      <w:tr w:rsidR="00993260" w:rsidTr="009F3597">
        <w:tc>
          <w:tcPr>
            <w:tcW w:w="183" w:type="pct"/>
            <w:shd w:val="clear" w:color="auto" w:fill="92D050"/>
          </w:tcPr>
          <w:p w:rsidR="00993260" w:rsidRPr="004308BF" w:rsidRDefault="00993260" w:rsidP="00923C1A">
            <w:pPr>
              <w:spacing w:after="480" w:line="360" w:lineRule="auto"/>
              <w:jc w:val="both"/>
              <w:rPr>
                <w:rFonts w:asciiTheme="minorHAnsi" w:hAnsiTheme="minorHAnsi"/>
                <w:b/>
                <w:smallCaps/>
                <w:sz w:val="24"/>
              </w:rPr>
            </w:pPr>
          </w:p>
        </w:tc>
        <w:tc>
          <w:tcPr>
            <w:tcW w:w="4817" w:type="pct"/>
          </w:tcPr>
          <w:p w:rsidR="00993260" w:rsidRPr="004308BF" w:rsidRDefault="00993260" w:rsidP="00516D41">
            <w:pPr>
              <w:jc w:val="center"/>
              <w:rPr>
                <w:rFonts w:asciiTheme="minorHAnsi" w:hAnsiTheme="minorHAnsi"/>
                <w:b/>
                <w:smallCaps/>
                <w:sz w:val="24"/>
              </w:rPr>
            </w:pPr>
            <w:r w:rsidRPr="004308BF">
              <w:rPr>
                <w:rFonts w:asciiTheme="minorHAnsi" w:hAnsiTheme="minorHAnsi"/>
                <w:b/>
                <w:smallCaps/>
                <w:sz w:val="24"/>
              </w:rPr>
              <w:t>Этапы урока</w:t>
            </w:r>
            <w:r>
              <w:rPr>
                <w:rFonts w:asciiTheme="minorHAnsi" w:hAnsiTheme="minorHAnsi"/>
                <w:b/>
                <w:smallCaps/>
                <w:sz w:val="24"/>
              </w:rPr>
              <w:t>:</w:t>
            </w:r>
          </w:p>
          <w:p w:rsidR="00993260" w:rsidRPr="001C3786" w:rsidRDefault="00993260" w:rsidP="00993260">
            <w:pPr>
              <w:pStyle w:val="a3"/>
              <w:numPr>
                <w:ilvl w:val="0"/>
                <w:numId w:val="24"/>
              </w:numPr>
              <w:shd w:val="clear" w:color="auto" w:fill="92D050"/>
              <w:spacing w:line="360" w:lineRule="auto"/>
              <w:ind w:left="0" w:firstLine="37"/>
              <w:jc w:val="both"/>
              <w:rPr>
                <w:rFonts w:asciiTheme="minorHAnsi" w:hAnsiTheme="minorHAnsi"/>
                <w:b/>
                <w:i/>
                <w:sz w:val="28"/>
              </w:rPr>
            </w:pPr>
            <w:r w:rsidRPr="001C3786">
              <w:rPr>
                <w:rFonts w:asciiTheme="minorHAnsi" w:hAnsiTheme="minorHAnsi"/>
                <w:b/>
                <w:sz w:val="28"/>
              </w:rPr>
              <w:t xml:space="preserve">Мотивационный этап. </w:t>
            </w:r>
          </w:p>
          <w:p w:rsidR="00993260" w:rsidRDefault="00993260" w:rsidP="00993260">
            <w:pPr>
              <w:shd w:val="clear" w:color="auto" w:fill="92D050"/>
              <w:spacing w:line="360" w:lineRule="auto"/>
              <w:ind w:firstLine="37"/>
              <w:jc w:val="both"/>
              <w:rPr>
                <w:rFonts w:asciiTheme="minorHAnsi" w:hAnsiTheme="minorHAnsi"/>
                <w:b/>
                <w:sz w:val="24"/>
              </w:rPr>
            </w:pPr>
            <w:r w:rsidRPr="004308BF">
              <w:rPr>
                <w:rFonts w:asciiTheme="minorHAnsi" w:hAnsiTheme="minorHAnsi"/>
                <w:b/>
                <w:i/>
                <w:sz w:val="24"/>
              </w:rPr>
              <w:t>(Выработка готовности к учебной деятельности, создание условий для возникновения внутренней потребности включения в деятельность)</w:t>
            </w:r>
            <w:r>
              <w:rPr>
                <w:rFonts w:asciiTheme="minorHAnsi" w:hAnsiTheme="minorHAnsi"/>
                <w:b/>
                <w:i/>
                <w:sz w:val="24"/>
              </w:rPr>
              <w:t>.</w:t>
            </w:r>
          </w:p>
        </w:tc>
      </w:tr>
      <w:tr w:rsidR="00993260" w:rsidTr="009F3597">
        <w:trPr>
          <w:trHeight w:val="12487"/>
        </w:trPr>
        <w:tc>
          <w:tcPr>
            <w:tcW w:w="183" w:type="pct"/>
            <w:shd w:val="clear" w:color="auto" w:fill="92D050"/>
          </w:tcPr>
          <w:p w:rsidR="00993260" w:rsidRPr="004308BF" w:rsidRDefault="00993260" w:rsidP="00923C1A">
            <w:pPr>
              <w:spacing w:line="276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817" w:type="pct"/>
          </w:tcPr>
          <w:p w:rsidR="00993260" w:rsidRPr="004308BF" w:rsidRDefault="00993260" w:rsidP="00923C1A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</w:t>
            </w:r>
            <w:proofErr w:type="gramStart"/>
            <w:r w:rsidRPr="004308BF">
              <w:rPr>
                <w:rFonts w:asciiTheme="minorHAnsi" w:hAnsiTheme="minorHAnsi"/>
                <w:b/>
                <w:sz w:val="24"/>
              </w:rPr>
              <w:t>:</w:t>
            </w:r>
            <w:r w:rsidRPr="004308BF">
              <w:rPr>
                <w:rFonts w:asciiTheme="minorHAnsi" w:hAnsiTheme="minorHAnsi"/>
                <w:sz w:val="24"/>
              </w:rPr>
              <w:t xml:space="preserve"> Здравствуйте</w:t>
            </w:r>
            <w:proofErr w:type="gramEnd"/>
            <w:r w:rsidRPr="004308BF">
              <w:rPr>
                <w:rFonts w:asciiTheme="minorHAnsi" w:hAnsiTheme="minorHAnsi"/>
                <w:sz w:val="24"/>
              </w:rPr>
              <w:t>, ребята!</w:t>
            </w:r>
          </w:p>
          <w:p w:rsidR="00993260" w:rsidRPr="004308BF" w:rsidRDefault="00993260" w:rsidP="00923C1A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 xml:space="preserve">Все уроки, как люди, и </w:t>
            </w:r>
            <w:proofErr w:type="gramStart"/>
            <w:r w:rsidRPr="004308BF">
              <w:rPr>
                <w:rFonts w:asciiTheme="minorHAnsi" w:hAnsiTheme="minorHAnsi"/>
                <w:sz w:val="24"/>
              </w:rPr>
              <w:t>похожи</w:t>
            </w:r>
            <w:proofErr w:type="gramEnd"/>
            <w:r w:rsidRPr="004308BF">
              <w:rPr>
                <w:rFonts w:asciiTheme="minorHAnsi" w:hAnsiTheme="minorHAnsi"/>
                <w:sz w:val="24"/>
              </w:rPr>
              <w:t xml:space="preserve"> и разны,</w:t>
            </w:r>
          </w:p>
          <w:p w:rsidR="00993260" w:rsidRPr="004308BF" w:rsidRDefault="00993260" w:rsidP="00923C1A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Если к ним приглядеться с различных сторон.</w:t>
            </w:r>
          </w:p>
          <w:p w:rsidR="00993260" w:rsidRPr="004308BF" w:rsidRDefault="00993260" w:rsidP="00923C1A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 xml:space="preserve">Есть уроки, как светлый и радостный праздник, </w:t>
            </w:r>
          </w:p>
          <w:p w:rsidR="00993260" w:rsidRPr="004308BF" w:rsidRDefault="00993260" w:rsidP="00923C1A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Есть другие – как страшный мучительный сон.</w:t>
            </w:r>
          </w:p>
          <w:p w:rsidR="00993260" w:rsidRPr="004308BF" w:rsidRDefault="00993260" w:rsidP="00923C1A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 xml:space="preserve">Желаю всем сегодня плодотворной интересной работы. Прежде, чем отправиться в путь, скажите напутственные слова своему соседу по парте и выразите их предложением, записав его на рабочем листе. </w:t>
            </w:r>
            <w:r w:rsidRPr="004308BF">
              <w:rPr>
                <w:rFonts w:asciiTheme="minorHAnsi" w:hAnsiTheme="minorHAnsi"/>
                <w:b/>
                <w:sz w:val="24"/>
              </w:rPr>
              <w:t>(Приложение 1)</w:t>
            </w:r>
            <w:r w:rsidRPr="004308BF">
              <w:rPr>
                <w:rFonts w:asciiTheme="minorHAnsi" w:hAnsiTheme="minorHAnsi"/>
                <w:sz w:val="24"/>
              </w:rPr>
              <w:t>. На этом листе вы будете работать в ходе урока.</w:t>
            </w:r>
          </w:p>
          <w:p w:rsidR="00993260" w:rsidRDefault="00993260" w:rsidP="00993260">
            <w:pPr>
              <w:spacing w:before="240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Послушайте стихотворение и определите, в чём заключается его основная мысль</w:t>
            </w:r>
            <w:r>
              <w:rPr>
                <w:rFonts w:asciiTheme="minorHAnsi" w:hAnsiTheme="minorHAnsi"/>
                <w:sz w:val="24"/>
              </w:rPr>
              <w:t xml:space="preserve">. </w:t>
            </w:r>
          </w:p>
          <w:p w:rsidR="00993260" w:rsidRPr="004308BF" w:rsidRDefault="00993260" w:rsidP="00993260">
            <w:pPr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i/>
                <w:sz w:val="24"/>
              </w:rPr>
              <w:t>(учитель читает стихотворение)</w:t>
            </w:r>
            <w:r w:rsidRPr="004308BF">
              <w:rPr>
                <w:rFonts w:asciiTheme="minorHAnsi" w:hAnsiTheme="minorHAnsi"/>
                <w:sz w:val="24"/>
              </w:rPr>
              <w:t>:</w:t>
            </w:r>
          </w:p>
          <w:p w:rsidR="00993260" w:rsidRPr="004308BF" w:rsidRDefault="00993260" w:rsidP="00993260">
            <w:pPr>
              <w:spacing w:line="276" w:lineRule="auto"/>
              <w:ind w:left="3297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Нужно ясно понимать,</w:t>
            </w:r>
          </w:p>
          <w:p w:rsidR="00993260" w:rsidRPr="004308BF" w:rsidRDefault="00993260" w:rsidP="00993260">
            <w:pPr>
              <w:spacing w:line="276" w:lineRule="auto"/>
              <w:ind w:left="3297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Что задача непростая.</w:t>
            </w:r>
          </w:p>
          <w:p w:rsidR="00993260" w:rsidRPr="004308BF" w:rsidRDefault="00993260" w:rsidP="00993260">
            <w:pPr>
              <w:spacing w:line="276" w:lineRule="auto"/>
              <w:ind w:left="3297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Мысль словами выражать -</w:t>
            </w:r>
          </w:p>
          <w:p w:rsidR="00993260" w:rsidRPr="004308BF" w:rsidRDefault="00993260" w:rsidP="00993260">
            <w:pPr>
              <w:spacing w:line="276" w:lineRule="auto"/>
              <w:ind w:left="3297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Суть стилистики такая.</w:t>
            </w:r>
          </w:p>
          <w:p w:rsidR="00993260" w:rsidRPr="004308BF" w:rsidRDefault="00993260" w:rsidP="00993260">
            <w:pPr>
              <w:spacing w:line="276" w:lineRule="auto"/>
              <w:ind w:left="3297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Диссертация, беседа,</w:t>
            </w:r>
          </w:p>
          <w:p w:rsidR="00993260" w:rsidRPr="004308BF" w:rsidRDefault="00993260" w:rsidP="00993260">
            <w:pPr>
              <w:spacing w:line="276" w:lineRule="auto"/>
              <w:ind w:left="3297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Речь, статья или роман?</w:t>
            </w:r>
          </w:p>
          <w:p w:rsidR="00993260" w:rsidRPr="004308BF" w:rsidRDefault="00993260" w:rsidP="00993260">
            <w:pPr>
              <w:spacing w:line="276" w:lineRule="auto"/>
              <w:ind w:left="3297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Заявление на соседа,</w:t>
            </w:r>
          </w:p>
          <w:p w:rsidR="00993260" w:rsidRPr="004308BF" w:rsidRDefault="00993260" w:rsidP="00993260">
            <w:pPr>
              <w:spacing w:line="276" w:lineRule="auto"/>
              <w:ind w:left="3297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Что устроил балаган.</w:t>
            </w:r>
          </w:p>
          <w:p w:rsidR="00993260" w:rsidRPr="004308BF" w:rsidRDefault="00993260" w:rsidP="00993260">
            <w:pPr>
              <w:spacing w:line="276" w:lineRule="auto"/>
              <w:ind w:left="3297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В языке во всём система.</w:t>
            </w:r>
          </w:p>
          <w:p w:rsidR="00993260" w:rsidRPr="004308BF" w:rsidRDefault="00993260" w:rsidP="00993260">
            <w:pPr>
              <w:spacing w:line="276" w:lineRule="auto"/>
              <w:ind w:left="3297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Ни к чему же нам гадать,</w:t>
            </w:r>
          </w:p>
          <w:p w:rsidR="00993260" w:rsidRPr="004308BF" w:rsidRDefault="00993260" w:rsidP="00993260">
            <w:pPr>
              <w:spacing w:line="276" w:lineRule="auto"/>
              <w:ind w:left="3297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Чтоб не мучила дилемма, -</w:t>
            </w:r>
          </w:p>
          <w:p w:rsidR="00993260" w:rsidRPr="004308BF" w:rsidRDefault="00993260" w:rsidP="00993260">
            <w:pPr>
              <w:spacing w:line="276" w:lineRule="auto"/>
              <w:ind w:left="3297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Нужно стили речи знать!</w:t>
            </w:r>
          </w:p>
          <w:p w:rsidR="00993260" w:rsidRPr="004308BF" w:rsidRDefault="00993260" w:rsidP="00993260">
            <w:pPr>
              <w:spacing w:before="240"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 xml:space="preserve">Ученики </w:t>
            </w:r>
            <w:r w:rsidRPr="004308BF">
              <w:rPr>
                <w:rFonts w:asciiTheme="minorHAnsi" w:hAnsiTheme="minorHAnsi"/>
                <w:i/>
                <w:sz w:val="24"/>
              </w:rPr>
              <w:t>(предполагаемый ответ):</w:t>
            </w:r>
            <w:r w:rsidRPr="004308BF">
              <w:rPr>
                <w:rFonts w:asciiTheme="minorHAnsi" w:hAnsiTheme="minorHAnsi"/>
                <w:sz w:val="24"/>
              </w:rPr>
              <w:t xml:space="preserve"> Главная мысль стихотворения заключается в том, что в нашей повседневной жизни необходимо знать, к какому стилю относится какой-либо текст.</w:t>
            </w:r>
          </w:p>
          <w:p w:rsidR="00993260" w:rsidRPr="004308BF" w:rsidRDefault="00993260" w:rsidP="00923C1A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Учитель:</w:t>
            </w:r>
            <w:r w:rsidRPr="004308BF">
              <w:rPr>
                <w:rFonts w:asciiTheme="minorHAnsi" w:hAnsiTheme="minorHAnsi"/>
                <w:sz w:val="24"/>
              </w:rPr>
              <w:t xml:space="preserve"> Правильно. А как вы думаете, почему нужно уметь определять стиль речи?</w:t>
            </w:r>
          </w:p>
          <w:p w:rsidR="00993260" w:rsidRPr="004308BF" w:rsidRDefault="00993260" w:rsidP="00923C1A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 xml:space="preserve">Ученики </w:t>
            </w:r>
            <w:r w:rsidRPr="004308BF">
              <w:rPr>
                <w:rFonts w:asciiTheme="minorHAnsi" w:hAnsiTheme="minorHAnsi"/>
                <w:i/>
                <w:sz w:val="24"/>
              </w:rPr>
              <w:t>(предполагаемый ответ)</w:t>
            </w:r>
            <w:proofErr w:type="gramStart"/>
            <w:r w:rsidRPr="004308BF">
              <w:rPr>
                <w:rFonts w:asciiTheme="minorHAnsi" w:hAnsiTheme="minorHAnsi"/>
                <w:sz w:val="24"/>
              </w:rPr>
              <w:t>: Для</w:t>
            </w:r>
            <w:proofErr w:type="gramEnd"/>
            <w:r w:rsidRPr="004308BF">
              <w:rPr>
                <w:rFonts w:asciiTheme="minorHAnsi" w:hAnsiTheme="minorHAnsi"/>
                <w:sz w:val="24"/>
              </w:rPr>
              <w:t xml:space="preserve"> того, чтобы написать заявление или научную работу, нужно знать, в каком стиле его оформлять.</w:t>
            </w:r>
          </w:p>
          <w:p w:rsidR="00993260" w:rsidRDefault="00993260" w:rsidP="00923C1A">
            <w:pPr>
              <w:spacing w:line="276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</w:t>
            </w:r>
            <w:proofErr w:type="gramStart"/>
            <w:r w:rsidRPr="004308BF">
              <w:rPr>
                <w:rFonts w:asciiTheme="minorHAnsi" w:hAnsiTheme="minorHAnsi"/>
                <w:b/>
                <w:sz w:val="24"/>
              </w:rPr>
              <w:t>:</w:t>
            </w:r>
            <w:r w:rsidRPr="004308BF">
              <w:rPr>
                <w:rFonts w:asciiTheme="minorHAnsi" w:hAnsiTheme="minorHAnsi"/>
                <w:sz w:val="24"/>
              </w:rPr>
              <w:t xml:space="preserve"> Верно</w:t>
            </w:r>
            <w:proofErr w:type="gramEnd"/>
            <w:r w:rsidRPr="004308BF">
              <w:rPr>
                <w:rFonts w:asciiTheme="minorHAnsi" w:hAnsiTheme="minorHAnsi"/>
                <w:sz w:val="24"/>
              </w:rPr>
              <w:t>, у каждого стиля речи свои специфические особенности, закономерности, правила употребления, характерные черты, которые необходимо уметь определять и учитывать при работе с каким-либо текстом.</w:t>
            </w:r>
          </w:p>
        </w:tc>
      </w:tr>
    </w:tbl>
    <w:p w:rsidR="00993260" w:rsidRDefault="00993260">
      <w:r>
        <w:br w:type="page"/>
      </w: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10291"/>
      </w:tblGrid>
      <w:tr w:rsidR="00993260" w:rsidTr="009F3597">
        <w:trPr>
          <w:trHeight w:val="4533"/>
          <w:jc w:val="center"/>
        </w:trPr>
        <w:tc>
          <w:tcPr>
            <w:tcW w:w="183" w:type="pct"/>
            <w:shd w:val="clear" w:color="auto" w:fill="FFC000"/>
          </w:tcPr>
          <w:p w:rsidR="00993260" w:rsidRPr="004308BF" w:rsidRDefault="00993260" w:rsidP="00923C1A">
            <w:pPr>
              <w:spacing w:line="276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817" w:type="pct"/>
          </w:tcPr>
          <w:p w:rsidR="00993260" w:rsidRPr="004308BF" w:rsidRDefault="00993260" w:rsidP="00516D41">
            <w:pPr>
              <w:jc w:val="center"/>
              <w:rPr>
                <w:rFonts w:asciiTheme="minorHAnsi" w:hAnsiTheme="minorHAnsi"/>
                <w:b/>
                <w:smallCaps/>
                <w:sz w:val="24"/>
              </w:rPr>
            </w:pPr>
            <w:r w:rsidRPr="004308BF">
              <w:rPr>
                <w:rFonts w:asciiTheme="minorHAnsi" w:hAnsiTheme="minorHAnsi"/>
                <w:b/>
                <w:smallCaps/>
                <w:sz w:val="24"/>
              </w:rPr>
              <w:t>Этапы урока</w:t>
            </w:r>
            <w:r>
              <w:rPr>
                <w:rFonts w:asciiTheme="minorHAnsi" w:hAnsiTheme="minorHAnsi"/>
                <w:b/>
                <w:smallCaps/>
                <w:sz w:val="24"/>
              </w:rPr>
              <w:t>:</w:t>
            </w:r>
          </w:p>
          <w:p w:rsidR="00993260" w:rsidRPr="001C3786" w:rsidRDefault="00993260" w:rsidP="00516D41">
            <w:pPr>
              <w:pStyle w:val="a3"/>
              <w:numPr>
                <w:ilvl w:val="0"/>
                <w:numId w:val="24"/>
              </w:numPr>
              <w:shd w:val="clear" w:color="auto" w:fill="FFC000"/>
              <w:spacing w:line="360" w:lineRule="auto"/>
              <w:ind w:left="0" w:firstLine="0"/>
              <w:jc w:val="both"/>
              <w:rPr>
                <w:rFonts w:asciiTheme="minorHAnsi" w:hAnsiTheme="minorHAnsi"/>
                <w:b/>
                <w:sz w:val="28"/>
              </w:rPr>
            </w:pPr>
            <w:r w:rsidRPr="001C3786">
              <w:rPr>
                <w:rFonts w:asciiTheme="minorHAnsi" w:hAnsiTheme="minorHAnsi"/>
                <w:b/>
                <w:sz w:val="28"/>
              </w:rPr>
              <w:t xml:space="preserve">Актуализация знаний </w:t>
            </w:r>
          </w:p>
          <w:p w:rsidR="00993260" w:rsidRDefault="00993260" w:rsidP="00516D41">
            <w:pPr>
              <w:shd w:val="clear" w:color="auto" w:fill="FFC000"/>
              <w:spacing w:line="276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4308BF">
              <w:rPr>
                <w:rFonts w:asciiTheme="minorHAnsi" w:hAnsiTheme="minorHAnsi"/>
                <w:b/>
                <w:i/>
                <w:sz w:val="24"/>
              </w:rPr>
              <w:t>(На данном этапе обучающиеся воспроизводят знания, умения и навыки, необходимые для открытия нового знания. В данном случае используется прием проблемной технологии - подводящий диалог</w:t>
            </w:r>
            <w:r w:rsidRPr="004308BF">
              <w:rPr>
                <w:rFonts w:asciiTheme="minorHAnsi" w:hAnsiTheme="minorHAnsi"/>
                <w:b/>
                <w:sz w:val="24"/>
              </w:rPr>
              <w:t xml:space="preserve">) </w:t>
            </w:r>
          </w:p>
          <w:p w:rsidR="00993260" w:rsidRPr="004308BF" w:rsidRDefault="00993260" w:rsidP="00993260">
            <w:pPr>
              <w:spacing w:before="240"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Учитель:</w:t>
            </w:r>
            <w:r w:rsidRPr="004308BF">
              <w:rPr>
                <w:rFonts w:asciiTheme="minorHAnsi" w:hAnsiTheme="minorHAnsi"/>
                <w:sz w:val="24"/>
              </w:rPr>
              <w:t xml:space="preserve"> Вы уже знаете, что любой стиль можно охарактеризовать по ряду признаков.   Что это за признаки? Назовите их.</w:t>
            </w:r>
          </w:p>
          <w:p w:rsidR="00993260" w:rsidRPr="004308BF" w:rsidRDefault="00993260" w:rsidP="00923C1A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</w:t>
            </w:r>
            <w:proofErr w:type="gramStart"/>
            <w:r w:rsidRPr="004308BF">
              <w:rPr>
                <w:rFonts w:asciiTheme="minorHAnsi" w:hAnsiTheme="minorHAnsi"/>
                <w:b/>
                <w:sz w:val="24"/>
              </w:rPr>
              <w:t>:</w:t>
            </w:r>
            <w:r w:rsidRPr="004308BF">
              <w:rPr>
                <w:rFonts w:asciiTheme="minorHAnsi" w:hAnsiTheme="minorHAnsi"/>
                <w:sz w:val="24"/>
              </w:rPr>
              <w:t xml:space="preserve"> Посмотрите</w:t>
            </w:r>
            <w:proofErr w:type="gramEnd"/>
            <w:r w:rsidRPr="004308BF">
              <w:rPr>
                <w:rFonts w:asciiTheme="minorHAnsi" w:hAnsiTheme="minorHAnsi"/>
                <w:sz w:val="24"/>
              </w:rPr>
              <w:t xml:space="preserve"> на схему, прокомментируйте, что изображено на ней? </w:t>
            </w:r>
          </w:p>
          <w:p w:rsidR="00993260" w:rsidRPr="004308BF" w:rsidRDefault="00993260" w:rsidP="00923C1A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noProof/>
                <w:sz w:val="24"/>
              </w:rPr>
              <w:drawing>
                <wp:anchor distT="0" distB="0" distL="114300" distR="114300" simplePos="0" relativeHeight="251659776" behindDoc="1" locked="0" layoutInCell="1" allowOverlap="1" wp14:anchorId="67CA5E6F" wp14:editId="5995AA7B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163195</wp:posOffset>
                  </wp:positionV>
                  <wp:extent cx="5810250" cy="3039110"/>
                  <wp:effectExtent l="0" t="0" r="0" b="8890"/>
                  <wp:wrapTight wrapText="bothSides">
                    <wp:wrapPolygon edited="0">
                      <wp:start x="0" y="0"/>
                      <wp:lineTo x="0" y="21528"/>
                      <wp:lineTo x="21529" y="21528"/>
                      <wp:lineTo x="2152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303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3260" w:rsidRPr="004308BF" w:rsidRDefault="00993260" w:rsidP="00923C1A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 xml:space="preserve">Вспомните задачи каждого стиля? </w:t>
            </w:r>
          </w:p>
          <w:p w:rsidR="00993260" w:rsidRPr="004308BF" w:rsidRDefault="00993260" w:rsidP="00923C1A">
            <w:pPr>
              <w:spacing w:line="276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 xml:space="preserve">Почему на схеме стоит многоточие? </w:t>
            </w:r>
          </w:p>
          <w:p w:rsidR="00993260" w:rsidRPr="004308BF" w:rsidRDefault="00993260" w:rsidP="00923C1A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 xml:space="preserve">Ученики </w:t>
            </w:r>
            <w:r w:rsidRPr="004308BF">
              <w:rPr>
                <w:rFonts w:asciiTheme="minorHAnsi" w:hAnsiTheme="minorHAnsi"/>
                <w:i/>
                <w:sz w:val="24"/>
              </w:rPr>
              <w:t>(предполагаемый ответ)</w:t>
            </w:r>
            <w:proofErr w:type="gramStart"/>
            <w:r w:rsidRPr="004308BF">
              <w:rPr>
                <w:rFonts w:asciiTheme="minorHAnsi" w:hAnsiTheme="minorHAnsi"/>
                <w:b/>
                <w:sz w:val="24"/>
              </w:rPr>
              <w:t xml:space="preserve">: </w:t>
            </w:r>
            <w:r w:rsidRPr="004308BF">
              <w:rPr>
                <w:rFonts w:asciiTheme="minorHAnsi" w:hAnsiTheme="minorHAnsi"/>
                <w:sz w:val="24"/>
              </w:rPr>
              <w:t>Видимо</w:t>
            </w:r>
            <w:proofErr w:type="gramEnd"/>
            <w:r w:rsidRPr="004308BF">
              <w:rPr>
                <w:rFonts w:asciiTheme="minorHAnsi" w:hAnsiTheme="minorHAnsi"/>
                <w:sz w:val="24"/>
              </w:rPr>
              <w:t>, осталось узнать ещё какой-то стиль речи</w:t>
            </w:r>
            <w:r w:rsidRPr="004308BF">
              <w:rPr>
                <w:rFonts w:asciiTheme="minorHAnsi" w:hAnsiTheme="minorHAnsi"/>
                <w:b/>
                <w:sz w:val="24"/>
              </w:rPr>
              <w:t xml:space="preserve"> </w:t>
            </w:r>
          </w:p>
          <w:p w:rsidR="00993260" w:rsidRPr="004308BF" w:rsidRDefault="00993260" w:rsidP="00923C1A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Учитель:</w:t>
            </w:r>
            <w:r w:rsidRPr="004308BF">
              <w:rPr>
                <w:rFonts w:asciiTheme="minorHAnsi" w:hAnsiTheme="minorHAnsi"/>
                <w:sz w:val="24"/>
              </w:rPr>
              <w:t xml:space="preserve"> Какой это стиль, мы определим, прочитав текст.</w:t>
            </w:r>
          </w:p>
          <w:p w:rsidR="00993260" w:rsidRPr="004308BF" w:rsidRDefault="00993260" w:rsidP="00923C1A">
            <w:pPr>
              <w:spacing w:line="360" w:lineRule="auto"/>
              <w:jc w:val="both"/>
              <w:rPr>
                <w:rFonts w:asciiTheme="minorHAnsi" w:hAnsiTheme="minorHAnsi"/>
                <w:i/>
                <w:sz w:val="24"/>
              </w:rPr>
            </w:pPr>
            <w:r w:rsidRPr="004308BF">
              <w:rPr>
                <w:rFonts w:asciiTheme="minorHAnsi" w:hAnsiTheme="minorHAnsi"/>
                <w:i/>
                <w:sz w:val="24"/>
              </w:rPr>
              <w:t>(Обучающиеся читают текст следующего содержания)</w:t>
            </w:r>
          </w:p>
          <w:p w:rsidR="00993260" w:rsidRPr="004308BF" w:rsidRDefault="00993260" w:rsidP="00923C1A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Дети мои или иной кто, слушая эту грамотку, не посмейтесь!</w:t>
            </w:r>
          </w:p>
          <w:p w:rsidR="00993260" w:rsidRPr="004308BF" w:rsidRDefault="00993260" w:rsidP="00923C1A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Паче же всего гордости не имейте в сердце и уме, но скажем, смертные умы, сегодня живы, а завтра в гробу… Старых чтите, как отца, а молодых, как братьев… В дому своем - не ленитесь, но за всем сами наблюдайте…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4308BF">
              <w:rPr>
                <w:rFonts w:asciiTheme="minorHAnsi" w:hAnsiTheme="minorHAnsi"/>
                <w:sz w:val="24"/>
              </w:rPr>
              <w:t>(Из “Поучения” Владимира Мономаха)</w:t>
            </w:r>
          </w:p>
          <w:p w:rsidR="00993260" w:rsidRPr="004308BF" w:rsidRDefault="00993260" w:rsidP="00923C1A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</w:t>
            </w:r>
            <w:proofErr w:type="gramStart"/>
            <w:r w:rsidRPr="004308BF">
              <w:rPr>
                <w:rFonts w:asciiTheme="minorHAnsi" w:hAnsiTheme="minorHAnsi"/>
                <w:b/>
                <w:sz w:val="24"/>
              </w:rPr>
              <w:t>:</w:t>
            </w:r>
            <w:r w:rsidRPr="004308BF">
              <w:rPr>
                <w:rFonts w:asciiTheme="minorHAnsi" w:hAnsiTheme="minorHAnsi"/>
                <w:sz w:val="24"/>
              </w:rPr>
              <w:t xml:space="preserve"> Вспомните</w:t>
            </w:r>
            <w:proofErr w:type="gramEnd"/>
            <w:r w:rsidRPr="004308BF">
              <w:rPr>
                <w:rFonts w:asciiTheme="minorHAnsi" w:hAnsiTheme="minorHAnsi"/>
                <w:sz w:val="24"/>
              </w:rPr>
              <w:t>, кто автор этих строк?</w:t>
            </w:r>
          </w:p>
          <w:p w:rsidR="00993260" w:rsidRPr="004308BF" w:rsidRDefault="00993260" w:rsidP="00923C1A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Ученики (</w:t>
            </w:r>
            <w:r w:rsidRPr="004308BF">
              <w:rPr>
                <w:rFonts w:asciiTheme="minorHAnsi" w:hAnsiTheme="minorHAnsi"/>
                <w:sz w:val="24"/>
              </w:rPr>
              <w:t>предполагаемый ответ)</w:t>
            </w:r>
            <w:r w:rsidRPr="004308BF">
              <w:rPr>
                <w:rFonts w:asciiTheme="minorHAnsi" w:hAnsiTheme="minorHAnsi"/>
                <w:b/>
                <w:sz w:val="24"/>
              </w:rPr>
              <w:t xml:space="preserve">: </w:t>
            </w:r>
            <w:r w:rsidRPr="004308BF">
              <w:rPr>
                <w:rFonts w:asciiTheme="minorHAnsi" w:hAnsiTheme="minorHAnsi"/>
                <w:sz w:val="24"/>
              </w:rPr>
              <w:t>Князь Владимир Мономах.</w:t>
            </w:r>
          </w:p>
          <w:p w:rsidR="00993260" w:rsidRPr="004308BF" w:rsidRDefault="00993260" w:rsidP="00923C1A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Учитель:</w:t>
            </w:r>
            <w:r w:rsidRPr="004308BF">
              <w:rPr>
                <w:rFonts w:asciiTheme="minorHAnsi" w:hAnsiTheme="minorHAnsi"/>
                <w:sz w:val="24"/>
              </w:rPr>
              <w:t xml:space="preserve"> В какой форме написано послание князя?</w:t>
            </w:r>
          </w:p>
          <w:p w:rsidR="00993260" w:rsidRPr="004308BF" w:rsidRDefault="00993260" w:rsidP="00923C1A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Ученики (</w:t>
            </w:r>
            <w:r w:rsidRPr="004308BF">
              <w:rPr>
                <w:rFonts w:asciiTheme="minorHAnsi" w:hAnsiTheme="minorHAnsi"/>
                <w:sz w:val="24"/>
              </w:rPr>
              <w:t>предполагаемый ответ)</w:t>
            </w:r>
            <w:r w:rsidRPr="004308BF">
              <w:rPr>
                <w:rFonts w:asciiTheme="minorHAnsi" w:hAnsiTheme="minorHAnsi"/>
                <w:b/>
                <w:sz w:val="24"/>
              </w:rPr>
              <w:t xml:space="preserve">: </w:t>
            </w:r>
            <w:r w:rsidRPr="004308BF">
              <w:rPr>
                <w:rFonts w:asciiTheme="minorHAnsi" w:hAnsiTheme="minorHAnsi"/>
                <w:sz w:val="24"/>
              </w:rPr>
              <w:t>Поучение</w:t>
            </w:r>
          </w:p>
          <w:p w:rsidR="00993260" w:rsidRPr="004308BF" w:rsidRDefault="00993260" w:rsidP="00923C1A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</w:t>
            </w:r>
            <w:proofErr w:type="gramStart"/>
            <w:r w:rsidRPr="004308BF">
              <w:rPr>
                <w:rFonts w:asciiTheme="minorHAnsi" w:hAnsiTheme="minorHAnsi"/>
                <w:b/>
                <w:sz w:val="24"/>
              </w:rPr>
              <w:t xml:space="preserve">: </w:t>
            </w:r>
            <w:r w:rsidRPr="004308BF">
              <w:rPr>
                <w:rFonts w:asciiTheme="minorHAnsi" w:hAnsiTheme="minorHAnsi"/>
                <w:sz w:val="24"/>
              </w:rPr>
              <w:t>Как</w:t>
            </w:r>
            <w:proofErr w:type="gramEnd"/>
            <w:r w:rsidRPr="004308BF">
              <w:rPr>
                <w:rFonts w:asciiTheme="minorHAnsi" w:hAnsiTheme="minorHAnsi"/>
                <w:sz w:val="24"/>
              </w:rPr>
              <w:t xml:space="preserve"> называется произведение?</w:t>
            </w:r>
          </w:p>
          <w:p w:rsidR="00993260" w:rsidRPr="004308BF" w:rsidRDefault="00993260" w:rsidP="00923C1A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bookmarkStart w:id="1" w:name="_Hlk98250922"/>
            <w:r w:rsidRPr="004308BF">
              <w:rPr>
                <w:rFonts w:asciiTheme="minorHAnsi" w:hAnsiTheme="minorHAnsi"/>
                <w:b/>
                <w:sz w:val="24"/>
              </w:rPr>
              <w:t>Ученики (</w:t>
            </w:r>
            <w:r w:rsidRPr="004308BF">
              <w:rPr>
                <w:rFonts w:asciiTheme="minorHAnsi" w:hAnsiTheme="minorHAnsi"/>
                <w:sz w:val="24"/>
              </w:rPr>
              <w:t>предполагаемый ответ)</w:t>
            </w:r>
            <w:bookmarkEnd w:id="1"/>
            <w:r w:rsidRPr="004308BF">
              <w:rPr>
                <w:rFonts w:asciiTheme="minorHAnsi" w:hAnsiTheme="minorHAnsi"/>
                <w:b/>
                <w:sz w:val="24"/>
              </w:rPr>
              <w:t xml:space="preserve">: </w:t>
            </w:r>
            <w:r w:rsidRPr="004308BF">
              <w:rPr>
                <w:rFonts w:asciiTheme="minorHAnsi" w:hAnsiTheme="minorHAnsi"/>
                <w:sz w:val="24"/>
              </w:rPr>
              <w:t>«Поучение детям»</w:t>
            </w:r>
          </w:p>
          <w:p w:rsidR="00993260" w:rsidRPr="004308BF" w:rsidRDefault="00993260" w:rsidP="00923C1A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</w:t>
            </w:r>
            <w:r w:rsidRPr="004308BF">
              <w:rPr>
                <w:rFonts w:asciiTheme="minorHAnsi" w:hAnsiTheme="minorHAnsi"/>
                <w:sz w:val="24"/>
              </w:rPr>
              <w:t>: Какова цель высказывания древнерусского князя? Как она влияет на интонацию?</w:t>
            </w:r>
          </w:p>
          <w:p w:rsidR="00993260" w:rsidRPr="004308BF" w:rsidRDefault="00993260" w:rsidP="00923C1A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Ученики (</w:t>
            </w:r>
            <w:r w:rsidRPr="004308BF">
              <w:rPr>
                <w:rFonts w:asciiTheme="minorHAnsi" w:hAnsiTheme="minorHAnsi"/>
                <w:sz w:val="24"/>
              </w:rPr>
              <w:t xml:space="preserve">предполагаемый ответ); Князь обращается к детям и другим людям с призывом, </w:t>
            </w:r>
            <w:r w:rsidRPr="004308BF">
              <w:rPr>
                <w:rFonts w:asciiTheme="minorHAnsi" w:hAnsiTheme="minorHAnsi"/>
                <w:sz w:val="24"/>
              </w:rPr>
              <w:lastRenderedPageBreak/>
              <w:t>наказом. Цель - подействовать на души людские, пробудить в них определенные чувства: доброту, справедливость…</w:t>
            </w:r>
          </w:p>
          <w:p w:rsidR="00993260" w:rsidRPr="004308BF" w:rsidRDefault="00993260" w:rsidP="00923C1A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Учитель:</w:t>
            </w:r>
            <w:r w:rsidRPr="004308BF">
              <w:rPr>
                <w:rFonts w:asciiTheme="minorHAnsi" w:hAnsiTheme="minorHAnsi"/>
                <w:sz w:val="24"/>
              </w:rPr>
              <w:t xml:space="preserve"> Найдите в тексте глаголы повелительного наклонения.</w:t>
            </w:r>
          </w:p>
          <w:p w:rsidR="00993260" w:rsidRPr="004308BF" w:rsidRDefault="00993260" w:rsidP="00923C1A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bookmarkStart w:id="2" w:name="_Hlk98251706"/>
            <w:r w:rsidRPr="004308BF">
              <w:rPr>
                <w:rFonts w:asciiTheme="minorHAnsi" w:hAnsiTheme="minorHAnsi"/>
                <w:b/>
                <w:sz w:val="24"/>
              </w:rPr>
              <w:t>Ученики (</w:t>
            </w:r>
            <w:r w:rsidRPr="004308BF">
              <w:rPr>
                <w:rFonts w:asciiTheme="minorHAnsi" w:hAnsiTheme="minorHAnsi"/>
                <w:sz w:val="24"/>
              </w:rPr>
              <w:t xml:space="preserve">предполагаемый ответ) </w:t>
            </w:r>
            <w:bookmarkEnd w:id="2"/>
            <w:r w:rsidRPr="004308BF">
              <w:rPr>
                <w:rFonts w:asciiTheme="minorHAnsi" w:hAnsiTheme="minorHAnsi"/>
                <w:sz w:val="24"/>
              </w:rPr>
              <w:t>Глаголы: не посмейтесь, не имейте, чтите, не ленитесь, наблюдайте.</w:t>
            </w:r>
          </w:p>
          <w:p w:rsidR="00993260" w:rsidRPr="004308BF" w:rsidRDefault="00993260" w:rsidP="00923C1A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</w:t>
            </w:r>
            <w:proofErr w:type="gramStart"/>
            <w:r w:rsidRPr="004308BF">
              <w:rPr>
                <w:rFonts w:asciiTheme="minorHAnsi" w:hAnsiTheme="minorHAnsi"/>
                <w:b/>
                <w:sz w:val="24"/>
              </w:rPr>
              <w:t>:</w:t>
            </w:r>
            <w:r w:rsidRPr="004308BF">
              <w:rPr>
                <w:rFonts w:asciiTheme="minorHAnsi" w:hAnsiTheme="minorHAnsi"/>
                <w:sz w:val="24"/>
              </w:rPr>
              <w:t xml:space="preserve"> Дает</w:t>
            </w:r>
            <w:proofErr w:type="gramEnd"/>
            <w:r w:rsidRPr="004308BF">
              <w:rPr>
                <w:rFonts w:asciiTheme="minorHAnsi" w:hAnsiTheme="minorHAnsi"/>
                <w:sz w:val="24"/>
              </w:rPr>
              <w:t xml:space="preserve"> ли право употребление в тексте глаголов повелительного наклонения читать тоном приказа?</w:t>
            </w:r>
          </w:p>
          <w:p w:rsidR="00993260" w:rsidRPr="004308BF" w:rsidRDefault="00993260" w:rsidP="00923C1A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Ученики (</w:t>
            </w:r>
            <w:r w:rsidRPr="004308BF">
              <w:rPr>
                <w:rFonts w:asciiTheme="minorHAnsi" w:hAnsiTheme="minorHAnsi"/>
                <w:sz w:val="24"/>
              </w:rPr>
              <w:t xml:space="preserve">предполагаемый ответ) Нет, конечно же, потому что это поучение, и глаголы дают возможность почувствовать яркость языка. </w:t>
            </w:r>
          </w:p>
        </w:tc>
      </w:tr>
      <w:tr w:rsidR="00993260" w:rsidTr="009F3597">
        <w:trPr>
          <w:trHeight w:val="7637"/>
          <w:jc w:val="center"/>
        </w:trPr>
        <w:tc>
          <w:tcPr>
            <w:tcW w:w="183" w:type="pct"/>
            <w:shd w:val="clear" w:color="auto" w:fill="DE7BFD"/>
          </w:tcPr>
          <w:p w:rsidR="00993260" w:rsidRPr="004308BF" w:rsidRDefault="00993260" w:rsidP="00923C1A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817" w:type="pct"/>
          </w:tcPr>
          <w:p w:rsidR="00993260" w:rsidRPr="004308BF" w:rsidRDefault="00993260" w:rsidP="00516D41">
            <w:pPr>
              <w:jc w:val="center"/>
              <w:rPr>
                <w:rFonts w:asciiTheme="minorHAnsi" w:hAnsiTheme="minorHAnsi"/>
                <w:b/>
                <w:smallCaps/>
                <w:sz w:val="24"/>
              </w:rPr>
            </w:pPr>
            <w:r w:rsidRPr="004308BF">
              <w:rPr>
                <w:rFonts w:asciiTheme="minorHAnsi" w:hAnsiTheme="minorHAnsi"/>
                <w:b/>
                <w:smallCaps/>
                <w:sz w:val="24"/>
              </w:rPr>
              <w:t>Этапы урока</w:t>
            </w:r>
            <w:r>
              <w:rPr>
                <w:rFonts w:asciiTheme="minorHAnsi" w:hAnsiTheme="minorHAnsi"/>
                <w:b/>
                <w:smallCaps/>
                <w:sz w:val="24"/>
              </w:rPr>
              <w:t>:</w:t>
            </w:r>
          </w:p>
          <w:p w:rsidR="00993260" w:rsidRPr="001C3786" w:rsidRDefault="00993260" w:rsidP="00993260">
            <w:pPr>
              <w:pStyle w:val="a3"/>
              <w:numPr>
                <w:ilvl w:val="0"/>
                <w:numId w:val="24"/>
              </w:numPr>
              <w:shd w:val="clear" w:color="auto" w:fill="DE7BFD"/>
              <w:spacing w:line="360" w:lineRule="auto"/>
              <w:ind w:left="0" w:firstLine="0"/>
              <w:jc w:val="both"/>
              <w:rPr>
                <w:rFonts w:asciiTheme="minorHAnsi" w:hAnsiTheme="minorHAnsi"/>
                <w:b/>
                <w:i/>
                <w:sz w:val="28"/>
              </w:rPr>
            </w:pPr>
            <w:r w:rsidRPr="001C3786">
              <w:rPr>
                <w:rFonts w:asciiTheme="minorHAnsi" w:hAnsiTheme="minorHAnsi"/>
                <w:b/>
                <w:sz w:val="28"/>
              </w:rPr>
              <w:t>Целеполагание</w:t>
            </w:r>
            <w:r w:rsidR="00652382" w:rsidRPr="001C3786">
              <w:rPr>
                <w:rFonts w:asciiTheme="minorHAnsi" w:hAnsiTheme="minorHAnsi"/>
                <w:b/>
                <w:sz w:val="28"/>
              </w:rPr>
              <w:t>.</w:t>
            </w:r>
            <w:r w:rsidRPr="001C3786">
              <w:rPr>
                <w:rFonts w:asciiTheme="minorHAnsi" w:hAnsiTheme="minorHAnsi"/>
                <w:b/>
                <w:sz w:val="28"/>
              </w:rPr>
              <w:t xml:space="preserve"> </w:t>
            </w:r>
          </w:p>
          <w:p w:rsidR="00993260" w:rsidRDefault="00993260" w:rsidP="00993260">
            <w:pPr>
              <w:shd w:val="clear" w:color="auto" w:fill="DE7BFD"/>
              <w:spacing w:after="120" w:line="360" w:lineRule="auto"/>
              <w:jc w:val="both"/>
              <w:rPr>
                <w:rFonts w:asciiTheme="minorHAnsi" w:hAnsiTheme="minorHAnsi"/>
                <w:b/>
                <w:i/>
                <w:sz w:val="24"/>
              </w:rPr>
            </w:pPr>
            <w:r w:rsidRPr="004308BF">
              <w:rPr>
                <w:rFonts w:asciiTheme="minorHAnsi" w:hAnsiTheme="minorHAnsi"/>
                <w:b/>
                <w:i/>
                <w:sz w:val="24"/>
              </w:rPr>
              <w:t>(</w:t>
            </w:r>
            <w:r w:rsidR="00652382">
              <w:rPr>
                <w:rFonts w:asciiTheme="minorHAnsi" w:hAnsiTheme="minorHAnsi"/>
                <w:b/>
                <w:i/>
                <w:sz w:val="24"/>
              </w:rPr>
              <w:t>К</w:t>
            </w:r>
            <w:r w:rsidRPr="004308BF">
              <w:rPr>
                <w:rFonts w:asciiTheme="minorHAnsi" w:hAnsiTheme="minorHAnsi"/>
                <w:b/>
                <w:i/>
                <w:sz w:val="24"/>
              </w:rPr>
              <w:t>оллективное действие, цель формулируется на основе высказываний обучающихся)</w:t>
            </w:r>
          </w:p>
          <w:p w:rsidR="00993260" w:rsidRPr="004308BF" w:rsidRDefault="00993260" w:rsidP="00993260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</w:t>
            </w:r>
            <w:proofErr w:type="gramStart"/>
            <w:r w:rsidRPr="004308BF">
              <w:rPr>
                <w:rFonts w:asciiTheme="minorHAnsi" w:hAnsiTheme="minorHAnsi"/>
                <w:b/>
                <w:sz w:val="24"/>
              </w:rPr>
              <w:t>:</w:t>
            </w:r>
            <w:r w:rsidRPr="004308BF">
              <w:rPr>
                <w:rFonts w:asciiTheme="minorHAnsi" w:hAnsiTheme="minorHAnsi"/>
                <w:sz w:val="24"/>
              </w:rPr>
              <w:t xml:space="preserve"> Мы</w:t>
            </w:r>
            <w:proofErr w:type="gramEnd"/>
            <w:r w:rsidRPr="004308BF">
              <w:rPr>
                <w:rFonts w:asciiTheme="minorHAnsi" w:hAnsiTheme="minorHAnsi"/>
                <w:sz w:val="24"/>
              </w:rPr>
              <w:t xml:space="preserve"> сегодня поговорим об особенностях публицистического стиля </w:t>
            </w:r>
            <w:r w:rsidRPr="004C19E0">
              <w:rPr>
                <w:rFonts w:asciiTheme="minorHAnsi" w:hAnsiTheme="minorHAnsi"/>
                <w:b/>
                <w:i/>
                <w:sz w:val="24"/>
              </w:rPr>
              <w:t>(запись темы в рабочие листы).</w:t>
            </w:r>
          </w:p>
          <w:p w:rsidR="00993260" w:rsidRPr="004C19E0" w:rsidRDefault="00993260" w:rsidP="00923C1A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</w:t>
            </w:r>
            <w:proofErr w:type="gramStart"/>
            <w:r w:rsidRPr="004308BF">
              <w:rPr>
                <w:rFonts w:asciiTheme="minorHAnsi" w:hAnsiTheme="minorHAnsi"/>
                <w:b/>
                <w:sz w:val="24"/>
              </w:rPr>
              <w:t>:</w:t>
            </w:r>
            <w:r w:rsidRPr="004308BF">
              <w:rPr>
                <w:rFonts w:asciiTheme="minorHAnsi" w:hAnsiTheme="minorHAnsi"/>
                <w:sz w:val="24"/>
              </w:rPr>
              <w:t xml:space="preserve"> </w:t>
            </w:r>
            <w:r w:rsidRPr="004C19E0">
              <w:rPr>
                <w:rFonts w:asciiTheme="minorHAnsi" w:hAnsiTheme="minorHAnsi"/>
                <w:sz w:val="24"/>
              </w:rPr>
              <w:t>Зачем</w:t>
            </w:r>
            <w:proofErr w:type="gramEnd"/>
            <w:r w:rsidRPr="004C19E0">
              <w:rPr>
                <w:rFonts w:asciiTheme="minorHAnsi" w:hAnsiTheme="minorHAnsi"/>
                <w:sz w:val="24"/>
              </w:rPr>
              <w:t xml:space="preserve"> нам необходимо знать основные особенности публицистического стиля?</w:t>
            </w:r>
          </w:p>
          <w:p w:rsidR="00993260" w:rsidRPr="004308BF" w:rsidRDefault="00993260" w:rsidP="00923C1A">
            <w:pPr>
              <w:spacing w:after="12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Ученики (</w:t>
            </w:r>
            <w:r w:rsidRPr="004308BF">
              <w:rPr>
                <w:rFonts w:asciiTheme="minorHAnsi" w:hAnsiTheme="minorHAnsi"/>
                <w:sz w:val="24"/>
              </w:rPr>
              <w:t>предполагаемый ответ)</w:t>
            </w:r>
            <w:proofErr w:type="gramStart"/>
            <w:r w:rsidRPr="004308BF">
              <w:rPr>
                <w:rFonts w:asciiTheme="minorHAnsi" w:hAnsiTheme="minorHAnsi"/>
                <w:sz w:val="24"/>
              </w:rPr>
              <w:t>: Для</w:t>
            </w:r>
            <w:proofErr w:type="gramEnd"/>
            <w:r w:rsidRPr="004308BF">
              <w:rPr>
                <w:rFonts w:asciiTheme="minorHAnsi" w:hAnsiTheme="minorHAnsi"/>
                <w:sz w:val="24"/>
              </w:rPr>
              <w:t xml:space="preserve"> того, чтобы научиться распознавать тексты публицистического стиля.</w:t>
            </w:r>
          </w:p>
          <w:p w:rsidR="00993260" w:rsidRPr="004308BF" w:rsidRDefault="00993260" w:rsidP="00923C1A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Учитель:</w:t>
            </w:r>
            <w:r w:rsidRPr="004308BF">
              <w:rPr>
                <w:rFonts w:asciiTheme="minorHAnsi" w:hAnsiTheme="minorHAnsi"/>
                <w:sz w:val="24"/>
              </w:rPr>
              <w:t xml:space="preserve"> А зачем нам нужно это умение?</w:t>
            </w:r>
          </w:p>
          <w:p w:rsidR="00993260" w:rsidRPr="004308BF" w:rsidRDefault="00993260" w:rsidP="00923C1A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 xml:space="preserve">Ученики </w:t>
            </w:r>
            <w:r w:rsidRPr="004C19E0">
              <w:rPr>
                <w:rFonts w:asciiTheme="minorHAnsi" w:hAnsiTheme="minorHAnsi"/>
                <w:i/>
                <w:sz w:val="24"/>
              </w:rPr>
              <w:t>(предполагаемый ответ)</w:t>
            </w:r>
            <w:r w:rsidRPr="004308BF">
              <w:rPr>
                <w:rFonts w:asciiTheme="minorHAnsi" w:hAnsiTheme="minorHAnsi"/>
                <w:sz w:val="24"/>
              </w:rPr>
              <w:t>. Для создания собственных хороших, полноценных текстов публицистического стиля и для успешного составления собственных хороших выступлений</w:t>
            </w:r>
            <w:r>
              <w:rPr>
                <w:rFonts w:asciiTheme="minorHAnsi" w:hAnsiTheme="minorHAnsi"/>
                <w:sz w:val="24"/>
              </w:rPr>
              <w:t>.</w:t>
            </w:r>
          </w:p>
          <w:p w:rsidR="00993260" w:rsidRPr="004308BF" w:rsidRDefault="00993260" w:rsidP="00923C1A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На основании высказываний сформулирована цель урока:</w:t>
            </w:r>
          </w:p>
          <w:p w:rsidR="00993260" w:rsidRPr="004308BF" w:rsidRDefault="00993260" w:rsidP="00923C1A">
            <w:pPr>
              <w:pStyle w:val="a3"/>
              <w:numPr>
                <w:ilvl w:val="0"/>
                <w:numId w:val="26"/>
              </w:numPr>
              <w:spacing w:after="120" w:line="276" w:lineRule="auto"/>
              <w:contextualSpacing w:val="0"/>
              <w:jc w:val="both"/>
              <w:rPr>
                <w:rFonts w:asciiTheme="minorHAnsi" w:hAnsiTheme="minorHAnsi"/>
                <w:b/>
                <w:i/>
                <w:sz w:val="24"/>
              </w:rPr>
            </w:pPr>
            <w:r w:rsidRPr="004308BF">
              <w:rPr>
                <w:rFonts w:asciiTheme="minorHAnsi" w:hAnsiTheme="minorHAnsi"/>
                <w:b/>
                <w:i/>
                <w:sz w:val="24"/>
              </w:rPr>
              <w:t xml:space="preserve">Познакомиться с особенностями публицистического стиля </w:t>
            </w:r>
          </w:p>
          <w:p w:rsidR="00993260" w:rsidRPr="004308BF" w:rsidRDefault="00993260" w:rsidP="00923C1A">
            <w:pPr>
              <w:pStyle w:val="a3"/>
              <w:numPr>
                <w:ilvl w:val="0"/>
                <w:numId w:val="26"/>
              </w:numPr>
              <w:spacing w:after="120" w:line="276" w:lineRule="auto"/>
              <w:contextualSpacing w:val="0"/>
              <w:jc w:val="both"/>
              <w:rPr>
                <w:rFonts w:asciiTheme="minorHAnsi" w:hAnsiTheme="minorHAnsi"/>
                <w:b/>
                <w:i/>
                <w:sz w:val="24"/>
              </w:rPr>
            </w:pPr>
            <w:r w:rsidRPr="004308BF">
              <w:rPr>
                <w:rFonts w:asciiTheme="minorHAnsi" w:hAnsiTheme="minorHAnsi"/>
                <w:b/>
                <w:i/>
                <w:sz w:val="24"/>
              </w:rPr>
              <w:t>учиться использовать выявленные языковые средства публицистического стиля в своей речи;</w:t>
            </w:r>
          </w:p>
          <w:p w:rsidR="00993260" w:rsidRPr="00652382" w:rsidRDefault="00993260" w:rsidP="00923C1A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4308BF">
              <w:rPr>
                <w:rFonts w:asciiTheme="minorHAnsi" w:hAnsiTheme="minorHAnsi"/>
                <w:b/>
                <w:i/>
                <w:sz w:val="24"/>
              </w:rPr>
              <w:t>уметь пользоваться различными жанрами публицистического стиля в зависимости от конкретной ситуации.</w:t>
            </w:r>
          </w:p>
          <w:p w:rsidR="00652382" w:rsidRDefault="00652382" w:rsidP="00652382">
            <w:pPr>
              <w:spacing w:line="276" w:lineRule="auto"/>
              <w:ind w:left="360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550DF1" w:rsidRDefault="00550DF1" w:rsidP="00652382">
            <w:pPr>
              <w:spacing w:line="276" w:lineRule="auto"/>
              <w:ind w:left="360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550DF1" w:rsidRDefault="00550DF1" w:rsidP="00652382">
            <w:pPr>
              <w:spacing w:line="276" w:lineRule="auto"/>
              <w:ind w:left="360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550DF1" w:rsidRDefault="00550DF1" w:rsidP="00652382">
            <w:pPr>
              <w:spacing w:line="276" w:lineRule="auto"/>
              <w:ind w:left="360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550DF1" w:rsidRDefault="00550DF1" w:rsidP="00652382">
            <w:pPr>
              <w:spacing w:line="276" w:lineRule="auto"/>
              <w:ind w:left="360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550DF1" w:rsidRDefault="00550DF1" w:rsidP="00652382">
            <w:pPr>
              <w:spacing w:line="276" w:lineRule="auto"/>
              <w:ind w:left="360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550DF1" w:rsidRDefault="00550DF1" w:rsidP="00652382">
            <w:pPr>
              <w:spacing w:line="276" w:lineRule="auto"/>
              <w:ind w:left="360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550DF1" w:rsidRPr="00652382" w:rsidRDefault="00550DF1" w:rsidP="00550DF1">
            <w:pPr>
              <w:spacing w:line="276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</w:tr>
      <w:tr w:rsidR="00993260" w:rsidTr="009F3597">
        <w:trPr>
          <w:cantSplit/>
          <w:jc w:val="center"/>
        </w:trPr>
        <w:tc>
          <w:tcPr>
            <w:tcW w:w="183" w:type="pct"/>
            <w:shd w:val="clear" w:color="auto" w:fill="00CCFF"/>
          </w:tcPr>
          <w:p w:rsidR="00993260" w:rsidRPr="004308BF" w:rsidRDefault="00993260" w:rsidP="00923C1A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817" w:type="pct"/>
          </w:tcPr>
          <w:p w:rsidR="00652382" w:rsidRPr="004308BF" w:rsidRDefault="00652382" w:rsidP="00652382">
            <w:pPr>
              <w:jc w:val="center"/>
              <w:rPr>
                <w:rFonts w:asciiTheme="minorHAnsi" w:hAnsiTheme="minorHAnsi"/>
                <w:b/>
                <w:smallCaps/>
                <w:sz w:val="24"/>
              </w:rPr>
            </w:pPr>
            <w:r w:rsidRPr="004308BF">
              <w:rPr>
                <w:rFonts w:asciiTheme="minorHAnsi" w:hAnsiTheme="minorHAnsi"/>
                <w:b/>
                <w:smallCaps/>
                <w:sz w:val="24"/>
              </w:rPr>
              <w:t>Этапы урока</w:t>
            </w:r>
            <w:r>
              <w:rPr>
                <w:rFonts w:asciiTheme="minorHAnsi" w:hAnsiTheme="minorHAnsi"/>
                <w:b/>
                <w:smallCaps/>
                <w:sz w:val="24"/>
              </w:rPr>
              <w:t>:</w:t>
            </w:r>
          </w:p>
          <w:p w:rsidR="00652382" w:rsidRPr="001C3786" w:rsidRDefault="00D94E4C" w:rsidP="00652382">
            <w:pPr>
              <w:pStyle w:val="a3"/>
              <w:numPr>
                <w:ilvl w:val="0"/>
                <w:numId w:val="24"/>
              </w:numPr>
              <w:shd w:val="clear" w:color="auto" w:fill="00CCFF"/>
              <w:spacing w:after="120" w:line="360" w:lineRule="auto"/>
              <w:ind w:left="0" w:firstLine="0"/>
              <w:jc w:val="both"/>
              <w:rPr>
                <w:rFonts w:asciiTheme="minorHAnsi" w:hAnsiTheme="minorHAnsi"/>
                <w:b/>
                <w:i/>
                <w:sz w:val="28"/>
              </w:rPr>
            </w:pPr>
            <w:r w:rsidRPr="001C3786">
              <w:rPr>
                <w:rFonts w:asciiTheme="minorHAnsi" w:hAnsiTheme="minorHAnsi"/>
                <w:b/>
                <w:sz w:val="28"/>
              </w:rPr>
              <w:t>Этап «открытия» нового знания.</w:t>
            </w:r>
            <w:r w:rsidR="00652382" w:rsidRPr="001C3786">
              <w:rPr>
                <w:rFonts w:asciiTheme="minorHAnsi" w:hAnsiTheme="minorHAnsi"/>
                <w:b/>
                <w:sz w:val="28"/>
              </w:rPr>
              <w:t xml:space="preserve"> </w:t>
            </w:r>
          </w:p>
          <w:p w:rsidR="006970B1" w:rsidRPr="00652382" w:rsidRDefault="00D94E4C" w:rsidP="00652382">
            <w:pPr>
              <w:shd w:val="clear" w:color="auto" w:fill="00CCFF"/>
              <w:spacing w:after="120" w:line="360" w:lineRule="auto"/>
              <w:jc w:val="both"/>
              <w:rPr>
                <w:rFonts w:asciiTheme="minorHAnsi" w:hAnsiTheme="minorHAnsi"/>
                <w:b/>
                <w:i/>
                <w:sz w:val="24"/>
              </w:rPr>
            </w:pPr>
            <w:r w:rsidRPr="00652382">
              <w:rPr>
                <w:rFonts w:asciiTheme="minorHAnsi" w:hAnsiTheme="minorHAnsi"/>
                <w:b/>
                <w:sz w:val="24"/>
              </w:rPr>
              <w:t>(</w:t>
            </w:r>
            <w:r w:rsidRPr="00652382">
              <w:rPr>
                <w:rFonts w:asciiTheme="minorHAnsi" w:hAnsiTheme="minorHAnsi"/>
                <w:b/>
                <w:i/>
                <w:sz w:val="24"/>
              </w:rPr>
              <w:t>Один из главных этапов урока, предполагает «добывание» знаний, а не предоставление их в готовом виде)</w:t>
            </w:r>
          </w:p>
          <w:p w:rsidR="00652382" w:rsidRPr="004308BF" w:rsidRDefault="00652382" w:rsidP="00652382">
            <w:pPr>
              <w:spacing w:after="12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Учитель:</w:t>
            </w:r>
            <w:r w:rsidRPr="004308BF">
              <w:rPr>
                <w:rFonts w:asciiTheme="minorHAnsi" w:hAnsiTheme="minorHAnsi"/>
                <w:sz w:val="24"/>
              </w:rPr>
              <w:t xml:space="preserve"> Подберите однокоренные слова к слову «публицистический»</w:t>
            </w:r>
          </w:p>
          <w:p w:rsidR="00652382" w:rsidRPr="004308BF" w:rsidRDefault="00652382" w:rsidP="00652382">
            <w:pPr>
              <w:spacing w:after="12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Ученики (</w:t>
            </w:r>
            <w:r w:rsidRPr="004308BF">
              <w:rPr>
                <w:rFonts w:asciiTheme="minorHAnsi" w:hAnsiTheme="minorHAnsi"/>
                <w:sz w:val="24"/>
              </w:rPr>
              <w:t>предполагаемый ответ) публика, публицист, публицистика</w:t>
            </w:r>
          </w:p>
          <w:p w:rsidR="00652382" w:rsidRPr="004308BF" w:rsidRDefault="00652382" w:rsidP="00652382">
            <w:pPr>
              <w:spacing w:after="12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Учитель:</w:t>
            </w:r>
            <w:r w:rsidRPr="004308BF">
              <w:rPr>
                <w:rFonts w:asciiTheme="minorHAnsi" w:hAnsiTheme="minorHAnsi"/>
                <w:sz w:val="24"/>
              </w:rPr>
              <w:t xml:space="preserve"> Слово «публицистический» образовано от латинского слова </w:t>
            </w:r>
            <w:proofErr w:type="spellStart"/>
            <w:r w:rsidRPr="004308BF">
              <w:rPr>
                <w:rFonts w:asciiTheme="minorHAnsi" w:hAnsiTheme="minorHAnsi"/>
                <w:sz w:val="24"/>
                <w:lang w:val="en-US"/>
              </w:rPr>
              <w:t>publicus</w:t>
            </w:r>
            <w:proofErr w:type="spellEnd"/>
            <w:r w:rsidRPr="004308BF">
              <w:rPr>
                <w:rFonts w:asciiTheme="minorHAnsi" w:hAnsiTheme="minorHAnsi"/>
                <w:sz w:val="24"/>
              </w:rPr>
              <w:t>, что значит «общественный, государственный». Однокоренными словами являются «публицистика» (общественно-политическая литература на современные, актуальные темы) и публицист (автор произведений на общественно-политические темы). Этимологически все эти слова родственны слову «публика», имеющему два значения: 1) посетители, зрители, слушатели; 2) люди, народ.</w:t>
            </w:r>
          </w:p>
          <w:p w:rsidR="00652382" w:rsidRPr="00D06A5C" w:rsidRDefault="00652382" w:rsidP="00D06A5C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Учитель: Пользуясь материалом учебника, заполните таблицу</w:t>
            </w:r>
            <w:r>
              <w:rPr>
                <w:rFonts w:asciiTheme="minorHAnsi" w:hAnsiTheme="minorHAnsi"/>
                <w:sz w:val="24"/>
              </w:rPr>
              <w:t xml:space="preserve"> «</w:t>
            </w:r>
            <w:r w:rsidRPr="004308BF">
              <w:rPr>
                <w:rFonts w:asciiTheme="minorHAnsi" w:hAnsiTheme="minorHAnsi"/>
                <w:sz w:val="24"/>
              </w:rPr>
              <w:t>Особенности публицистического стиля</w:t>
            </w:r>
            <w:r>
              <w:rPr>
                <w:rFonts w:asciiTheme="minorHAnsi" w:hAnsiTheme="minorHAnsi"/>
                <w:sz w:val="24"/>
              </w:rPr>
              <w:t xml:space="preserve">» </w:t>
            </w:r>
            <w:r w:rsidRPr="004308BF">
              <w:rPr>
                <w:rFonts w:asciiTheme="minorHAnsi" w:hAnsiTheme="minorHAnsi"/>
                <w:sz w:val="24"/>
              </w:rPr>
              <w:t>с.74-75</w:t>
            </w:r>
            <w:r>
              <w:rPr>
                <w:rFonts w:asciiTheme="minorHAnsi" w:hAnsiTheme="minorHAnsi"/>
                <w:sz w:val="24"/>
              </w:rPr>
              <w:t>.</w:t>
            </w:r>
            <w:r w:rsidR="00993260">
              <w:rPr>
                <w:rFonts w:asciiTheme="minorHAnsi" w:hAnsiTheme="minorHAnsi"/>
                <w:sz w:val="24"/>
              </w:rPr>
              <w:br w:type="page"/>
            </w:r>
          </w:p>
          <w:tbl>
            <w:tblPr>
              <w:tblStyle w:val="a8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972"/>
              <w:gridCol w:w="2131"/>
              <w:gridCol w:w="2840"/>
              <w:gridCol w:w="3122"/>
            </w:tblGrid>
            <w:tr w:rsidR="00652382" w:rsidRPr="00652382" w:rsidTr="00550DF1">
              <w:trPr>
                <w:trHeight w:val="681"/>
                <w:jc w:val="center"/>
              </w:trPr>
              <w:tc>
                <w:tcPr>
                  <w:tcW w:w="0" w:type="auto"/>
                  <w:vAlign w:val="center"/>
                </w:tcPr>
                <w:p w:rsidR="00652382" w:rsidRPr="00652382" w:rsidRDefault="00652382" w:rsidP="00652382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b/>
                      <w:sz w:val="22"/>
                    </w:rPr>
                    <w:t>Цель высказывания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652382" w:rsidRPr="00652382" w:rsidRDefault="00652382" w:rsidP="00652382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b/>
                      <w:sz w:val="22"/>
                    </w:rPr>
                    <w:t>Стилевые черты</w:t>
                  </w:r>
                </w:p>
              </w:tc>
              <w:tc>
                <w:tcPr>
                  <w:tcW w:w="0" w:type="auto"/>
                  <w:vAlign w:val="center"/>
                </w:tcPr>
                <w:p w:rsidR="00652382" w:rsidRPr="00652382" w:rsidRDefault="00652382" w:rsidP="00652382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b/>
                      <w:sz w:val="22"/>
                    </w:rPr>
                    <w:t>Языковые средства</w:t>
                  </w:r>
                </w:p>
              </w:tc>
              <w:tc>
                <w:tcPr>
                  <w:tcW w:w="0" w:type="auto"/>
                  <w:vAlign w:val="center"/>
                </w:tcPr>
                <w:p w:rsidR="00652382" w:rsidRPr="00652382" w:rsidRDefault="00652382" w:rsidP="00652382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b/>
                      <w:sz w:val="22"/>
                    </w:rPr>
                    <w:t>Сфера употребления</w:t>
                  </w:r>
                </w:p>
              </w:tc>
            </w:tr>
            <w:tr w:rsidR="00652382" w:rsidRPr="00652382" w:rsidTr="00652382">
              <w:trPr>
                <w:trHeight w:val="5918"/>
                <w:jc w:val="center"/>
              </w:trPr>
              <w:tc>
                <w:tcPr>
                  <w:tcW w:w="0" w:type="auto"/>
                </w:tcPr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Сообщение информации,</w:t>
                  </w:r>
                </w:p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воздействие на слушателей или читателей</w:t>
                  </w:r>
                </w:p>
              </w:tc>
              <w:tc>
                <w:tcPr>
                  <w:tcW w:w="0" w:type="auto"/>
                </w:tcPr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Эмоциональность, страстность.</w:t>
                  </w:r>
                </w:p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proofErr w:type="spellStart"/>
                  <w:r w:rsidRPr="00652382">
                    <w:rPr>
                      <w:rFonts w:asciiTheme="minorHAnsi" w:hAnsiTheme="minorHAnsi"/>
                      <w:sz w:val="22"/>
                    </w:rPr>
                    <w:t>Призывность</w:t>
                  </w:r>
                  <w:proofErr w:type="spellEnd"/>
                  <w:r w:rsidRPr="00652382">
                    <w:rPr>
                      <w:rFonts w:asciiTheme="minorHAnsi" w:hAnsiTheme="minorHAnsi"/>
                      <w:sz w:val="22"/>
                    </w:rPr>
                    <w:t>.</w:t>
                  </w:r>
                </w:p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Актуальность.</w:t>
                  </w:r>
                </w:p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Доходчивость.</w:t>
                  </w:r>
                </w:p>
              </w:tc>
              <w:tc>
                <w:tcPr>
                  <w:tcW w:w="0" w:type="auto"/>
                </w:tcPr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Лексические:</w:t>
                  </w:r>
                </w:p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- общественно-политическая лексика;</w:t>
                  </w:r>
                </w:p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- совмещение разговорной лексики и разговорных средств;</w:t>
                  </w:r>
                </w:p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- антонимы.</w:t>
                  </w:r>
                </w:p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Синтаксические:</w:t>
                  </w:r>
                </w:p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- побудительные и восклицательные предложения;</w:t>
                  </w:r>
                </w:p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- риторические вопросы;</w:t>
                  </w:r>
                </w:p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- повторы;</w:t>
                  </w:r>
                </w:p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- параллелизм;</w:t>
                  </w:r>
                </w:p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- однородные члены предложения;</w:t>
                  </w:r>
                </w:p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- обращения;</w:t>
                  </w:r>
                </w:p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- использование литературных цитат, афоризмов, пословиц, поговорок, эпитеты, метафоры</w:t>
                  </w:r>
                </w:p>
              </w:tc>
              <w:tc>
                <w:tcPr>
                  <w:tcW w:w="0" w:type="auto"/>
                </w:tcPr>
                <w:p w:rsidR="00652382" w:rsidRPr="00652382" w:rsidRDefault="00652382" w:rsidP="00652382">
                  <w:pPr>
                    <w:jc w:val="both"/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В устной речи:</w:t>
                  </w:r>
                </w:p>
                <w:p w:rsidR="00652382" w:rsidRPr="00652382" w:rsidRDefault="00652382" w:rsidP="00652382">
                  <w:pPr>
                    <w:rPr>
                      <w:rFonts w:asciiTheme="minorHAnsi" w:hAnsiTheme="minorHAnsi"/>
                      <w:sz w:val="22"/>
                    </w:rPr>
                  </w:pPr>
                  <w:r w:rsidRPr="00652382">
                    <w:rPr>
                      <w:rFonts w:asciiTheme="minorHAnsi" w:hAnsiTheme="minorHAnsi"/>
                      <w:sz w:val="22"/>
                    </w:rPr>
                    <w:t>Выступлениях на митингах, собраниях, съездах, в передачах по радио и телевидению; в письменной речи: статьи в газетах, журналах</w:t>
                  </w:r>
                </w:p>
              </w:tc>
            </w:tr>
          </w:tbl>
          <w:p w:rsidR="00652382" w:rsidRPr="004308BF" w:rsidRDefault="00652382" w:rsidP="0065238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 xml:space="preserve">Учитель: </w:t>
            </w:r>
            <w:r w:rsidRPr="004308BF">
              <w:rPr>
                <w:rFonts w:asciiTheme="minorHAnsi" w:hAnsiTheme="minorHAnsi"/>
                <w:sz w:val="24"/>
              </w:rPr>
              <w:t>Давайте проверим, что у вас получилось. Обменяйтесь с соседом листами и оцените его работу.</w:t>
            </w:r>
          </w:p>
          <w:p w:rsidR="00993260" w:rsidRPr="00D06A5C" w:rsidRDefault="00652382" w:rsidP="0065238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</w:t>
            </w:r>
            <w:proofErr w:type="gramStart"/>
            <w:r w:rsidRPr="004308BF">
              <w:rPr>
                <w:rFonts w:asciiTheme="minorHAnsi" w:hAnsiTheme="minorHAnsi"/>
                <w:b/>
                <w:sz w:val="24"/>
              </w:rPr>
              <w:t>:</w:t>
            </w:r>
            <w:r w:rsidRPr="004308BF">
              <w:rPr>
                <w:rFonts w:asciiTheme="minorHAnsi" w:hAnsiTheme="minorHAnsi"/>
                <w:sz w:val="24"/>
              </w:rPr>
              <w:t xml:space="preserve"> Посмотрите</w:t>
            </w:r>
            <w:proofErr w:type="gramEnd"/>
            <w:r w:rsidRPr="004308BF">
              <w:rPr>
                <w:rFonts w:asciiTheme="minorHAnsi" w:hAnsiTheme="minorHAnsi"/>
                <w:sz w:val="24"/>
              </w:rPr>
              <w:t xml:space="preserve">, публицистический стиль - это сложное речевое единство, в нём </w:t>
            </w:r>
            <w:r w:rsidRPr="004308BF">
              <w:rPr>
                <w:rFonts w:asciiTheme="minorHAnsi" w:hAnsiTheme="minorHAnsi"/>
                <w:b/>
                <w:sz w:val="24"/>
              </w:rPr>
              <w:t>сливаются черты разных стилей</w:t>
            </w:r>
            <w:r w:rsidRPr="004308BF">
              <w:rPr>
                <w:rFonts w:asciiTheme="minorHAnsi" w:hAnsiTheme="minorHAnsi"/>
                <w:sz w:val="24"/>
              </w:rPr>
              <w:t>. Найдите в табличке черты, средства художественного стиля (пословицы, эпитеты, метафоры), а научного (слова из области психологии, культуры, экономики)</w:t>
            </w:r>
            <w:r>
              <w:rPr>
                <w:rFonts w:asciiTheme="minorHAnsi" w:hAnsiTheme="minorHAnsi"/>
                <w:sz w:val="24"/>
              </w:rPr>
              <w:t>.</w:t>
            </w:r>
          </w:p>
        </w:tc>
      </w:tr>
      <w:tr w:rsidR="00993260" w:rsidTr="009F3597">
        <w:trPr>
          <w:trHeight w:val="15306"/>
          <w:jc w:val="center"/>
        </w:trPr>
        <w:tc>
          <w:tcPr>
            <w:tcW w:w="183" w:type="pct"/>
            <w:shd w:val="clear" w:color="auto" w:fill="CCFF66"/>
          </w:tcPr>
          <w:p w:rsidR="00993260" w:rsidRPr="004C19E0" w:rsidRDefault="00993260" w:rsidP="00923C1A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817" w:type="pct"/>
          </w:tcPr>
          <w:p w:rsidR="001C3786" w:rsidRPr="004308BF" w:rsidRDefault="001C3786" w:rsidP="001C3786">
            <w:pPr>
              <w:jc w:val="center"/>
              <w:rPr>
                <w:rFonts w:asciiTheme="minorHAnsi" w:hAnsiTheme="minorHAnsi"/>
                <w:b/>
                <w:smallCaps/>
                <w:sz w:val="24"/>
              </w:rPr>
            </w:pPr>
            <w:r w:rsidRPr="004308BF">
              <w:rPr>
                <w:rFonts w:asciiTheme="minorHAnsi" w:hAnsiTheme="minorHAnsi"/>
                <w:b/>
                <w:smallCaps/>
                <w:sz w:val="24"/>
              </w:rPr>
              <w:t>Этапы урока</w:t>
            </w:r>
            <w:r>
              <w:rPr>
                <w:rFonts w:asciiTheme="minorHAnsi" w:hAnsiTheme="minorHAnsi"/>
                <w:b/>
                <w:smallCaps/>
                <w:sz w:val="24"/>
              </w:rPr>
              <w:t>:</w:t>
            </w:r>
          </w:p>
          <w:p w:rsidR="00652382" w:rsidRPr="001C3786" w:rsidRDefault="00652382" w:rsidP="00652382">
            <w:pPr>
              <w:pStyle w:val="a3"/>
              <w:numPr>
                <w:ilvl w:val="0"/>
                <w:numId w:val="24"/>
              </w:numPr>
              <w:shd w:val="clear" w:color="auto" w:fill="CCFF66"/>
              <w:spacing w:line="360" w:lineRule="auto"/>
              <w:ind w:left="0" w:firstLine="0"/>
              <w:jc w:val="both"/>
              <w:rPr>
                <w:rFonts w:asciiTheme="minorHAnsi" w:hAnsiTheme="minorHAnsi"/>
                <w:b/>
                <w:i/>
                <w:sz w:val="28"/>
              </w:rPr>
            </w:pPr>
            <w:r w:rsidRPr="001C3786">
              <w:rPr>
                <w:rFonts w:asciiTheme="minorHAnsi" w:hAnsiTheme="minorHAnsi"/>
                <w:b/>
                <w:sz w:val="28"/>
              </w:rPr>
              <w:t>Первичное закрепление новых знаний.</w:t>
            </w:r>
          </w:p>
          <w:p w:rsidR="00652382" w:rsidRPr="004C19E0" w:rsidRDefault="00652382" w:rsidP="00652382">
            <w:pPr>
              <w:shd w:val="clear" w:color="auto" w:fill="CCFF66"/>
              <w:spacing w:line="360" w:lineRule="auto"/>
              <w:jc w:val="both"/>
              <w:rPr>
                <w:rFonts w:asciiTheme="minorHAnsi" w:hAnsiTheme="minorHAnsi"/>
                <w:b/>
                <w:i/>
                <w:sz w:val="24"/>
              </w:rPr>
            </w:pPr>
            <w:r w:rsidRPr="004C19E0">
              <w:rPr>
                <w:rFonts w:asciiTheme="minorHAnsi" w:hAnsiTheme="minorHAnsi"/>
                <w:b/>
                <w:sz w:val="24"/>
              </w:rPr>
              <w:t>(</w:t>
            </w:r>
            <w:r w:rsidRPr="004C19E0">
              <w:rPr>
                <w:rFonts w:asciiTheme="minorHAnsi" w:hAnsiTheme="minorHAnsi"/>
                <w:b/>
                <w:i/>
                <w:sz w:val="24"/>
              </w:rPr>
              <w:t xml:space="preserve">Представляет собой поисково-исследовательскую работу с текстом) </w:t>
            </w:r>
          </w:p>
          <w:p w:rsidR="00652382" w:rsidRPr="004308BF" w:rsidRDefault="00652382" w:rsidP="0065238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</w:t>
            </w:r>
            <w:proofErr w:type="gramStart"/>
            <w:r w:rsidRPr="004308BF">
              <w:rPr>
                <w:rFonts w:asciiTheme="minorHAnsi" w:hAnsiTheme="minorHAnsi"/>
                <w:b/>
                <w:sz w:val="24"/>
              </w:rPr>
              <w:t>:</w:t>
            </w:r>
            <w:r w:rsidRPr="004308BF">
              <w:rPr>
                <w:rFonts w:asciiTheme="minorHAnsi" w:hAnsiTheme="minorHAnsi"/>
                <w:sz w:val="24"/>
              </w:rPr>
              <w:t xml:space="preserve"> Теперь</w:t>
            </w:r>
            <w:proofErr w:type="gramEnd"/>
            <w:r w:rsidRPr="004308BF">
              <w:rPr>
                <w:rFonts w:asciiTheme="minorHAnsi" w:hAnsiTheme="minorHAnsi"/>
                <w:sz w:val="24"/>
              </w:rPr>
              <w:t xml:space="preserve">, когда мы определили особенности публицистического стиля, обратимся к отрывку из «Поучения Мономаха» и попытаемся увидеть их в этом тексте, написанном еще в 1117 году. </w:t>
            </w:r>
          </w:p>
          <w:p w:rsidR="00652382" w:rsidRPr="004C19E0" w:rsidRDefault="00652382" w:rsidP="00652382">
            <w:pPr>
              <w:spacing w:line="360" w:lineRule="auto"/>
              <w:jc w:val="both"/>
              <w:rPr>
                <w:rFonts w:asciiTheme="minorHAnsi" w:hAnsiTheme="minorHAnsi"/>
                <w:i/>
                <w:sz w:val="24"/>
              </w:rPr>
            </w:pPr>
            <w:r w:rsidRPr="004C19E0">
              <w:rPr>
                <w:rFonts w:asciiTheme="minorHAnsi" w:hAnsiTheme="minorHAnsi"/>
                <w:b/>
                <w:i/>
                <w:sz w:val="24"/>
              </w:rPr>
              <w:t>Работа с текстом</w:t>
            </w:r>
          </w:p>
          <w:p w:rsidR="00652382" w:rsidRPr="004308BF" w:rsidRDefault="00652382" w:rsidP="0065238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Учитель:</w:t>
            </w:r>
            <w:r w:rsidRPr="004308BF">
              <w:rPr>
                <w:rFonts w:asciiTheme="minorHAnsi" w:hAnsiTheme="minorHAnsi"/>
                <w:sz w:val="24"/>
              </w:rPr>
              <w:t xml:space="preserve"> Найдите в тексте поучения черты, языковые средства и синтаксические приёмы построения текста, указывающие на публицистический стиль речи. Аргументируйте свой ответ. Запишите.</w:t>
            </w:r>
          </w:p>
          <w:p w:rsidR="00652382" w:rsidRPr="004308BF" w:rsidRDefault="00652382" w:rsidP="00652382">
            <w:pPr>
              <w:shd w:val="clear" w:color="auto" w:fill="FFFFFF"/>
              <w:spacing w:after="30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 xml:space="preserve">Ученики </w:t>
            </w:r>
            <w:r w:rsidRPr="004C19E0">
              <w:rPr>
                <w:rFonts w:asciiTheme="minorHAnsi" w:hAnsiTheme="minorHAnsi"/>
                <w:i/>
                <w:sz w:val="24"/>
              </w:rPr>
              <w:t>(предполагаемый ответ)</w:t>
            </w:r>
            <w:r w:rsidRPr="004308BF">
              <w:rPr>
                <w:rFonts w:asciiTheme="minorHAnsi" w:hAnsiTheme="minorHAnsi"/>
                <w:sz w:val="24"/>
              </w:rPr>
              <w:t xml:space="preserve"> </w:t>
            </w:r>
          </w:p>
          <w:p w:rsidR="00652382" w:rsidRPr="004308BF" w:rsidRDefault="00652382" w:rsidP="00652382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30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Дети мои или иной кто, слушая эту грамотку, не посмейтесь, но кому из детей моих она будет люба, пусть примет ее в сердце свое и не станет лениться, а будет трудиться.</w:t>
            </w:r>
          </w:p>
          <w:p w:rsidR="00652382" w:rsidRPr="004308BF" w:rsidRDefault="00652382" w:rsidP="00652382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30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i/>
                <w:sz w:val="24"/>
              </w:rPr>
              <w:t>Не ленитесь</w:t>
            </w:r>
            <w:r w:rsidRPr="004308BF">
              <w:rPr>
                <w:rFonts w:asciiTheme="minorHAnsi" w:hAnsiTheme="minorHAnsi"/>
                <w:sz w:val="24"/>
              </w:rPr>
              <w:t>, но за всем наблюдайте! Леность-мать всему дурному</w:t>
            </w:r>
          </w:p>
          <w:p w:rsidR="00652382" w:rsidRPr="004308BF" w:rsidRDefault="00652382" w:rsidP="00652382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30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Ни питью, ни еде не предавайтесь, ни спанью…</w:t>
            </w:r>
          </w:p>
          <w:p w:rsidR="00652382" w:rsidRPr="004308BF" w:rsidRDefault="00652382" w:rsidP="00652382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30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Лжи остерегайтесь и пьянства, от того душа погибает и тело.</w:t>
            </w:r>
          </w:p>
          <w:p w:rsidR="00652382" w:rsidRPr="004308BF" w:rsidRDefault="00652382" w:rsidP="00652382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30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Напоите и накормите просящего</w:t>
            </w:r>
          </w:p>
          <w:p w:rsidR="00652382" w:rsidRPr="004308BF" w:rsidRDefault="00652382" w:rsidP="00652382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30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Убогих не забывайте и подавайте сироте.</w:t>
            </w:r>
          </w:p>
          <w:p w:rsidR="00652382" w:rsidRPr="004308BF" w:rsidRDefault="00652382" w:rsidP="00652382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30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 xml:space="preserve">Ни правого, ни виновного не убивайте и не повелевайте убить </w:t>
            </w:r>
            <w:proofErr w:type="gramStart"/>
            <w:r w:rsidRPr="004308BF">
              <w:rPr>
                <w:rFonts w:asciiTheme="minorHAnsi" w:hAnsiTheme="minorHAnsi"/>
                <w:sz w:val="24"/>
              </w:rPr>
              <w:t>его..</w:t>
            </w:r>
            <w:proofErr w:type="gramEnd"/>
          </w:p>
          <w:p w:rsidR="00652382" w:rsidRPr="004308BF" w:rsidRDefault="00652382" w:rsidP="00652382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30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Соблюдайте свое слово…</w:t>
            </w:r>
          </w:p>
          <w:p w:rsidR="00652382" w:rsidRPr="004308BF" w:rsidRDefault="00652382" w:rsidP="00652382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30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Не уклоняйтесь учить увлекающихся властью</w:t>
            </w:r>
          </w:p>
          <w:p w:rsidR="00652382" w:rsidRPr="004308BF" w:rsidRDefault="00652382" w:rsidP="00652382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30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Больного навестите, покойника проводите, ибо все мы смертны</w:t>
            </w:r>
          </w:p>
          <w:p w:rsidR="00652382" w:rsidRPr="004308BF" w:rsidRDefault="00652382" w:rsidP="00652382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30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Не пропустите человека, не приветив его</w:t>
            </w:r>
          </w:p>
          <w:p w:rsidR="00652382" w:rsidRPr="004308BF" w:rsidRDefault="00652382" w:rsidP="00652382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30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Что умеете хорошего, того не забывайте, а чего не умеете, тому учитесь</w:t>
            </w:r>
          </w:p>
          <w:p w:rsidR="00652382" w:rsidRPr="004308BF" w:rsidRDefault="00652382" w:rsidP="00652382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30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Гордости не имейте в сердце и уме: смертны все, сегодня живы, а завтра в гробу; всё, что мы имеем, дано нам на малое время.</w:t>
            </w:r>
          </w:p>
          <w:p w:rsidR="00652382" w:rsidRPr="004308BF" w:rsidRDefault="00652382" w:rsidP="001C3786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Старых чтите, как отца, а молодых, как братьев. Более всего чтите гостя, откуда бы он к вам ни пришёл, простолюдин, или знатный, или посол; если не можете почтить его подарком, то угостите его пищей и питьём, ибо он, проходя, прославит человека по всем землям или добрым, или злым.</w:t>
            </w:r>
          </w:p>
          <w:p w:rsidR="00652382" w:rsidRDefault="00652382" w:rsidP="00923C1A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1C3786" w:rsidRDefault="001C3786" w:rsidP="00923C1A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652382" w:rsidRPr="004308BF" w:rsidRDefault="00652382" w:rsidP="00923C1A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</w:tr>
      <w:tr w:rsidR="00652382" w:rsidTr="009F3597">
        <w:trPr>
          <w:trHeight w:val="15306"/>
          <w:jc w:val="center"/>
        </w:trPr>
        <w:tc>
          <w:tcPr>
            <w:tcW w:w="183" w:type="pct"/>
            <w:shd w:val="clear" w:color="auto" w:fill="CCFF66"/>
          </w:tcPr>
          <w:p w:rsidR="00652382" w:rsidRPr="004C19E0" w:rsidRDefault="00652382" w:rsidP="00923C1A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817" w:type="pct"/>
          </w:tcPr>
          <w:p w:rsidR="00652382" w:rsidRPr="004308BF" w:rsidRDefault="00652382" w:rsidP="00652382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 xml:space="preserve">Учитель: </w:t>
            </w:r>
            <w:r w:rsidRPr="004308BF">
              <w:rPr>
                <w:rFonts w:asciiTheme="minorHAnsi" w:hAnsiTheme="minorHAnsi"/>
                <w:sz w:val="24"/>
              </w:rPr>
              <w:t>А теперь проведем стилистический анализ текста</w:t>
            </w:r>
          </w:p>
          <w:p w:rsidR="00652382" w:rsidRPr="004308BF" w:rsidRDefault="00652382" w:rsidP="009672D5">
            <w:pPr>
              <w:shd w:val="clear" w:color="auto" w:fill="FFFFFF"/>
              <w:jc w:val="both"/>
              <w:rPr>
                <w:rFonts w:asciiTheme="minorHAnsi" w:hAnsiTheme="minorHAnsi"/>
                <w:b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Стилистический анализ текста</w:t>
            </w:r>
          </w:p>
          <w:p w:rsidR="00652382" w:rsidRPr="004308BF" w:rsidRDefault="00652382" w:rsidP="001C3786">
            <w:pPr>
              <w:shd w:val="clear" w:color="auto" w:fill="FFFFFF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В своем поучении автор использует примеры антонимов Пословиц и устойчивых выражений………………………………………………………………………совмещает высокую</w:t>
            </w:r>
            <w:r w:rsidR="009672D5">
              <w:rPr>
                <w:rFonts w:asciiTheme="minorHAnsi" w:hAnsiTheme="minorHAnsi"/>
                <w:sz w:val="24"/>
              </w:rPr>
              <w:t xml:space="preserve"> </w:t>
            </w:r>
            <w:r w:rsidRPr="004308BF">
              <w:rPr>
                <w:rFonts w:asciiTheme="minorHAnsi" w:hAnsiTheme="minorHAnsi"/>
                <w:sz w:val="24"/>
              </w:rPr>
              <w:t>книжную лексику ………………………………………………………………. с разговорной лексикой ………………………………………………………………… использует глаголы в повелительном наклонении…………………………………………………………………………………………………однородные члены  предложения………………………………………………………………………….</w:t>
            </w:r>
          </w:p>
          <w:p w:rsidR="00652382" w:rsidRPr="004308BF" w:rsidRDefault="00652382" w:rsidP="001C3786">
            <w:pPr>
              <w:shd w:val="clear" w:color="auto" w:fill="FFFFFF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 xml:space="preserve">Обращения……………………………………………………………………………………………… </w:t>
            </w:r>
          </w:p>
          <w:p w:rsidR="00652382" w:rsidRPr="004308BF" w:rsidRDefault="00652382" w:rsidP="009672D5">
            <w:pPr>
              <w:shd w:val="clear" w:color="auto" w:fill="FFFFFF"/>
              <w:spacing w:before="24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 xml:space="preserve">Ученики </w:t>
            </w:r>
            <w:r w:rsidRPr="00D50B6D">
              <w:rPr>
                <w:rFonts w:asciiTheme="minorHAnsi" w:hAnsiTheme="minorHAnsi"/>
                <w:i/>
                <w:sz w:val="24"/>
              </w:rPr>
              <w:t>(предполагаемый ответ)</w:t>
            </w:r>
            <w:r w:rsidRPr="004308BF">
              <w:rPr>
                <w:rFonts w:asciiTheme="minorHAnsi" w:hAnsiTheme="minorHAnsi"/>
                <w:sz w:val="24"/>
              </w:rPr>
              <w:t xml:space="preserve">  </w:t>
            </w:r>
          </w:p>
          <w:p w:rsidR="00652382" w:rsidRPr="004308BF" w:rsidRDefault="00652382" w:rsidP="00652382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 xml:space="preserve">- примеры соединения высокой книжной лексики </w:t>
            </w:r>
          </w:p>
          <w:p w:rsidR="00652382" w:rsidRPr="004308BF" w:rsidRDefault="00652382" w:rsidP="0065238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 xml:space="preserve">(«повелевайте», «клятва», «чтите», «прославит человека по всем землям») </w:t>
            </w:r>
          </w:p>
          <w:p w:rsidR="00652382" w:rsidRPr="004308BF" w:rsidRDefault="00652382" w:rsidP="0065238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и просторечной лексики</w:t>
            </w:r>
            <w:r w:rsidRPr="004308BF">
              <w:rPr>
                <w:rFonts w:asciiTheme="minorHAnsi" w:hAnsiTheme="minorHAnsi"/>
                <w:sz w:val="24"/>
              </w:rPr>
              <w:t xml:space="preserve"> («спанью», «второпях», «пьянство»), отмечает много нейтральной лексики. </w:t>
            </w:r>
          </w:p>
          <w:p w:rsidR="00652382" w:rsidRPr="004308BF" w:rsidRDefault="00652382" w:rsidP="0065238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- примеры антонимов</w:t>
            </w:r>
            <w:r w:rsidRPr="004308BF">
              <w:rPr>
                <w:rFonts w:asciiTheme="minorHAnsi" w:hAnsiTheme="minorHAnsi"/>
                <w:sz w:val="24"/>
              </w:rPr>
              <w:t xml:space="preserve">: «ни правого, ни виновного», </w:t>
            </w:r>
          </w:p>
          <w:p w:rsidR="00652382" w:rsidRPr="004308BF" w:rsidRDefault="00652382" w:rsidP="0065238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«живы, завтра в гробу», «простолюдин или знатный», «или добрым или злым»;</w:t>
            </w:r>
          </w:p>
          <w:p w:rsidR="00652382" w:rsidRPr="004308BF" w:rsidRDefault="00652382" w:rsidP="0065238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- пословицы и устойчивые выражения, фразеологизмы</w:t>
            </w:r>
            <w:r w:rsidRPr="004308BF">
              <w:rPr>
                <w:rFonts w:asciiTheme="minorHAnsi" w:hAnsiTheme="minorHAnsi"/>
                <w:sz w:val="24"/>
              </w:rPr>
              <w:t>: «что умеете хорошего, того не забывайте, а чего не умеете, тому учитесь», «леность -мать всему дурному»;</w:t>
            </w:r>
          </w:p>
          <w:p w:rsidR="00652382" w:rsidRPr="004308BF" w:rsidRDefault="00652382" w:rsidP="0065238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- сравнительные обороты</w:t>
            </w:r>
            <w:r w:rsidRPr="004308BF">
              <w:rPr>
                <w:rFonts w:asciiTheme="minorHAnsi" w:hAnsiTheme="minorHAnsi"/>
                <w:sz w:val="24"/>
              </w:rPr>
              <w:t>: «старых чтите, как отца, а молодых как братьев».</w:t>
            </w:r>
          </w:p>
          <w:p w:rsidR="00652382" w:rsidRPr="004308BF" w:rsidRDefault="00652382" w:rsidP="0065238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 xml:space="preserve">Отмечается, что изобразительно-выразительные средства сочетаются с логической доказательностью, смысловым выделением особо важных слов, оборотов; отмечается многократное использование частиц </w:t>
            </w:r>
            <w:proofErr w:type="spellStart"/>
            <w:r w:rsidRPr="00A64F74">
              <w:rPr>
                <w:rFonts w:asciiTheme="minorHAnsi" w:hAnsiTheme="minorHAnsi"/>
                <w:b/>
                <w:sz w:val="28"/>
              </w:rPr>
              <w:t>не</w:t>
            </w:r>
            <w:r w:rsidRPr="004308BF">
              <w:rPr>
                <w:rFonts w:asciiTheme="minorHAnsi" w:hAnsiTheme="minorHAnsi"/>
                <w:sz w:val="24"/>
              </w:rPr>
              <w:t>-</w:t>
            </w:r>
            <w:proofErr w:type="spellEnd"/>
            <w:r w:rsidRPr="004308BF">
              <w:rPr>
                <w:rFonts w:asciiTheme="minorHAnsi" w:hAnsiTheme="minorHAnsi"/>
                <w:sz w:val="24"/>
              </w:rPr>
              <w:t xml:space="preserve"> и </w:t>
            </w:r>
            <w:r w:rsidRPr="00A64F74">
              <w:rPr>
                <w:rFonts w:asciiTheme="minorHAnsi" w:hAnsiTheme="minorHAnsi"/>
                <w:b/>
                <w:sz w:val="28"/>
              </w:rPr>
              <w:t>ни</w:t>
            </w:r>
            <w:proofErr w:type="gramStart"/>
            <w:r w:rsidRPr="004308BF">
              <w:rPr>
                <w:rFonts w:asciiTheme="minorHAnsi" w:hAnsiTheme="minorHAnsi"/>
                <w:sz w:val="24"/>
              </w:rPr>
              <w:t>- .</w:t>
            </w:r>
            <w:proofErr w:type="gramEnd"/>
          </w:p>
          <w:p w:rsidR="00652382" w:rsidRPr="004308BF" w:rsidRDefault="00652382" w:rsidP="0065238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 xml:space="preserve">использование глаголов в повелительном наклонении, возвратных глаголов </w:t>
            </w:r>
            <w:r w:rsidRPr="004308BF">
              <w:rPr>
                <w:rFonts w:asciiTheme="minorHAnsi" w:hAnsiTheme="minorHAnsi"/>
                <w:sz w:val="24"/>
              </w:rPr>
              <w:t>(«снаряжайтесь», «не ленитесь», «</w:t>
            </w:r>
            <w:proofErr w:type="gramStart"/>
            <w:r w:rsidRPr="004308BF">
              <w:rPr>
                <w:rFonts w:asciiTheme="minorHAnsi" w:hAnsiTheme="minorHAnsi"/>
                <w:sz w:val="24"/>
              </w:rPr>
              <w:t>трудитесь»…</w:t>
            </w:r>
            <w:proofErr w:type="gramEnd"/>
          </w:p>
          <w:p w:rsidR="00652382" w:rsidRPr="004308BF" w:rsidRDefault="00652382" w:rsidP="0065238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 xml:space="preserve"> </w:t>
            </w:r>
            <w:r w:rsidRPr="004308BF">
              <w:rPr>
                <w:rFonts w:asciiTheme="minorHAnsi" w:hAnsiTheme="minorHAnsi"/>
                <w:b/>
                <w:sz w:val="24"/>
              </w:rPr>
              <w:t>Учитель</w:t>
            </w:r>
            <w:r w:rsidRPr="004308BF">
              <w:rPr>
                <w:rFonts w:asciiTheme="minorHAnsi" w:hAnsiTheme="minorHAnsi"/>
                <w:sz w:val="24"/>
              </w:rPr>
              <w:t>: Какой мы можем сделать вывод по стилю произведения?</w:t>
            </w:r>
          </w:p>
          <w:p w:rsidR="00652382" w:rsidRPr="004308BF" w:rsidRDefault="00652382" w:rsidP="00652382">
            <w:pPr>
              <w:shd w:val="clear" w:color="auto" w:fill="FFFFFF"/>
              <w:spacing w:after="30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Ученики (</w:t>
            </w:r>
            <w:r w:rsidRPr="004308BF">
              <w:rPr>
                <w:rFonts w:asciiTheme="minorHAnsi" w:hAnsiTheme="minorHAnsi"/>
                <w:sz w:val="24"/>
              </w:rPr>
              <w:t>предполагаемый ответ)</w:t>
            </w:r>
            <w:r w:rsidR="009672D5">
              <w:rPr>
                <w:rFonts w:asciiTheme="minorHAnsi" w:hAnsiTheme="minorHAnsi"/>
                <w:sz w:val="24"/>
              </w:rPr>
              <w:t xml:space="preserve"> </w:t>
            </w:r>
            <w:r w:rsidRPr="004308BF">
              <w:rPr>
                <w:rFonts w:asciiTheme="minorHAnsi" w:hAnsiTheme="minorHAnsi"/>
                <w:sz w:val="24"/>
              </w:rPr>
              <w:t xml:space="preserve">Проанализировав текст, мы приходим к выводу, что он относится к публицистическому стилю. «Поучение Владимира Мономаха» - произведение, описывающее тот идеал, к которому стремился каждый христианин Древней Руси и должен стремиться каждый гражданин современной России, кладезь полезных советов и мудрости для будущих поколений. Этот текст и </w:t>
            </w:r>
            <w:proofErr w:type="gramStart"/>
            <w:r w:rsidRPr="004308BF">
              <w:rPr>
                <w:rFonts w:asciiTheme="minorHAnsi" w:hAnsiTheme="minorHAnsi"/>
                <w:sz w:val="24"/>
              </w:rPr>
              <w:t>сегодня актуален</w:t>
            </w:r>
            <w:proofErr w:type="gramEnd"/>
            <w:r w:rsidRPr="004308BF">
              <w:rPr>
                <w:rFonts w:asciiTheme="minorHAnsi" w:hAnsiTheme="minorHAnsi"/>
                <w:sz w:val="24"/>
              </w:rPr>
              <w:t xml:space="preserve"> и важен для подрастающего поколения.</w:t>
            </w:r>
          </w:p>
          <w:p w:rsidR="009672D5" w:rsidRDefault="009672D5" w:rsidP="009672D5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652382" w:rsidRPr="009672D5" w:rsidRDefault="009672D5" w:rsidP="009672D5">
            <w:pPr>
              <w:spacing w:line="360" w:lineRule="auto"/>
              <w:jc w:val="center"/>
            </w:pPr>
            <w:r w:rsidRPr="009672D5">
              <w:rPr>
                <w:rFonts w:asciiTheme="minorHAnsi" w:hAnsiTheme="minorHAnsi"/>
                <w:b/>
                <w:sz w:val="28"/>
                <w:shd w:val="clear" w:color="auto" w:fill="CCFF66"/>
              </w:rPr>
              <w:t>Физкультминутка</w:t>
            </w:r>
          </w:p>
        </w:tc>
      </w:tr>
      <w:tr w:rsidR="00640C3A" w:rsidTr="009F3597">
        <w:trPr>
          <w:trHeight w:val="10771"/>
          <w:jc w:val="center"/>
        </w:trPr>
        <w:tc>
          <w:tcPr>
            <w:tcW w:w="183" w:type="pct"/>
            <w:shd w:val="clear" w:color="auto" w:fill="FFFF00"/>
          </w:tcPr>
          <w:p w:rsidR="00640C3A" w:rsidRPr="004C19E0" w:rsidRDefault="00640C3A" w:rsidP="00923C1A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817" w:type="pct"/>
          </w:tcPr>
          <w:p w:rsidR="001C3786" w:rsidRPr="004308BF" w:rsidRDefault="001C3786" w:rsidP="001C3786">
            <w:pPr>
              <w:jc w:val="center"/>
              <w:rPr>
                <w:rFonts w:asciiTheme="minorHAnsi" w:hAnsiTheme="minorHAnsi"/>
                <w:b/>
                <w:smallCaps/>
                <w:sz w:val="24"/>
              </w:rPr>
            </w:pPr>
            <w:r w:rsidRPr="004308BF">
              <w:rPr>
                <w:rFonts w:asciiTheme="minorHAnsi" w:hAnsiTheme="minorHAnsi"/>
                <w:b/>
                <w:smallCaps/>
                <w:sz w:val="24"/>
              </w:rPr>
              <w:t>Этапы урока</w:t>
            </w:r>
            <w:r>
              <w:rPr>
                <w:rFonts w:asciiTheme="minorHAnsi" w:hAnsiTheme="minorHAnsi"/>
                <w:b/>
                <w:smallCaps/>
                <w:sz w:val="24"/>
              </w:rPr>
              <w:t>:</w:t>
            </w:r>
          </w:p>
          <w:p w:rsidR="001C3786" w:rsidRPr="001C3786" w:rsidRDefault="001C3786" w:rsidP="001C3786">
            <w:pPr>
              <w:pStyle w:val="a3"/>
              <w:numPr>
                <w:ilvl w:val="0"/>
                <w:numId w:val="24"/>
              </w:numPr>
              <w:shd w:val="clear" w:color="auto" w:fill="FFFF00"/>
              <w:spacing w:line="360" w:lineRule="auto"/>
              <w:ind w:left="0" w:firstLine="0"/>
              <w:jc w:val="both"/>
              <w:rPr>
                <w:rFonts w:asciiTheme="minorHAnsi" w:hAnsiTheme="minorHAnsi"/>
                <w:b/>
                <w:i/>
                <w:sz w:val="28"/>
              </w:rPr>
            </w:pPr>
            <w:r w:rsidRPr="001C3786">
              <w:rPr>
                <w:rFonts w:asciiTheme="minorHAnsi" w:hAnsiTheme="minorHAnsi"/>
                <w:b/>
                <w:sz w:val="28"/>
              </w:rPr>
              <w:t>Включение в систему знаний и умений</w:t>
            </w:r>
            <w:r w:rsidRPr="001C3786">
              <w:rPr>
                <w:rFonts w:asciiTheme="minorHAnsi" w:hAnsiTheme="minorHAnsi"/>
                <w:sz w:val="28"/>
              </w:rPr>
              <w:t xml:space="preserve">. </w:t>
            </w:r>
          </w:p>
          <w:p w:rsidR="001C3786" w:rsidRPr="004C19E0" w:rsidRDefault="001C3786" w:rsidP="001C3786">
            <w:pPr>
              <w:shd w:val="clear" w:color="auto" w:fill="FFFF00"/>
              <w:spacing w:line="360" w:lineRule="auto"/>
              <w:jc w:val="both"/>
              <w:rPr>
                <w:rFonts w:asciiTheme="minorHAnsi" w:hAnsiTheme="minorHAnsi"/>
                <w:b/>
                <w:i/>
                <w:sz w:val="24"/>
              </w:rPr>
            </w:pPr>
            <w:r w:rsidRPr="004C19E0">
              <w:rPr>
                <w:rFonts w:asciiTheme="minorHAnsi" w:hAnsiTheme="minorHAnsi"/>
                <w:b/>
                <w:i/>
                <w:sz w:val="24"/>
              </w:rPr>
              <w:t>(На данном этапе идет практическое применение знаний на практике. В данном случае в форме творческой работы)</w:t>
            </w:r>
          </w:p>
          <w:p w:rsidR="001C3786" w:rsidRPr="004308BF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 знакомит обучающихся с жанрами публицистики</w:t>
            </w:r>
          </w:p>
          <w:p w:rsidR="001C3786" w:rsidRPr="004308BF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 xml:space="preserve">Дискуссия представляет собой вид риторического диалога. </w:t>
            </w:r>
          </w:p>
          <w:p w:rsidR="001C3786" w:rsidRPr="004308BF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Диспут – публичный спор на научную или общественно важную тему.</w:t>
            </w:r>
          </w:p>
          <w:p w:rsidR="001C3786" w:rsidRPr="004308BF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Полемика – спор при обсуждении, выяснении каких-нибудь проблем, вопросов.</w:t>
            </w:r>
          </w:p>
          <w:p w:rsidR="001C3786" w:rsidRPr="004308BF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Прения – обсуждение, публичный спор по каким-нибудь вопросам.</w:t>
            </w:r>
          </w:p>
          <w:p w:rsidR="001C3786" w:rsidRPr="004308BF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Дебаты – (книжн.) прения, обсуждения вопроса)</w:t>
            </w:r>
          </w:p>
          <w:p w:rsidR="001C3786" w:rsidRPr="004308BF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Учитель: Давайте поговорим о дебатах (слайд)</w:t>
            </w:r>
          </w:p>
          <w:p w:rsidR="001C3786" w:rsidRPr="004308BF" w:rsidRDefault="001C3786" w:rsidP="001C3786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</w:rPr>
            </w:pPr>
            <w:r w:rsidRPr="004308BF">
              <w:rPr>
                <w:rStyle w:val="c29"/>
                <w:rFonts w:asciiTheme="minorHAnsi" w:hAnsiTheme="minorHAnsi"/>
                <w:b/>
                <w:bCs/>
              </w:rPr>
              <w:t>Суть дебатов</w:t>
            </w:r>
            <w:r w:rsidRPr="004308BF">
              <w:rPr>
                <w:rStyle w:val="c6"/>
                <w:rFonts w:asciiTheme="minorHAnsi" w:hAnsiTheme="minorHAnsi"/>
              </w:rPr>
              <w:t> </w:t>
            </w:r>
            <w:r w:rsidRPr="004308BF">
              <w:rPr>
                <w:rStyle w:val="c0"/>
                <w:rFonts w:asciiTheme="minorHAnsi" w:hAnsiTheme="minorHAnsi"/>
              </w:rPr>
              <w:t>– убедить нейтральную третью сторону (судей) в том, что ваши аргументы лучше, чем аргументы вашего оппонента. Хотя суть проста, стратегии и техника, с помощью которой достигается желаемый результат, могут быть сложными.</w:t>
            </w:r>
            <w:r w:rsidRPr="004308BF">
              <w:rPr>
                <w:rStyle w:val="c1"/>
                <w:rFonts w:asciiTheme="minorHAnsi" w:hAnsiTheme="minorHAnsi"/>
              </w:rPr>
              <w:t> </w:t>
            </w:r>
          </w:p>
          <w:p w:rsidR="001C3786" w:rsidRPr="004308BF" w:rsidRDefault="001C3786" w:rsidP="001C3786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</w:rPr>
            </w:pPr>
            <w:r w:rsidRPr="004308BF">
              <w:rPr>
                <w:rStyle w:val="c15"/>
                <w:rFonts w:asciiTheme="minorHAnsi" w:hAnsiTheme="minorHAnsi"/>
                <w:b/>
                <w:bCs/>
                <w:u w:val="single"/>
              </w:rPr>
              <w:t>Тема.</w:t>
            </w:r>
            <w:r>
              <w:rPr>
                <w:rStyle w:val="c6"/>
                <w:rFonts w:asciiTheme="minorHAnsi" w:hAnsiTheme="minorHAnsi"/>
              </w:rPr>
              <w:t xml:space="preserve"> </w:t>
            </w:r>
            <w:r w:rsidRPr="004308BF">
              <w:rPr>
                <w:rStyle w:val="c0"/>
                <w:rFonts w:asciiTheme="minorHAnsi" w:hAnsiTheme="minorHAnsi"/>
              </w:rPr>
              <w:t>В дебатах тема формулируется в виде утверждения. Тема дебатов должна соответствовать нескольким условиям:</w:t>
            </w:r>
            <w:r w:rsidRPr="004308BF">
              <w:rPr>
                <w:rStyle w:val="c1"/>
                <w:rFonts w:asciiTheme="minorHAnsi" w:hAnsiTheme="minorHAnsi"/>
              </w:rPr>
              <w:t> </w:t>
            </w:r>
          </w:p>
          <w:p w:rsidR="001C3786" w:rsidRPr="004308BF" w:rsidRDefault="001C3786" w:rsidP="001C3786">
            <w:pPr>
              <w:pStyle w:val="c30"/>
              <w:shd w:val="clear" w:color="auto" w:fill="FFFFFF"/>
              <w:spacing w:before="0" w:beforeAutospacing="0" w:after="0" w:afterAutospacing="0" w:line="360" w:lineRule="auto"/>
              <w:ind w:left="1146" w:hanging="360"/>
              <w:jc w:val="both"/>
              <w:rPr>
                <w:rFonts w:asciiTheme="minorHAnsi" w:hAnsiTheme="minorHAnsi"/>
              </w:rPr>
            </w:pPr>
            <w:r w:rsidRPr="004308BF">
              <w:rPr>
                <w:rStyle w:val="c13"/>
                <w:rFonts w:asciiTheme="minorHAnsi" w:hAnsiTheme="minorHAnsi"/>
              </w:rPr>
              <w:t xml:space="preserve">- </w:t>
            </w:r>
            <w:r w:rsidRPr="004308BF">
              <w:rPr>
                <w:rStyle w:val="c0"/>
                <w:rFonts w:asciiTheme="minorHAnsi" w:hAnsiTheme="minorHAnsi"/>
              </w:rPr>
              <w:t>значимость для участников дебатов;</w:t>
            </w:r>
            <w:r w:rsidRPr="004308BF">
              <w:rPr>
                <w:rStyle w:val="c1"/>
                <w:rFonts w:asciiTheme="minorHAnsi" w:hAnsiTheme="minorHAnsi"/>
              </w:rPr>
              <w:t> </w:t>
            </w:r>
          </w:p>
          <w:p w:rsidR="001C3786" w:rsidRPr="004308BF" w:rsidRDefault="001C3786" w:rsidP="001C3786">
            <w:pPr>
              <w:pStyle w:val="c10"/>
              <w:shd w:val="clear" w:color="auto" w:fill="FFFFFF"/>
              <w:spacing w:before="0" w:beforeAutospacing="0" w:after="0" w:afterAutospacing="0" w:line="360" w:lineRule="auto"/>
              <w:ind w:left="1146" w:hanging="360"/>
              <w:jc w:val="both"/>
              <w:rPr>
                <w:rFonts w:asciiTheme="minorHAnsi" w:hAnsiTheme="minorHAnsi"/>
              </w:rPr>
            </w:pPr>
            <w:r w:rsidRPr="004308BF">
              <w:rPr>
                <w:rStyle w:val="c13"/>
                <w:rFonts w:asciiTheme="minorHAnsi" w:hAnsiTheme="minorHAnsi"/>
              </w:rPr>
              <w:t xml:space="preserve">- </w:t>
            </w:r>
            <w:r w:rsidRPr="004308BF">
              <w:rPr>
                <w:rStyle w:val="c0"/>
                <w:rFonts w:asciiTheme="minorHAnsi" w:hAnsiTheme="minorHAnsi"/>
              </w:rPr>
              <w:t>однозначность понимания;</w:t>
            </w:r>
            <w:r w:rsidRPr="004308BF">
              <w:rPr>
                <w:rStyle w:val="c1"/>
                <w:rFonts w:asciiTheme="minorHAnsi" w:hAnsiTheme="minorHAnsi"/>
              </w:rPr>
              <w:t> </w:t>
            </w:r>
          </w:p>
          <w:p w:rsidR="001C3786" w:rsidRPr="004308BF" w:rsidRDefault="001C3786" w:rsidP="001C3786">
            <w:pPr>
              <w:pStyle w:val="c10"/>
              <w:shd w:val="clear" w:color="auto" w:fill="FFFFFF"/>
              <w:spacing w:before="0" w:beforeAutospacing="0" w:after="0" w:afterAutospacing="0" w:line="360" w:lineRule="auto"/>
              <w:ind w:left="1146" w:hanging="360"/>
              <w:jc w:val="both"/>
              <w:rPr>
                <w:rFonts w:asciiTheme="minorHAnsi" w:hAnsiTheme="minorHAnsi"/>
              </w:rPr>
            </w:pPr>
            <w:r w:rsidRPr="004308BF">
              <w:rPr>
                <w:rStyle w:val="c13"/>
                <w:rFonts w:asciiTheme="minorHAnsi" w:hAnsiTheme="minorHAnsi"/>
              </w:rPr>
              <w:t xml:space="preserve">- </w:t>
            </w:r>
            <w:r w:rsidRPr="004308BF">
              <w:rPr>
                <w:rStyle w:val="c0"/>
                <w:rFonts w:asciiTheme="minorHAnsi" w:hAnsiTheme="minorHAnsi"/>
              </w:rPr>
              <w:t>перспективность для обсуждения;</w:t>
            </w:r>
            <w:r w:rsidRPr="004308BF">
              <w:rPr>
                <w:rStyle w:val="c1"/>
                <w:rFonts w:asciiTheme="minorHAnsi" w:hAnsiTheme="minorHAnsi"/>
              </w:rPr>
              <w:t> </w:t>
            </w:r>
          </w:p>
          <w:p w:rsidR="001C3786" w:rsidRPr="004308BF" w:rsidRDefault="001C3786" w:rsidP="001C3786">
            <w:pPr>
              <w:pStyle w:val="c10"/>
              <w:shd w:val="clear" w:color="auto" w:fill="FFFFFF"/>
              <w:spacing w:before="0" w:beforeAutospacing="0" w:after="0" w:afterAutospacing="0" w:line="360" w:lineRule="auto"/>
              <w:ind w:left="1146" w:hanging="360"/>
              <w:jc w:val="both"/>
              <w:rPr>
                <w:rFonts w:asciiTheme="minorHAnsi" w:hAnsiTheme="minorHAnsi"/>
              </w:rPr>
            </w:pPr>
            <w:r w:rsidRPr="004308BF">
              <w:rPr>
                <w:rStyle w:val="c13"/>
                <w:rFonts w:asciiTheme="minorHAnsi" w:hAnsiTheme="minorHAnsi"/>
              </w:rPr>
              <w:t xml:space="preserve">- </w:t>
            </w:r>
            <w:r w:rsidRPr="004308BF">
              <w:rPr>
                <w:rStyle w:val="c0"/>
                <w:rFonts w:asciiTheme="minorHAnsi" w:hAnsiTheme="minorHAnsi"/>
              </w:rPr>
              <w:t>четкость и конкретность формулировки.</w:t>
            </w:r>
            <w:r w:rsidRPr="004308BF">
              <w:rPr>
                <w:rStyle w:val="c1"/>
                <w:rFonts w:asciiTheme="minorHAnsi" w:hAnsiTheme="minorHAnsi"/>
              </w:rPr>
              <w:t> </w:t>
            </w:r>
          </w:p>
          <w:p w:rsidR="001C3786" w:rsidRPr="004308BF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Учитель</w:t>
            </w:r>
            <w:proofErr w:type="gramStart"/>
            <w:r w:rsidRPr="004308BF">
              <w:rPr>
                <w:rFonts w:asciiTheme="minorHAnsi" w:hAnsiTheme="minorHAnsi"/>
                <w:b/>
                <w:sz w:val="24"/>
              </w:rPr>
              <w:t>:</w:t>
            </w:r>
            <w:r w:rsidRPr="004308BF">
              <w:rPr>
                <w:rFonts w:asciiTheme="minorHAnsi" w:hAnsiTheme="minorHAnsi"/>
                <w:sz w:val="24"/>
              </w:rPr>
              <w:t xml:space="preserve"> Сейчас</w:t>
            </w:r>
            <w:proofErr w:type="gramEnd"/>
            <w:r w:rsidRPr="004308BF">
              <w:rPr>
                <w:rFonts w:asciiTheme="minorHAnsi" w:hAnsiTheme="minorHAnsi"/>
                <w:sz w:val="24"/>
              </w:rPr>
              <w:t xml:space="preserve"> мы попробуем поучаствовать в дебатах. А тема будет: </w:t>
            </w:r>
            <w:r w:rsidRPr="004308BF">
              <w:rPr>
                <w:rFonts w:asciiTheme="minorHAnsi" w:hAnsiTheme="minorHAnsi"/>
                <w:b/>
                <w:sz w:val="24"/>
              </w:rPr>
              <w:t xml:space="preserve">«Наша молодёжь ужасна, дурно воспитана» </w:t>
            </w:r>
            <w:r w:rsidRPr="004308BF">
              <w:rPr>
                <w:rFonts w:asciiTheme="minorHAnsi" w:hAnsiTheme="minorHAnsi"/>
                <w:sz w:val="24"/>
              </w:rPr>
              <w:t>Попробуйте оспорить эти высказывания, убедить нас в том, что молодым быть здорово и молодёжь сегодня не так уж плоха.</w:t>
            </w:r>
          </w:p>
          <w:p w:rsidR="001C3786" w:rsidRPr="004308BF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Обучающиеся объединяются в группы по 4 человека и работают над текстом выступления.</w:t>
            </w:r>
          </w:p>
          <w:p w:rsidR="00640C3A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Заслушиваются выступления представителей групп.</w:t>
            </w:r>
          </w:p>
          <w:p w:rsidR="001C3786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1C3786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1C3786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1C3786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1C3786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1C3786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1C3786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1C3786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1C3786" w:rsidRPr="004308BF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</w:tr>
      <w:tr w:rsidR="001C3786" w:rsidTr="009F3597">
        <w:trPr>
          <w:trHeight w:val="4392"/>
          <w:jc w:val="center"/>
        </w:trPr>
        <w:tc>
          <w:tcPr>
            <w:tcW w:w="183" w:type="pct"/>
            <w:shd w:val="clear" w:color="auto" w:fill="FFC000"/>
          </w:tcPr>
          <w:p w:rsidR="001C3786" w:rsidRPr="004C19E0" w:rsidRDefault="001C3786" w:rsidP="00923C1A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817" w:type="pct"/>
          </w:tcPr>
          <w:p w:rsidR="001C3786" w:rsidRPr="004308BF" w:rsidRDefault="001C3786" w:rsidP="001C3786">
            <w:pPr>
              <w:jc w:val="center"/>
              <w:rPr>
                <w:rFonts w:asciiTheme="minorHAnsi" w:hAnsiTheme="minorHAnsi"/>
                <w:b/>
                <w:smallCaps/>
                <w:sz w:val="24"/>
              </w:rPr>
            </w:pPr>
            <w:r w:rsidRPr="004308BF">
              <w:rPr>
                <w:rFonts w:asciiTheme="minorHAnsi" w:hAnsiTheme="minorHAnsi"/>
                <w:b/>
                <w:smallCaps/>
                <w:sz w:val="24"/>
              </w:rPr>
              <w:t>Этапы урока</w:t>
            </w:r>
            <w:r>
              <w:rPr>
                <w:rFonts w:asciiTheme="minorHAnsi" w:hAnsiTheme="minorHAnsi"/>
                <w:b/>
                <w:smallCaps/>
                <w:sz w:val="24"/>
              </w:rPr>
              <w:t>:</w:t>
            </w:r>
          </w:p>
          <w:p w:rsidR="001C3786" w:rsidRPr="001C3786" w:rsidRDefault="001C3786" w:rsidP="001C3786">
            <w:pPr>
              <w:pStyle w:val="a3"/>
              <w:numPr>
                <w:ilvl w:val="0"/>
                <w:numId w:val="24"/>
              </w:numPr>
              <w:shd w:val="clear" w:color="auto" w:fill="FFC000"/>
              <w:spacing w:line="360" w:lineRule="auto"/>
              <w:jc w:val="both"/>
              <w:rPr>
                <w:rFonts w:asciiTheme="minorHAnsi" w:hAnsiTheme="minorHAnsi"/>
                <w:b/>
                <w:sz w:val="28"/>
              </w:rPr>
            </w:pPr>
            <w:r w:rsidRPr="001C3786">
              <w:rPr>
                <w:rFonts w:asciiTheme="minorHAnsi" w:hAnsiTheme="minorHAnsi"/>
                <w:b/>
                <w:sz w:val="28"/>
              </w:rPr>
              <w:t>Этап Рефлексия.</w:t>
            </w:r>
          </w:p>
          <w:p w:rsidR="001C3786" w:rsidRPr="004308BF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Учитель</w:t>
            </w:r>
            <w:proofErr w:type="gramStart"/>
            <w:r w:rsidRPr="004308BF">
              <w:rPr>
                <w:rFonts w:asciiTheme="minorHAnsi" w:hAnsiTheme="minorHAnsi"/>
                <w:sz w:val="24"/>
              </w:rPr>
              <w:t>: Оцените</w:t>
            </w:r>
            <w:proofErr w:type="gramEnd"/>
            <w:r w:rsidRPr="004308BF">
              <w:rPr>
                <w:rFonts w:asciiTheme="minorHAnsi" w:hAnsiTheme="minorHAnsi"/>
                <w:sz w:val="24"/>
              </w:rPr>
              <w:t xml:space="preserve"> свою деятельность на уроке: </w:t>
            </w:r>
          </w:p>
          <w:p w:rsidR="001C3786" w:rsidRPr="004308BF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Прочитайте высказывания известных людей. (слайд) Какой фразой вы оцените свою работу.</w:t>
            </w:r>
          </w:p>
          <w:p w:rsidR="001C3786" w:rsidRPr="004308BF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Что нового узнали? Что было сложным, интересным?</w:t>
            </w:r>
          </w:p>
          <w:p w:rsidR="001C3786" w:rsidRPr="004308BF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Умения и знания, полученные на уроке, вам пригодятся в жизни? Где?</w:t>
            </w:r>
          </w:p>
          <w:p w:rsidR="001C3786" w:rsidRPr="004308BF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b/>
                <w:sz w:val="24"/>
              </w:rPr>
              <w:t>Ученики (</w:t>
            </w:r>
            <w:r w:rsidRPr="004308BF">
              <w:rPr>
                <w:rFonts w:asciiTheme="minorHAnsi" w:hAnsiTheme="minorHAnsi"/>
                <w:sz w:val="24"/>
              </w:rPr>
              <w:t xml:space="preserve">предполагаемый ответ). Анализ текста поможет нам глубже понять актуальность обсуждаемых проблем, воспитывает гражданскую позицию, расширяет мировоззрение. </w:t>
            </w:r>
          </w:p>
          <w:p w:rsidR="001C3786" w:rsidRPr="004308BF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 xml:space="preserve">Авторы публицистических текстов ставят социальное ударение на разные стороны жизни </w:t>
            </w:r>
            <w:proofErr w:type="gramStart"/>
            <w:r w:rsidRPr="004308BF">
              <w:rPr>
                <w:rFonts w:asciiTheme="minorHAnsi" w:hAnsiTheme="minorHAnsi"/>
                <w:sz w:val="24"/>
              </w:rPr>
              <w:t>- это</w:t>
            </w:r>
            <w:proofErr w:type="gramEnd"/>
            <w:r w:rsidRPr="004308BF">
              <w:rPr>
                <w:rFonts w:asciiTheme="minorHAnsi" w:hAnsiTheme="minorHAnsi"/>
                <w:sz w:val="24"/>
              </w:rPr>
              <w:t xml:space="preserve"> помогает нам быть неравнодушными к чужой беде, быть милосердными, больше понимать друг друга</w:t>
            </w:r>
          </w:p>
          <w:p w:rsidR="001C3786" w:rsidRPr="004308BF" w:rsidRDefault="001C3786" w:rsidP="001C3786">
            <w:pPr>
              <w:jc w:val="center"/>
              <w:rPr>
                <w:rFonts w:asciiTheme="minorHAnsi" w:hAnsiTheme="minorHAnsi"/>
                <w:b/>
                <w:smallCaps/>
                <w:sz w:val="24"/>
              </w:rPr>
            </w:pPr>
          </w:p>
        </w:tc>
      </w:tr>
      <w:tr w:rsidR="001C3786" w:rsidTr="009F3597">
        <w:trPr>
          <w:trHeight w:val="4392"/>
          <w:jc w:val="center"/>
        </w:trPr>
        <w:tc>
          <w:tcPr>
            <w:tcW w:w="183" w:type="pct"/>
            <w:shd w:val="clear" w:color="auto" w:fill="33CCCC"/>
          </w:tcPr>
          <w:p w:rsidR="001C3786" w:rsidRPr="004C19E0" w:rsidRDefault="001C3786" w:rsidP="00923C1A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817" w:type="pct"/>
          </w:tcPr>
          <w:p w:rsidR="001C3786" w:rsidRPr="004308BF" w:rsidRDefault="001C3786" w:rsidP="001C3786">
            <w:pPr>
              <w:jc w:val="center"/>
              <w:rPr>
                <w:rFonts w:asciiTheme="minorHAnsi" w:hAnsiTheme="minorHAnsi"/>
                <w:b/>
                <w:smallCaps/>
                <w:sz w:val="24"/>
              </w:rPr>
            </w:pPr>
            <w:r w:rsidRPr="004308BF">
              <w:rPr>
                <w:rFonts w:asciiTheme="minorHAnsi" w:hAnsiTheme="minorHAnsi"/>
                <w:b/>
                <w:smallCaps/>
                <w:sz w:val="24"/>
              </w:rPr>
              <w:t>Этапы урока</w:t>
            </w:r>
            <w:r>
              <w:rPr>
                <w:rFonts w:asciiTheme="minorHAnsi" w:hAnsiTheme="minorHAnsi"/>
                <w:b/>
                <w:smallCaps/>
                <w:sz w:val="24"/>
              </w:rPr>
              <w:t>:</w:t>
            </w:r>
          </w:p>
          <w:p w:rsidR="001C3786" w:rsidRPr="001C3786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1C3786" w:rsidRPr="001C3786" w:rsidRDefault="001C3786" w:rsidP="001C3786">
            <w:pPr>
              <w:pStyle w:val="a3"/>
              <w:numPr>
                <w:ilvl w:val="0"/>
                <w:numId w:val="24"/>
              </w:numPr>
              <w:shd w:val="clear" w:color="auto" w:fill="33CCCC"/>
              <w:spacing w:line="360" w:lineRule="auto"/>
              <w:jc w:val="both"/>
              <w:rPr>
                <w:rFonts w:asciiTheme="minorHAnsi" w:hAnsiTheme="minorHAnsi"/>
                <w:b/>
                <w:sz w:val="28"/>
              </w:rPr>
            </w:pPr>
            <w:r w:rsidRPr="001C3786">
              <w:rPr>
                <w:rFonts w:asciiTheme="minorHAnsi" w:hAnsiTheme="minorHAnsi"/>
                <w:b/>
                <w:sz w:val="28"/>
              </w:rPr>
              <w:t>Домашнее задание</w:t>
            </w:r>
          </w:p>
          <w:p w:rsidR="001C3786" w:rsidRPr="004308BF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 xml:space="preserve">Творческое задание: </w:t>
            </w:r>
          </w:p>
          <w:p w:rsidR="001C3786" w:rsidRPr="004308BF" w:rsidRDefault="001C3786" w:rsidP="001C378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4308BF">
              <w:rPr>
                <w:rFonts w:asciiTheme="minorHAnsi" w:hAnsiTheme="minorHAnsi"/>
                <w:sz w:val="24"/>
              </w:rPr>
              <w:t>Составить поучение брату, сестре или первокласснику в стиле «Поучения Владимира Мономаха».</w:t>
            </w:r>
          </w:p>
          <w:p w:rsidR="001C3786" w:rsidRPr="004C19E0" w:rsidRDefault="001C3786" w:rsidP="001C3786">
            <w:pPr>
              <w:pStyle w:val="a3"/>
              <w:spacing w:line="360" w:lineRule="auto"/>
              <w:ind w:left="360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1C3786" w:rsidRPr="004308BF" w:rsidRDefault="001C3786" w:rsidP="001C3786">
      <w:pPr>
        <w:spacing w:line="360" w:lineRule="auto"/>
        <w:jc w:val="both"/>
        <w:rPr>
          <w:rFonts w:asciiTheme="minorHAnsi" w:hAnsiTheme="minorHAnsi"/>
          <w:sz w:val="24"/>
        </w:rPr>
      </w:pPr>
    </w:p>
    <w:sectPr w:rsidR="001C3786" w:rsidRPr="004308BF" w:rsidSect="00923C1A">
      <w:footerReference w:type="default" r:id="rId8"/>
      <w:pgSz w:w="11906" w:h="16838"/>
      <w:pgMar w:top="720" w:right="720" w:bottom="720" w:left="720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C3A" w:rsidRDefault="00640C3A" w:rsidP="00432493">
      <w:r>
        <w:separator/>
      </w:r>
    </w:p>
  </w:endnote>
  <w:endnote w:type="continuationSeparator" w:id="0">
    <w:p w:rsidR="00640C3A" w:rsidRDefault="00640C3A" w:rsidP="0043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4329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640C3A" w:rsidRDefault="00640C3A">
        <w:pPr>
          <w:pStyle w:val="a6"/>
          <w:jc w:val="right"/>
        </w:pPr>
        <w:r w:rsidRPr="00432493">
          <w:rPr>
            <w:sz w:val="22"/>
            <w:szCs w:val="22"/>
          </w:rPr>
          <w:fldChar w:fldCharType="begin"/>
        </w:r>
        <w:r w:rsidRPr="00432493">
          <w:rPr>
            <w:sz w:val="22"/>
            <w:szCs w:val="22"/>
          </w:rPr>
          <w:instrText xml:space="preserve"> PAGE   \* MERGEFORMAT </w:instrText>
        </w:r>
        <w:r w:rsidRPr="00432493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10</w:t>
        </w:r>
        <w:r w:rsidRPr="00432493">
          <w:rPr>
            <w:sz w:val="22"/>
            <w:szCs w:val="22"/>
          </w:rPr>
          <w:fldChar w:fldCharType="end"/>
        </w:r>
      </w:p>
    </w:sdtContent>
  </w:sdt>
  <w:p w:rsidR="00640C3A" w:rsidRDefault="00640C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C3A" w:rsidRDefault="00640C3A" w:rsidP="00432493">
      <w:r>
        <w:separator/>
      </w:r>
    </w:p>
  </w:footnote>
  <w:footnote w:type="continuationSeparator" w:id="0">
    <w:p w:rsidR="00640C3A" w:rsidRDefault="00640C3A" w:rsidP="0043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044"/>
    <w:multiLevelType w:val="hybridMultilevel"/>
    <w:tmpl w:val="EED2AE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57D3"/>
    <w:multiLevelType w:val="hybridMultilevel"/>
    <w:tmpl w:val="F9B0561E"/>
    <w:lvl w:ilvl="0" w:tplc="53E6234C">
      <w:start w:val="1"/>
      <w:numFmt w:val="bullet"/>
      <w:lvlText w:val="U"/>
      <w:lvlJc w:val="left"/>
      <w:pPr>
        <w:ind w:left="720" w:hanging="360"/>
      </w:pPr>
      <w:rPr>
        <w:rFonts w:ascii="WP IconicSymbolsA" w:hAnsi="WP IconicSymbolsA" w:hint="default"/>
        <w:b w:val="0"/>
        <w:i w:val="0"/>
        <w:color w:val="auto"/>
        <w:sz w:val="22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031"/>
    <w:multiLevelType w:val="hybridMultilevel"/>
    <w:tmpl w:val="FE0CA6B0"/>
    <w:lvl w:ilvl="0" w:tplc="996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06E"/>
    <w:multiLevelType w:val="hybridMultilevel"/>
    <w:tmpl w:val="06462120"/>
    <w:lvl w:ilvl="0" w:tplc="996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C0FA9"/>
    <w:multiLevelType w:val="hybridMultilevel"/>
    <w:tmpl w:val="CE144A26"/>
    <w:lvl w:ilvl="0" w:tplc="996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C20C1"/>
    <w:multiLevelType w:val="hybridMultilevel"/>
    <w:tmpl w:val="729675E0"/>
    <w:lvl w:ilvl="0" w:tplc="787CC35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548DD4" w:themeColor="text2" w:themeTint="9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A2551D"/>
    <w:multiLevelType w:val="hybridMultilevel"/>
    <w:tmpl w:val="1A1C0AB0"/>
    <w:lvl w:ilvl="0" w:tplc="F2A2B9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58FF"/>
    <w:multiLevelType w:val="hybridMultilevel"/>
    <w:tmpl w:val="EED2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765DA"/>
    <w:multiLevelType w:val="hybridMultilevel"/>
    <w:tmpl w:val="2F7C0C86"/>
    <w:lvl w:ilvl="0" w:tplc="996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50D6D"/>
    <w:multiLevelType w:val="hybridMultilevel"/>
    <w:tmpl w:val="EED2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8445D"/>
    <w:multiLevelType w:val="hybridMultilevel"/>
    <w:tmpl w:val="A7588710"/>
    <w:lvl w:ilvl="0" w:tplc="996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85EF8"/>
    <w:multiLevelType w:val="hybridMultilevel"/>
    <w:tmpl w:val="2A2A10CC"/>
    <w:lvl w:ilvl="0" w:tplc="F2A2B9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6142D"/>
    <w:multiLevelType w:val="hybridMultilevel"/>
    <w:tmpl w:val="EFF6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305"/>
    <w:multiLevelType w:val="hybridMultilevel"/>
    <w:tmpl w:val="935A551C"/>
    <w:lvl w:ilvl="0" w:tplc="996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5707B"/>
    <w:multiLevelType w:val="hybridMultilevel"/>
    <w:tmpl w:val="C5D61A98"/>
    <w:lvl w:ilvl="0" w:tplc="996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E1FA9"/>
    <w:multiLevelType w:val="hybridMultilevel"/>
    <w:tmpl w:val="EED2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C7459"/>
    <w:multiLevelType w:val="hybridMultilevel"/>
    <w:tmpl w:val="51FED0CE"/>
    <w:lvl w:ilvl="0" w:tplc="EBACADD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548DD4" w:themeColor="text2" w:themeTint="99"/>
        <w:sz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A23D31"/>
    <w:multiLevelType w:val="hybridMultilevel"/>
    <w:tmpl w:val="6BA033AC"/>
    <w:lvl w:ilvl="0" w:tplc="0B6A35F6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45288"/>
    <w:multiLevelType w:val="hybridMultilevel"/>
    <w:tmpl w:val="7EEA4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E40AA6"/>
    <w:multiLevelType w:val="hybridMultilevel"/>
    <w:tmpl w:val="EED2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D005E"/>
    <w:multiLevelType w:val="hybridMultilevel"/>
    <w:tmpl w:val="75304392"/>
    <w:lvl w:ilvl="0" w:tplc="F2A2B9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355C"/>
    <w:multiLevelType w:val="hybridMultilevel"/>
    <w:tmpl w:val="8C643BBC"/>
    <w:lvl w:ilvl="0" w:tplc="996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42821"/>
    <w:multiLevelType w:val="hybridMultilevel"/>
    <w:tmpl w:val="72B8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E50F8"/>
    <w:multiLevelType w:val="hybridMultilevel"/>
    <w:tmpl w:val="1896957A"/>
    <w:lvl w:ilvl="0" w:tplc="996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64EE3"/>
    <w:multiLevelType w:val="hybridMultilevel"/>
    <w:tmpl w:val="B3F08B4C"/>
    <w:lvl w:ilvl="0" w:tplc="462C704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548DD4" w:themeColor="text2" w:themeTint="99"/>
        <w:sz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7A5C27"/>
    <w:multiLevelType w:val="hybridMultilevel"/>
    <w:tmpl w:val="415E1282"/>
    <w:lvl w:ilvl="0" w:tplc="0E24F7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1351A"/>
    <w:multiLevelType w:val="hybridMultilevel"/>
    <w:tmpl w:val="051AFAF0"/>
    <w:lvl w:ilvl="0" w:tplc="F2A2B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B220A"/>
    <w:multiLevelType w:val="hybridMultilevel"/>
    <w:tmpl w:val="359E43DA"/>
    <w:lvl w:ilvl="0" w:tplc="996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46E2F"/>
    <w:multiLevelType w:val="hybridMultilevel"/>
    <w:tmpl w:val="05E0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16612"/>
    <w:multiLevelType w:val="hybridMultilevel"/>
    <w:tmpl w:val="1924D1BE"/>
    <w:lvl w:ilvl="0" w:tplc="6FA0D5DA">
      <w:start w:val="1"/>
      <w:numFmt w:val="bullet"/>
      <w:lvlText w:val="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140AE"/>
    <w:multiLevelType w:val="hybridMultilevel"/>
    <w:tmpl w:val="42F62D82"/>
    <w:lvl w:ilvl="0" w:tplc="996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07CF6"/>
    <w:multiLevelType w:val="hybridMultilevel"/>
    <w:tmpl w:val="966E8290"/>
    <w:lvl w:ilvl="0" w:tplc="996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B372C"/>
    <w:multiLevelType w:val="hybridMultilevel"/>
    <w:tmpl w:val="AEC40554"/>
    <w:lvl w:ilvl="0" w:tplc="E72042F0">
      <w:start w:val="1"/>
      <w:numFmt w:val="bullet"/>
      <w:lvlText w:val=""/>
      <w:lvlJc w:val="left"/>
      <w:pPr>
        <w:ind w:left="720" w:hanging="360"/>
      </w:pPr>
      <w:rPr>
        <w:rFonts w:ascii="WP IconicSymbolsB" w:hAnsi="WP IconicSymbolsB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313B6"/>
    <w:multiLevelType w:val="multilevel"/>
    <w:tmpl w:val="BAF4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3C527A"/>
    <w:multiLevelType w:val="hybridMultilevel"/>
    <w:tmpl w:val="EED2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"/>
  </w:num>
  <w:num w:numId="4">
    <w:abstractNumId w:val="23"/>
  </w:num>
  <w:num w:numId="5">
    <w:abstractNumId w:val="4"/>
  </w:num>
  <w:num w:numId="6">
    <w:abstractNumId w:val="30"/>
  </w:num>
  <w:num w:numId="7">
    <w:abstractNumId w:val="21"/>
  </w:num>
  <w:num w:numId="8">
    <w:abstractNumId w:val="6"/>
  </w:num>
  <w:num w:numId="9">
    <w:abstractNumId w:val="10"/>
  </w:num>
  <w:num w:numId="10">
    <w:abstractNumId w:val="29"/>
  </w:num>
  <w:num w:numId="11">
    <w:abstractNumId w:val="8"/>
  </w:num>
  <w:num w:numId="12">
    <w:abstractNumId w:val="3"/>
  </w:num>
  <w:num w:numId="13">
    <w:abstractNumId w:val="31"/>
  </w:num>
  <w:num w:numId="14">
    <w:abstractNumId w:val="27"/>
  </w:num>
  <w:num w:numId="15">
    <w:abstractNumId w:val="2"/>
  </w:num>
  <w:num w:numId="16">
    <w:abstractNumId w:val="11"/>
  </w:num>
  <w:num w:numId="17">
    <w:abstractNumId w:val="14"/>
  </w:num>
  <w:num w:numId="18">
    <w:abstractNumId w:val="20"/>
  </w:num>
  <w:num w:numId="19">
    <w:abstractNumId w:val="26"/>
  </w:num>
  <w:num w:numId="20">
    <w:abstractNumId w:val="25"/>
  </w:num>
  <w:num w:numId="21">
    <w:abstractNumId w:val="17"/>
  </w:num>
  <w:num w:numId="22">
    <w:abstractNumId w:val="33"/>
  </w:num>
  <w:num w:numId="23">
    <w:abstractNumId w:val="28"/>
  </w:num>
  <w:num w:numId="24">
    <w:abstractNumId w:val="0"/>
  </w:num>
  <w:num w:numId="25">
    <w:abstractNumId w:val="12"/>
  </w:num>
  <w:num w:numId="26">
    <w:abstractNumId w:val="22"/>
  </w:num>
  <w:num w:numId="27">
    <w:abstractNumId w:val="7"/>
  </w:num>
  <w:num w:numId="28">
    <w:abstractNumId w:val="15"/>
  </w:num>
  <w:num w:numId="29">
    <w:abstractNumId w:val="16"/>
  </w:num>
  <w:num w:numId="30">
    <w:abstractNumId w:val="24"/>
  </w:num>
  <w:num w:numId="31">
    <w:abstractNumId w:val="18"/>
  </w:num>
  <w:num w:numId="32">
    <w:abstractNumId w:val="5"/>
  </w:num>
  <w:num w:numId="33">
    <w:abstractNumId w:val="34"/>
  </w:num>
  <w:num w:numId="34">
    <w:abstractNumId w:val="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113"/>
    <w:rsid w:val="00020E78"/>
    <w:rsid w:val="00036E59"/>
    <w:rsid w:val="0004489B"/>
    <w:rsid w:val="00050D06"/>
    <w:rsid w:val="000B3113"/>
    <w:rsid w:val="000B72D6"/>
    <w:rsid w:val="000C043D"/>
    <w:rsid w:val="000D4385"/>
    <w:rsid w:val="000E07A6"/>
    <w:rsid w:val="000F2879"/>
    <w:rsid w:val="000F3066"/>
    <w:rsid w:val="000F715D"/>
    <w:rsid w:val="00105164"/>
    <w:rsid w:val="00117F85"/>
    <w:rsid w:val="00151591"/>
    <w:rsid w:val="0015550D"/>
    <w:rsid w:val="001661DF"/>
    <w:rsid w:val="001668AC"/>
    <w:rsid w:val="001701CD"/>
    <w:rsid w:val="001824BF"/>
    <w:rsid w:val="00182D35"/>
    <w:rsid w:val="00184E1C"/>
    <w:rsid w:val="00187352"/>
    <w:rsid w:val="001B3570"/>
    <w:rsid w:val="001B3CE0"/>
    <w:rsid w:val="001C3786"/>
    <w:rsid w:val="001E6B27"/>
    <w:rsid w:val="001F746B"/>
    <w:rsid w:val="002007DC"/>
    <w:rsid w:val="002630ED"/>
    <w:rsid w:val="002804EA"/>
    <w:rsid w:val="002A33AB"/>
    <w:rsid w:val="002A604E"/>
    <w:rsid w:val="002E539F"/>
    <w:rsid w:val="00333973"/>
    <w:rsid w:val="003555C5"/>
    <w:rsid w:val="0038302B"/>
    <w:rsid w:val="003D11A7"/>
    <w:rsid w:val="003E30BD"/>
    <w:rsid w:val="003F3A95"/>
    <w:rsid w:val="003F65E2"/>
    <w:rsid w:val="003F7A89"/>
    <w:rsid w:val="004308BF"/>
    <w:rsid w:val="00432493"/>
    <w:rsid w:val="00433477"/>
    <w:rsid w:val="00470AFC"/>
    <w:rsid w:val="00481ED3"/>
    <w:rsid w:val="004904FC"/>
    <w:rsid w:val="00492AC8"/>
    <w:rsid w:val="004A0900"/>
    <w:rsid w:val="004C19E0"/>
    <w:rsid w:val="004D795B"/>
    <w:rsid w:val="004E0BEF"/>
    <w:rsid w:val="004E170B"/>
    <w:rsid w:val="004F4BB9"/>
    <w:rsid w:val="00510522"/>
    <w:rsid w:val="00516D41"/>
    <w:rsid w:val="00542EA9"/>
    <w:rsid w:val="00550DF1"/>
    <w:rsid w:val="005765ED"/>
    <w:rsid w:val="005B35FA"/>
    <w:rsid w:val="005B7743"/>
    <w:rsid w:val="005E049E"/>
    <w:rsid w:val="00640C3A"/>
    <w:rsid w:val="00651345"/>
    <w:rsid w:val="00652382"/>
    <w:rsid w:val="0067017C"/>
    <w:rsid w:val="0067567D"/>
    <w:rsid w:val="00693DF9"/>
    <w:rsid w:val="006970B1"/>
    <w:rsid w:val="006A06EA"/>
    <w:rsid w:val="006B49D1"/>
    <w:rsid w:val="006B4D52"/>
    <w:rsid w:val="006C47D0"/>
    <w:rsid w:val="006C6448"/>
    <w:rsid w:val="00705E25"/>
    <w:rsid w:val="00736A14"/>
    <w:rsid w:val="00737A47"/>
    <w:rsid w:val="007D530A"/>
    <w:rsid w:val="00831277"/>
    <w:rsid w:val="00842FAD"/>
    <w:rsid w:val="00845255"/>
    <w:rsid w:val="0088158B"/>
    <w:rsid w:val="00882378"/>
    <w:rsid w:val="0089289E"/>
    <w:rsid w:val="00892AF5"/>
    <w:rsid w:val="008C0E12"/>
    <w:rsid w:val="008C69F3"/>
    <w:rsid w:val="008C7E29"/>
    <w:rsid w:val="008D556E"/>
    <w:rsid w:val="008E25F7"/>
    <w:rsid w:val="008E4626"/>
    <w:rsid w:val="008F7ED9"/>
    <w:rsid w:val="00923C1A"/>
    <w:rsid w:val="009672D5"/>
    <w:rsid w:val="00993260"/>
    <w:rsid w:val="009B5755"/>
    <w:rsid w:val="009C5310"/>
    <w:rsid w:val="009F3597"/>
    <w:rsid w:val="00A10328"/>
    <w:rsid w:val="00A16E1C"/>
    <w:rsid w:val="00A16EA7"/>
    <w:rsid w:val="00A25700"/>
    <w:rsid w:val="00A4020B"/>
    <w:rsid w:val="00A547BF"/>
    <w:rsid w:val="00A64F74"/>
    <w:rsid w:val="00AD3D29"/>
    <w:rsid w:val="00B133EB"/>
    <w:rsid w:val="00B412A9"/>
    <w:rsid w:val="00B533DC"/>
    <w:rsid w:val="00B677FA"/>
    <w:rsid w:val="00B9034D"/>
    <w:rsid w:val="00B9456F"/>
    <w:rsid w:val="00BA0A15"/>
    <w:rsid w:val="00BD33E4"/>
    <w:rsid w:val="00BE3766"/>
    <w:rsid w:val="00BE7881"/>
    <w:rsid w:val="00BF1D75"/>
    <w:rsid w:val="00C10462"/>
    <w:rsid w:val="00C243C7"/>
    <w:rsid w:val="00C477E8"/>
    <w:rsid w:val="00C51298"/>
    <w:rsid w:val="00C62FB6"/>
    <w:rsid w:val="00C71661"/>
    <w:rsid w:val="00C94BAC"/>
    <w:rsid w:val="00CA6536"/>
    <w:rsid w:val="00CA7092"/>
    <w:rsid w:val="00CA74E9"/>
    <w:rsid w:val="00D00876"/>
    <w:rsid w:val="00D06A5C"/>
    <w:rsid w:val="00D50B6D"/>
    <w:rsid w:val="00D73F33"/>
    <w:rsid w:val="00D76670"/>
    <w:rsid w:val="00D94E4C"/>
    <w:rsid w:val="00DA787E"/>
    <w:rsid w:val="00DC1803"/>
    <w:rsid w:val="00DD0ECB"/>
    <w:rsid w:val="00DE43EA"/>
    <w:rsid w:val="00DE44D2"/>
    <w:rsid w:val="00E07541"/>
    <w:rsid w:val="00E23D09"/>
    <w:rsid w:val="00E27209"/>
    <w:rsid w:val="00E60B24"/>
    <w:rsid w:val="00E71A45"/>
    <w:rsid w:val="00E77D3C"/>
    <w:rsid w:val="00E81411"/>
    <w:rsid w:val="00E82154"/>
    <w:rsid w:val="00E8217C"/>
    <w:rsid w:val="00E9139D"/>
    <w:rsid w:val="00EC7803"/>
    <w:rsid w:val="00ED3D91"/>
    <w:rsid w:val="00ED79E9"/>
    <w:rsid w:val="00EE207B"/>
    <w:rsid w:val="00EF11AC"/>
    <w:rsid w:val="00EF58E6"/>
    <w:rsid w:val="00F202E6"/>
    <w:rsid w:val="00F24440"/>
    <w:rsid w:val="00F514D5"/>
    <w:rsid w:val="00F62481"/>
    <w:rsid w:val="00F75E61"/>
    <w:rsid w:val="00F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A7B5"/>
  <w15:docId w15:val="{5CD6B47A-15A3-4547-AE2C-1E27C7DB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113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D7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324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2493"/>
    <w:rPr>
      <w:rFonts w:eastAsia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24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2493"/>
    <w:rPr>
      <w:rFonts w:eastAsia="Times New Roman"/>
      <w:szCs w:val="24"/>
      <w:lang w:eastAsia="ru-RU"/>
    </w:rPr>
  </w:style>
  <w:style w:type="table" w:styleId="a8">
    <w:name w:val="Table Grid"/>
    <w:basedOn w:val="a1"/>
    <w:rsid w:val="00433477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04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4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0B72D6"/>
    <w:pPr>
      <w:spacing w:before="100" w:beforeAutospacing="1" w:after="100" w:afterAutospacing="1"/>
    </w:pPr>
    <w:rPr>
      <w:sz w:val="24"/>
    </w:rPr>
  </w:style>
  <w:style w:type="character" w:styleId="ac">
    <w:name w:val="annotation reference"/>
    <w:basedOn w:val="a0"/>
    <w:uiPriority w:val="99"/>
    <w:semiHidden/>
    <w:unhideWhenUsed/>
    <w:rsid w:val="00B903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03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034D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03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9034D"/>
    <w:rPr>
      <w:rFonts w:eastAsia="Times New Roman"/>
      <w:b/>
      <w:bCs/>
      <w:sz w:val="20"/>
      <w:szCs w:val="20"/>
      <w:lang w:eastAsia="ru-RU"/>
    </w:rPr>
  </w:style>
  <w:style w:type="paragraph" w:customStyle="1" w:styleId="c4">
    <w:name w:val="c4"/>
    <w:basedOn w:val="a"/>
    <w:rsid w:val="00BA0A15"/>
    <w:pPr>
      <w:spacing w:before="100" w:beforeAutospacing="1" w:after="100" w:afterAutospacing="1"/>
    </w:pPr>
    <w:rPr>
      <w:sz w:val="24"/>
    </w:rPr>
  </w:style>
  <w:style w:type="character" w:customStyle="1" w:styleId="c29">
    <w:name w:val="c29"/>
    <w:basedOn w:val="a0"/>
    <w:rsid w:val="00BA0A15"/>
  </w:style>
  <w:style w:type="character" w:customStyle="1" w:styleId="c6">
    <w:name w:val="c6"/>
    <w:basedOn w:val="a0"/>
    <w:rsid w:val="00BA0A15"/>
  </w:style>
  <w:style w:type="character" w:customStyle="1" w:styleId="c0">
    <w:name w:val="c0"/>
    <w:basedOn w:val="a0"/>
    <w:rsid w:val="00BA0A15"/>
  </w:style>
  <w:style w:type="character" w:customStyle="1" w:styleId="c1">
    <w:name w:val="c1"/>
    <w:basedOn w:val="a0"/>
    <w:rsid w:val="00BA0A15"/>
  </w:style>
  <w:style w:type="character" w:customStyle="1" w:styleId="c15">
    <w:name w:val="c15"/>
    <w:basedOn w:val="a0"/>
    <w:rsid w:val="00BA0A15"/>
  </w:style>
  <w:style w:type="paragraph" w:customStyle="1" w:styleId="c30">
    <w:name w:val="c30"/>
    <w:basedOn w:val="a"/>
    <w:rsid w:val="00BA0A15"/>
    <w:pPr>
      <w:spacing w:before="100" w:beforeAutospacing="1" w:after="100" w:afterAutospacing="1"/>
    </w:pPr>
    <w:rPr>
      <w:sz w:val="24"/>
    </w:rPr>
  </w:style>
  <w:style w:type="character" w:customStyle="1" w:styleId="c13">
    <w:name w:val="c13"/>
    <w:basedOn w:val="a0"/>
    <w:rsid w:val="00BA0A15"/>
  </w:style>
  <w:style w:type="paragraph" w:customStyle="1" w:styleId="c10">
    <w:name w:val="c10"/>
    <w:basedOn w:val="a"/>
    <w:rsid w:val="00BA0A15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MTET</Company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UserU_ch</dc:creator>
  <cp:keywords/>
  <dc:description/>
  <cp:lastModifiedBy>Рюмкина Елена Александровна</cp:lastModifiedBy>
  <cp:revision>29</cp:revision>
  <cp:lastPrinted>2018-10-14T22:11:00Z</cp:lastPrinted>
  <dcterms:created xsi:type="dcterms:W3CDTF">2018-10-14T21:59:00Z</dcterms:created>
  <dcterms:modified xsi:type="dcterms:W3CDTF">2022-03-24T07:31:00Z</dcterms:modified>
</cp:coreProperties>
</file>