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Муниципальное казенное дошкольное образовательное учреждение                                                                                                      </w:t>
      </w:r>
      <w:r w:rsidR="00B47ABA" w:rsidRPr="00F068ED">
        <w:rPr>
          <w:rFonts w:ascii="Times New Roman" w:hAnsi="Times New Roman"/>
          <w:sz w:val="28"/>
          <w:szCs w:val="28"/>
          <w:lang w:bidi="he-IL"/>
        </w:rPr>
        <w:t xml:space="preserve">  «</w:t>
      </w:r>
      <w:r w:rsidR="00B47ABA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F068ED">
        <w:rPr>
          <w:rFonts w:ascii="Times New Roman" w:hAnsi="Times New Roman"/>
          <w:sz w:val="28"/>
          <w:szCs w:val="28"/>
          <w:lang w:bidi="he-IL"/>
        </w:rPr>
        <w:t>Детский сад №5 «Ромашка»</w:t>
      </w: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B6552B" w:rsidP="00F068E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>Проект</w:t>
      </w:r>
      <w:r w:rsidR="00F068ED" w:rsidRPr="00F068ED">
        <w:rPr>
          <w:rFonts w:ascii="Times New Roman" w:hAnsi="Times New Roman"/>
          <w:sz w:val="28"/>
          <w:szCs w:val="28"/>
          <w:lang w:bidi="he-IL"/>
        </w:rPr>
        <w:t xml:space="preserve"> «Формирование основ </w:t>
      </w:r>
      <w:r w:rsidR="00330CC4">
        <w:rPr>
          <w:rFonts w:ascii="Times New Roman" w:hAnsi="Times New Roman"/>
          <w:sz w:val="28"/>
          <w:szCs w:val="28"/>
          <w:lang w:bidi="he-IL"/>
        </w:rPr>
        <w:t>без</w:t>
      </w:r>
      <w:r w:rsidR="00330CC4" w:rsidRPr="00F068ED">
        <w:rPr>
          <w:rFonts w:ascii="Times New Roman" w:hAnsi="Times New Roman"/>
          <w:sz w:val="28"/>
          <w:szCs w:val="28"/>
          <w:lang w:bidi="he-IL"/>
        </w:rPr>
        <w:t>опасного</w:t>
      </w:r>
      <w:r w:rsidR="00F068ED" w:rsidRPr="00F068ED">
        <w:rPr>
          <w:rFonts w:ascii="Times New Roman" w:hAnsi="Times New Roman"/>
          <w:sz w:val="28"/>
          <w:szCs w:val="28"/>
          <w:lang w:bidi="he-IL"/>
        </w:rPr>
        <w:t xml:space="preserve"> поведения у детей старшего дошкольного возраста посредством сказки»</w:t>
      </w: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/>
          <w:color w:val="231F20"/>
          <w:sz w:val="28"/>
          <w:szCs w:val="28"/>
          <w:lang w:bidi="he-IL"/>
        </w:rPr>
      </w:pPr>
    </w:p>
    <w:p w:rsidR="00CD5142" w:rsidRPr="00F068ED" w:rsidRDefault="00F068ED" w:rsidP="00CD5142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hAnsi="Times New Roman"/>
          <w:color w:val="231F20"/>
          <w:sz w:val="28"/>
          <w:szCs w:val="28"/>
          <w:lang w:bidi="he-IL"/>
        </w:rPr>
      </w:pPr>
      <w:r>
        <w:rPr>
          <w:rFonts w:ascii="Times New Roman" w:hAnsi="Times New Roman"/>
          <w:color w:val="231F20"/>
          <w:sz w:val="28"/>
          <w:szCs w:val="28"/>
          <w:lang w:bidi="he-IL"/>
        </w:rPr>
        <w:t>Составила</w:t>
      </w:r>
      <w:r w:rsidR="00CD5142" w:rsidRPr="00F068ED">
        <w:rPr>
          <w:rFonts w:ascii="Times New Roman" w:hAnsi="Times New Roman"/>
          <w:color w:val="231F20"/>
          <w:sz w:val="28"/>
          <w:szCs w:val="28"/>
          <w:lang w:bidi="he-IL"/>
        </w:rPr>
        <w:t>:</w:t>
      </w:r>
    </w:p>
    <w:p w:rsidR="00CD5142" w:rsidRDefault="00CD5142" w:rsidP="00CD5142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hAnsi="Times New Roman"/>
          <w:color w:val="231F20"/>
          <w:sz w:val="28"/>
          <w:szCs w:val="28"/>
          <w:lang w:bidi="he-IL"/>
        </w:rPr>
      </w:pPr>
      <w:r w:rsidRPr="00F068ED">
        <w:rPr>
          <w:rFonts w:ascii="Times New Roman" w:hAnsi="Times New Roman"/>
          <w:color w:val="231F20"/>
          <w:sz w:val="28"/>
          <w:szCs w:val="28"/>
          <w:lang w:bidi="he-IL"/>
        </w:rPr>
        <w:t>Волошенко Наталья Владимировна</w:t>
      </w:r>
    </w:p>
    <w:p w:rsidR="00F068ED" w:rsidRPr="00F068ED" w:rsidRDefault="00F068ED" w:rsidP="00F068ED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color w:val="231F20"/>
          <w:sz w:val="28"/>
          <w:szCs w:val="28"/>
          <w:lang w:bidi="he-IL"/>
        </w:rPr>
      </w:pPr>
      <w:r>
        <w:rPr>
          <w:rFonts w:ascii="Times New Roman" w:hAnsi="Times New Roman"/>
          <w:color w:val="231F20"/>
          <w:sz w:val="28"/>
          <w:szCs w:val="28"/>
          <w:lang w:bidi="he-IL"/>
        </w:rPr>
        <w:t>Воспитатель МКДОУ Детский сад № 5 Ромашка»</w:t>
      </w:r>
    </w:p>
    <w:p w:rsidR="00CD5142" w:rsidRPr="00F068ED" w:rsidRDefault="00CD5142" w:rsidP="00CD5142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Pr="00F068ED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CD5142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CD5142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CD5142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CD5142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CD5142" w:rsidRDefault="00CD5142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Поспелиха 2025</w:t>
      </w:r>
    </w:p>
    <w:p w:rsidR="00F068ED" w:rsidRDefault="00F068ED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lastRenderedPageBreak/>
        <w:t>Содержание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Актуальность…………………………………………………………</w:t>
      </w:r>
      <w:r w:rsidR="00D4593D">
        <w:rPr>
          <w:rFonts w:ascii="Times New Roman" w:hAnsi="Times New Roman"/>
          <w:sz w:val="24"/>
          <w:szCs w:val="24"/>
          <w:lang w:bidi="he-IL"/>
        </w:rPr>
        <w:t>3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Проблема………………………………………………………………</w:t>
      </w:r>
      <w:r w:rsidR="00D4593D">
        <w:rPr>
          <w:rFonts w:ascii="Times New Roman" w:hAnsi="Times New Roman"/>
          <w:sz w:val="24"/>
          <w:szCs w:val="24"/>
          <w:lang w:bidi="he-IL"/>
        </w:rPr>
        <w:t>3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Цель проекта…………………………………………………………..</w:t>
      </w:r>
      <w:r w:rsidR="00D4593D">
        <w:rPr>
          <w:rFonts w:ascii="Times New Roman" w:hAnsi="Times New Roman"/>
          <w:sz w:val="24"/>
          <w:szCs w:val="24"/>
          <w:lang w:bidi="he-IL"/>
        </w:rPr>
        <w:t>4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Задачи проекта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…………………………………………………………4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Методы работы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…………………………………………………………4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Предполагаемый результат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…………………………………………….5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Этапы реализации проекта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……………………………………………5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Перспективное планирование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………………………………………..6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Заключительный этап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…………………………………………………9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Результаты реализации проекта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………………………………………9</w:t>
      </w:r>
    </w:p>
    <w:p w:rsidR="00F068ED" w:rsidRDefault="00F068ED" w:rsidP="00D4593D">
      <w:pPr>
        <w:spacing w:line="360" w:lineRule="auto"/>
        <w:ind w:firstLine="567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Методическое обеспечение</w:t>
      </w:r>
      <w:r w:rsidR="00D4593D">
        <w:rPr>
          <w:rFonts w:ascii="Times New Roman" w:hAnsi="Times New Roman"/>
          <w:sz w:val="24"/>
          <w:szCs w:val="24"/>
          <w:lang w:bidi="he-IL"/>
        </w:rPr>
        <w:t>……………………………………………10</w:t>
      </w:r>
    </w:p>
    <w:p w:rsidR="00F068ED" w:rsidRDefault="00F068ED" w:rsidP="00CD5142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bidi="he-IL"/>
        </w:rPr>
      </w:pPr>
    </w:p>
    <w:p w:rsidR="00F068ED" w:rsidRDefault="00F068ED">
      <w:pPr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br w:type="page"/>
      </w:r>
    </w:p>
    <w:p w:rsidR="00484914" w:rsidRPr="00484914" w:rsidRDefault="00484914" w:rsidP="00484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проекта: </w:t>
      </w:r>
      <w:r w:rsidRPr="00484914">
        <w:rPr>
          <w:rFonts w:ascii="Times New Roman" w:hAnsi="Times New Roman" w:cs="Times New Roman"/>
          <w:sz w:val="28"/>
          <w:szCs w:val="28"/>
        </w:rPr>
        <w:t>«Формирование основ безопасного поведения у детей старшего дошкольного возраста посредством сказки»</w:t>
      </w:r>
    </w:p>
    <w:p w:rsidR="00E56FD7" w:rsidRPr="00F068ED" w:rsidRDefault="00CD5142" w:rsidP="00484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8ED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:rsidR="00266817" w:rsidRPr="00F068ED" w:rsidRDefault="00CD5142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>Об актуальности данной темы можно говорить много и все будет главное.  Как сберечь з</w:t>
      </w:r>
      <w:r w:rsidR="00135E3C" w:rsidRPr="00F068ED">
        <w:rPr>
          <w:rFonts w:ascii="Times New Roman" w:hAnsi="Times New Roman" w:cs="Times New Roman"/>
          <w:sz w:val="28"/>
          <w:szCs w:val="28"/>
        </w:rPr>
        <w:t xml:space="preserve">доровье детей? Как </w:t>
      </w:r>
      <w:r w:rsidR="00F068ED" w:rsidRPr="00F068ED">
        <w:rPr>
          <w:rFonts w:ascii="Times New Roman" w:hAnsi="Times New Roman" w:cs="Times New Roman"/>
          <w:sz w:val="28"/>
          <w:szCs w:val="28"/>
        </w:rPr>
        <w:t>помочь разобраться</w:t>
      </w:r>
      <w:r w:rsidRPr="00F068ED">
        <w:rPr>
          <w:rFonts w:ascii="Times New Roman" w:hAnsi="Times New Roman" w:cs="Times New Roman"/>
          <w:sz w:val="28"/>
          <w:szCs w:val="28"/>
        </w:rPr>
        <w:t xml:space="preserve"> в многообразии жизненных ситуаций?</w:t>
      </w:r>
      <w:r w:rsidR="00135E3C" w:rsidRPr="00F068ED">
        <w:rPr>
          <w:rFonts w:ascii="Times New Roman" w:hAnsi="Times New Roman" w:cs="Times New Roman"/>
          <w:sz w:val="28"/>
          <w:szCs w:val="28"/>
        </w:rPr>
        <w:t xml:space="preserve">  </w:t>
      </w:r>
      <w:r w:rsidR="00135E3C" w:rsidRPr="00F068ED">
        <w:rPr>
          <w:rFonts w:ascii="Times New Roman" w:hAnsi="Times New Roman" w:cs="Times New Roman"/>
          <w:sz w:val="28"/>
          <w:szCs w:val="28"/>
        </w:rPr>
        <w:tab/>
        <w:t xml:space="preserve">То, что для взрослого не является проблемной ситуацией, то для ребенка может стать таковой. Особую тревогу мы испытываем за маленьких беззащитных граждан – дошколят. </w:t>
      </w:r>
      <w:r w:rsidR="00F068ED" w:rsidRPr="00F068ED">
        <w:rPr>
          <w:rFonts w:ascii="Times New Roman" w:hAnsi="Times New Roman" w:cs="Times New Roman"/>
          <w:sz w:val="28"/>
          <w:szCs w:val="28"/>
        </w:rPr>
        <w:t>С первых</w:t>
      </w:r>
      <w:r w:rsidR="00983961" w:rsidRPr="00F068ED">
        <w:rPr>
          <w:rFonts w:ascii="Times New Roman" w:hAnsi="Times New Roman" w:cs="Times New Roman"/>
          <w:sz w:val="28"/>
          <w:szCs w:val="28"/>
        </w:rPr>
        <w:t xml:space="preserve"> лет жизни любознательность ребенка порой становится не </w:t>
      </w:r>
      <w:r w:rsidR="00F068ED" w:rsidRPr="00F068ED">
        <w:rPr>
          <w:rFonts w:ascii="Times New Roman" w:hAnsi="Times New Roman" w:cs="Times New Roman"/>
          <w:sz w:val="28"/>
          <w:szCs w:val="28"/>
        </w:rPr>
        <w:t>безопасной для</w:t>
      </w:r>
      <w:r w:rsidR="00983961" w:rsidRPr="00F068ED">
        <w:rPr>
          <w:rFonts w:ascii="Times New Roman" w:hAnsi="Times New Roman" w:cs="Times New Roman"/>
          <w:sz w:val="28"/>
          <w:szCs w:val="28"/>
        </w:rPr>
        <w:t xml:space="preserve"> него. Формирование безопасного </w:t>
      </w:r>
      <w:r w:rsidR="00F068ED" w:rsidRPr="00F068ED">
        <w:rPr>
          <w:rFonts w:ascii="Times New Roman" w:hAnsi="Times New Roman" w:cs="Times New Roman"/>
          <w:sz w:val="28"/>
          <w:szCs w:val="28"/>
        </w:rPr>
        <w:t>поведения неизбежно</w:t>
      </w:r>
      <w:r w:rsidR="00983961" w:rsidRPr="00F068ED">
        <w:rPr>
          <w:rFonts w:ascii="Times New Roman" w:hAnsi="Times New Roman" w:cs="Times New Roman"/>
          <w:sz w:val="28"/>
          <w:szCs w:val="28"/>
        </w:rPr>
        <w:t xml:space="preserve"> связано с целым рядом запретов. При этом взрослые люди, любящие и опекающие своих детей, порой сами не </w:t>
      </w:r>
      <w:r w:rsidR="00FC3880" w:rsidRPr="00F068ED">
        <w:rPr>
          <w:rFonts w:ascii="Times New Roman" w:hAnsi="Times New Roman" w:cs="Times New Roman"/>
          <w:sz w:val="28"/>
          <w:szCs w:val="28"/>
        </w:rPr>
        <w:t>замечают,</w:t>
      </w:r>
      <w:r w:rsidR="007F3A81" w:rsidRPr="00F068ED">
        <w:rPr>
          <w:rFonts w:ascii="Times New Roman" w:hAnsi="Times New Roman" w:cs="Times New Roman"/>
          <w:sz w:val="28"/>
          <w:szCs w:val="28"/>
        </w:rPr>
        <w:t xml:space="preserve"> как часто они повторяют слова: «не трогай», «отойди», «нельзя». Или, напротив, </w:t>
      </w:r>
      <w:r w:rsidR="00F068ED" w:rsidRPr="00F068ED">
        <w:rPr>
          <w:rFonts w:ascii="Times New Roman" w:hAnsi="Times New Roman" w:cs="Times New Roman"/>
          <w:sz w:val="28"/>
          <w:szCs w:val="28"/>
        </w:rPr>
        <w:t>пытаются объяснить,</w:t>
      </w:r>
      <w:r w:rsidR="007F3A81" w:rsidRPr="00F068ED">
        <w:rPr>
          <w:rFonts w:ascii="Times New Roman" w:hAnsi="Times New Roman" w:cs="Times New Roman"/>
          <w:sz w:val="28"/>
          <w:szCs w:val="28"/>
        </w:rPr>
        <w:t xml:space="preserve"> что – либо путем долгих и не всегда понятных детям наставлений. Все это дает обратный результат. Детям нужно разумно помогать избегать повреждений, ведь невозможно все время водить их за руку, удерживать возле себя.</w:t>
      </w:r>
    </w:p>
    <w:p w:rsidR="00B71F68" w:rsidRPr="00F068ED" w:rsidRDefault="00B71F68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 xml:space="preserve">В дошкольных учреждениях все больше внимания уделяется формированию у </w:t>
      </w:r>
      <w:r w:rsidR="00FC3880" w:rsidRPr="00F068ED">
        <w:rPr>
          <w:rFonts w:ascii="Times New Roman" w:hAnsi="Times New Roman" w:cs="Times New Roman"/>
          <w:sz w:val="28"/>
          <w:szCs w:val="28"/>
        </w:rPr>
        <w:t>детей</w:t>
      </w:r>
      <w:r w:rsidRPr="00F068ED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114347" w:rsidRPr="00F068ED">
        <w:rPr>
          <w:rFonts w:ascii="Times New Roman" w:hAnsi="Times New Roman" w:cs="Times New Roman"/>
          <w:sz w:val="28"/>
          <w:szCs w:val="28"/>
        </w:rPr>
        <w:t>безопасного</w:t>
      </w:r>
      <w:r w:rsidRPr="00F068ED">
        <w:rPr>
          <w:rFonts w:ascii="Times New Roman" w:hAnsi="Times New Roman" w:cs="Times New Roman"/>
          <w:sz w:val="28"/>
          <w:szCs w:val="28"/>
        </w:rPr>
        <w:t xml:space="preserve"> поведения. Фактор </w:t>
      </w:r>
      <w:r w:rsidR="00114347" w:rsidRPr="00F068ED">
        <w:rPr>
          <w:rFonts w:ascii="Times New Roman" w:hAnsi="Times New Roman" w:cs="Times New Roman"/>
          <w:sz w:val="28"/>
          <w:szCs w:val="28"/>
        </w:rPr>
        <w:t>безопасности</w:t>
      </w:r>
      <w:r w:rsidRPr="00F068ED">
        <w:rPr>
          <w:rFonts w:ascii="Times New Roman" w:hAnsi="Times New Roman" w:cs="Times New Roman"/>
          <w:sz w:val="28"/>
          <w:szCs w:val="28"/>
        </w:rPr>
        <w:t xml:space="preserve"> складывается из нескольких составляющих. Вот некоторые из них:</w:t>
      </w:r>
    </w:p>
    <w:p w:rsidR="00B71F68" w:rsidRPr="00F068ED" w:rsidRDefault="00B71F68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 xml:space="preserve"> - оберегать жизнь и здоровье (биологическая </w:t>
      </w:r>
      <w:r w:rsidR="00114347" w:rsidRPr="00F068ED">
        <w:rPr>
          <w:rFonts w:ascii="Times New Roman" w:hAnsi="Times New Roman" w:cs="Times New Roman"/>
          <w:sz w:val="28"/>
          <w:szCs w:val="28"/>
        </w:rPr>
        <w:t>безопасность</w:t>
      </w:r>
      <w:r w:rsidRPr="00F068ED">
        <w:rPr>
          <w:rFonts w:ascii="Times New Roman" w:hAnsi="Times New Roman" w:cs="Times New Roman"/>
          <w:sz w:val="28"/>
          <w:szCs w:val="28"/>
        </w:rPr>
        <w:t>)</w:t>
      </w:r>
    </w:p>
    <w:p w:rsidR="00114347" w:rsidRPr="00F068ED" w:rsidRDefault="00B71F68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>-сохранять нравственное, морально – психологическое благополучие</w:t>
      </w:r>
      <w:r w:rsidR="00114347" w:rsidRPr="00F068ED">
        <w:rPr>
          <w:rFonts w:ascii="Times New Roman" w:hAnsi="Times New Roman" w:cs="Times New Roman"/>
          <w:sz w:val="28"/>
          <w:szCs w:val="28"/>
        </w:rPr>
        <w:t xml:space="preserve"> (социальная </w:t>
      </w:r>
      <w:r w:rsidR="00FC3880" w:rsidRPr="00F068ED">
        <w:rPr>
          <w:rFonts w:ascii="Times New Roman" w:hAnsi="Times New Roman" w:cs="Times New Roman"/>
          <w:sz w:val="28"/>
          <w:szCs w:val="28"/>
        </w:rPr>
        <w:t>психологическая безопасность</w:t>
      </w:r>
    </w:p>
    <w:p w:rsidR="00331389" w:rsidRDefault="00331389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>Сказки о безопасности – это учебники жизни. В них содержится опыт многих поколений, который учит детей обращаться за помощью, не переступать запреты, не трусить и не сдаваться.</w:t>
      </w:r>
    </w:p>
    <w:p w:rsidR="00484914" w:rsidRDefault="00484914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484914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перед педагогами, также как и перед родителями стоит проблема: поиск путей и способов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детей старшего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. Для этого нет необходимости пугать их страшными историями. Детей старшего дошкольного возраста вполне достаточно учить правилам безопасного поведения на примере героев известных сказок, где хорошо просматривается ошибки персонажей, и дети могут с помощью взрослых сделать выводы о том, как правильно себя вести.</w:t>
      </w:r>
    </w:p>
    <w:p w:rsidR="00484914" w:rsidRDefault="00484914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Следовательно</w:t>
      </w:r>
      <w:r w:rsidR="008403CD">
        <w:rPr>
          <w:rFonts w:ascii="Times New Roman" w:hAnsi="Times New Roman" w:cs="Times New Roman"/>
          <w:sz w:val="28"/>
          <w:szCs w:val="28"/>
        </w:rPr>
        <w:t>, в ходе реализации данного проекта у детей будут сформированы навыки безопасного поведения. У детей будет сформировано представление о том, как вести себя, чтобы не попасть в опасную ситуацию.</w:t>
      </w:r>
    </w:p>
    <w:p w:rsidR="008403CD" w:rsidRDefault="008403CD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8403C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8403CD">
        <w:rPr>
          <w:rFonts w:ascii="Times New Roman" w:hAnsi="Times New Roman" w:cs="Times New Roman"/>
          <w:sz w:val="28"/>
          <w:szCs w:val="28"/>
        </w:rPr>
        <w:t xml:space="preserve">: групповой, </w:t>
      </w:r>
      <w:r>
        <w:rPr>
          <w:rFonts w:ascii="Times New Roman" w:hAnsi="Times New Roman" w:cs="Times New Roman"/>
          <w:sz w:val="28"/>
          <w:szCs w:val="28"/>
        </w:rPr>
        <w:t>познавательный, практический.</w:t>
      </w:r>
    </w:p>
    <w:p w:rsidR="008403CD" w:rsidRPr="008403CD" w:rsidRDefault="008403CD" w:rsidP="007F3A81">
      <w:pPr>
        <w:jc w:val="both"/>
        <w:rPr>
          <w:rFonts w:ascii="Times New Roman" w:hAnsi="Times New Roman" w:cs="Times New Roman"/>
          <w:sz w:val="28"/>
          <w:szCs w:val="28"/>
        </w:rPr>
      </w:pPr>
      <w:r w:rsidRPr="008403C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воспитатель, родители.</w:t>
      </w:r>
    </w:p>
    <w:p w:rsidR="00331389" w:rsidRPr="00F068ED" w:rsidRDefault="008403CD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</w:t>
      </w:r>
      <w:r w:rsidR="00330CC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екта</w:t>
      </w:r>
      <w:r w:rsidR="00331389" w:rsidRPr="00F068ED">
        <w:rPr>
          <w:rFonts w:ascii="Times New Roman" w:hAnsi="Times New Roman" w:cs="Times New Roman"/>
          <w:sz w:val="28"/>
          <w:szCs w:val="28"/>
        </w:rPr>
        <w:t>: 1 год</w:t>
      </w:r>
    </w:p>
    <w:p w:rsidR="00331389" w:rsidRPr="00F068ED" w:rsidRDefault="008403CD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работы</w:t>
      </w:r>
      <w:r w:rsidR="00331389" w:rsidRPr="00F068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1389" w:rsidRPr="00F068ED">
        <w:rPr>
          <w:rFonts w:ascii="Times New Roman" w:hAnsi="Times New Roman" w:cs="Times New Roman"/>
          <w:sz w:val="28"/>
          <w:szCs w:val="28"/>
        </w:rPr>
        <w:t>сентябрь 2025</w:t>
      </w:r>
    </w:p>
    <w:p w:rsidR="00331389" w:rsidRPr="00F068ED" w:rsidRDefault="00331389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b/>
          <w:sz w:val="28"/>
          <w:szCs w:val="28"/>
        </w:rPr>
        <w:t>Предпол</w:t>
      </w:r>
      <w:r w:rsidR="00FC3880" w:rsidRPr="00F068ED">
        <w:rPr>
          <w:rFonts w:ascii="Times New Roman" w:hAnsi="Times New Roman" w:cs="Times New Roman"/>
          <w:b/>
          <w:sz w:val="28"/>
          <w:szCs w:val="28"/>
        </w:rPr>
        <w:t xml:space="preserve">агаемая дата окончания работы: </w:t>
      </w:r>
      <w:r w:rsidRPr="00F068ED">
        <w:rPr>
          <w:rFonts w:ascii="Times New Roman" w:hAnsi="Times New Roman" w:cs="Times New Roman"/>
          <w:sz w:val="28"/>
          <w:szCs w:val="28"/>
        </w:rPr>
        <w:t>май 2026</w:t>
      </w:r>
    </w:p>
    <w:p w:rsidR="008403CD" w:rsidRDefault="00FC3880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b/>
          <w:sz w:val="28"/>
          <w:szCs w:val="28"/>
        </w:rPr>
        <w:t>Цель:</w:t>
      </w:r>
      <w:r w:rsidRPr="00F068ED">
        <w:rPr>
          <w:rFonts w:ascii="Times New Roman" w:hAnsi="Times New Roman" w:cs="Times New Roman"/>
          <w:sz w:val="28"/>
          <w:szCs w:val="28"/>
        </w:rPr>
        <w:t xml:space="preserve"> </w:t>
      </w:r>
      <w:r w:rsidR="008403CD">
        <w:rPr>
          <w:rFonts w:ascii="Times New Roman" w:hAnsi="Times New Roman" w:cs="Times New Roman"/>
          <w:sz w:val="28"/>
          <w:szCs w:val="28"/>
        </w:rPr>
        <w:t>- Создание условий для формирования основ безопасного поведения у детей старшего дошкольного возраста посредством сказки.</w:t>
      </w:r>
    </w:p>
    <w:p w:rsidR="00331389" w:rsidRPr="00F068ED" w:rsidRDefault="00331389" w:rsidP="00331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8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1F68" w:rsidRPr="00F068ED" w:rsidRDefault="00B71F68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 xml:space="preserve">1.Формирование у детей дошкольного возраста опыт </w:t>
      </w:r>
      <w:r w:rsidR="00114347" w:rsidRPr="00F068ED">
        <w:rPr>
          <w:rFonts w:ascii="Times New Roman" w:hAnsi="Times New Roman" w:cs="Times New Roman"/>
          <w:sz w:val="28"/>
          <w:szCs w:val="28"/>
        </w:rPr>
        <w:t>безопасного</w:t>
      </w:r>
      <w:r w:rsidRPr="00F068ED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B71F68" w:rsidRPr="00F068ED" w:rsidRDefault="00B71F68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b/>
          <w:sz w:val="28"/>
          <w:szCs w:val="28"/>
        </w:rPr>
        <w:t>2.</w:t>
      </w:r>
      <w:r w:rsidRPr="00F068ED">
        <w:rPr>
          <w:rFonts w:ascii="Times New Roman" w:hAnsi="Times New Roman" w:cs="Times New Roman"/>
          <w:sz w:val="28"/>
          <w:szCs w:val="28"/>
        </w:rPr>
        <w:t>Воспитание у детей дошкольного возраста ответственное отношение к личной и общественной безопасности.</w:t>
      </w:r>
    </w:p>
    <w:p w:rsidR="00B71F68" w:rsidRPr="00F068ED" w:rsidRDefault="00B71F68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 xml:space="preserve">3.Повышение компетенции родителей в вопросах </w:t>
      </w:r>
      <w:r w:rsidR="00114347" w:rsidRPr="00F068ED">
        <w:rPr>
          <w:rFonts w:ascii="Times New Roman" w:hAnsi="Times New Roman" w:cs="Times New Roman"/>
          <w:sz w:val="28"/>
          <w:szCs w:val="28"/>
        </w:rPr>
        <w:t>безопасности</w:t>
      </w:r>
      <w:r w:rsidRPr="00F068ED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114347" w:rsidRPr="00F068ED" w:rsidRDefault="00310DDA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>4.Развивать у детей самостоятельность и ответственность за свои поступки.</w:t>
      </w:r>
    </w:p>
    <w:p w:rsidR="00310DDA" w:rsidRPr="00F068ED" w:rsidRDefault="00EC0B9D" w:rsidP="00331389">
      <w:pPr>
        <w:jc w:val="both"/>
        <w:rPr>
          <w:rFonts w:ascii="Times New Roman" w:hAnsi="Times New Roman" w:cs="Times New Roman"/>
          <w:sz w:val="28"/>
          <w:szCs w:val="28"/>
        </w:rPr>
      </w:pPr>
      <w:r w:rsidRPr="00F068ED">
        <w:rPr>
          <w:rFonts w:ascii="Times New Roman" w:hAnsi="Times New Roman" w:cs="Times New Roman"/>
          <w:sz w:val="28"/>
          <w:szCs w:val="28"/>
        </w:rPr>
        <w:t>5.З</w:t>
      </w:r>
      <w:r w:rsidR="00310DDA" w:rsidRPr="00F068ED">
        <w:rPr>
          <w:rFonts w:ascii="Times New Roman" w:hAnsi="Times New Roman" w:cs="Times New Roman"/>
          <w:sz w:val="28"/>
          <w:szCs w:val="28"/>
        </w:rPr>
        <w:t>акреплять правила поведения в опасных ситуациях и практические навыки в условиях игрового пространства</w:t>
      </w:r>
    </w:p>
    <w:p w:rsidR="00310DDA" w:rsidRPr="00F068ED" w:rsidRDefault="00310DDA" w:rsidP="00266817">
      <w:pPr>
        <w:pStyle w:val="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68ED">
        <w:rPr>
          <w:rFonts w:cs="Aharoni"/>
          <w:sz w:val="28"/>
          <w:szCs w:val="28"/>
          <w:lang w:bidi="he-IL"/>
        </w:rPr>
        <w:t xml:space="preserve">Формы работы: </w:t>
      </w:r>
    </w:p>
    <w:p w:rsidR="00310DDA" w:rsidRPr="00F068ED" w:rsidRDefault="00310DDA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- совместная деятельность педагога с детьми; </w:t>
      </w:r>
    </w:p>
    <w:p w:rsidR="00310DDA" w:rsidRPr="00F068ED" w:rsidRDefault="00310DDA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- индивидуальная работа с детьми; </w:t>
      </w:r>
    </w:p>
    <w:p w:rsidR="00266817" w:rsidRPr="00F068ED" w:rsidRDefault="00310DDA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>- свободная самостоятельная деятельность самих детей</w:t>
      </w:r>
      <w:r w:rsidR="00266817" w:rsidRPr="00F068ED">
        <w:rPr>
          <w:rFonts w:ascii="Times New Roman" w:hAnsi="Times New Roman"/>
          <w:sz w:val="28"/>
          <w:szCs w:val="28"/>
          <w:lang w:bidi="he-IL"/>
        </w:rPr>
        <w:t>.</w:t>
      </w:r>
    </w:p>
    <w:p w:rsidR="00310DDA" w:rsidRPr="00F068ED" w:rsidRDefault="00310DDA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D4593D">
        <w:rPr>
          <w:rFonts w:ascii="нью руменс" w:hAnsi="нью руменс" w:cs="Aharoni"/>
          <w:b/>
          <w:sz w:val="28"/>
          <w:szCs w:val="28"/>
          <w:lang w:bidi="he-IL"/>
        </w:rPr>
        <w:t>Методы и приемы работы:</w:t>
      </w:r>
      <w:r w:rsidR="00330CC4">
        <w:rPr>
          <w:rFonts w:cs="Aharoni"/>
          <w:b/>
          <w:sz w:val="28"/>
          <w:szCs w:val="28"/>
          <w:lang w:bidi="he-IL"/>
        </w:rPr>
        <w:t xml:space="preserve"> </w:t>
      </w:r>
      <w:r w:rsidRPr="00F068ED">
        <w:rPr>
          <w:rFonts w:ascii="Times New Roman" w:hAnsi="Times New Roman"/>
          <w:sz w:val="28"/>
          <w:szCs w:val="28"/>
          <w:lang w:bidi="he-IL"/>
        </w:rPr>
        <w:t xml:space="preserve">(Объяснение, показ, беседа, игра) </w:t>
      </w:r>
    </w:p>
    <w:p w:rsidR="008612D3" w:rsidRPr="00F068ED" w:rsidRDefault="008612D3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- настольно – печатные игры; </w:t>
      </w:r>
    </w:p>
    <w:p w:rsidR="008612D3" w:rsidRPr="00F068ED" w:rsidRDefault="008612D3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-  беседы; </w:t>
      </w:r>
    </w:p>
    <w:p w:rsidR="008612D3" w:rsidRPr="00F068ED" w:rsidRDefault="008612D3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-заучивание наизусть; </w:t>
      </w:r>
    </w:p>
    <w:p w:rsidR="008612D3" w:rsidRPr="00F068ED" w:rsidRDefault="008612D3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- игры - инсценировки; </w:t>
      </w:r>
    </w:p>
    <w:p w:rsidR="008612D3" w:rsidRPr="00F068ED" w:rsidRDefault="008612D3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- </w:t>
      </w:r>
      <w:r w:rsidRPr="00F068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чтение сказок соответствующей тематики</w:t>
      </w:r>
      <w:r w:rsidRPr="00F068ED">
        <w:rPr>
          <w:rFonts w:ascii="Times New Roman" w:hAnsi="Times New Roman"/>
          <w:sz w:val="28"/>
          <w:szCs w:val="28"/>
          <w:lang w:bidi="he-IL"/>
        </w:rPr>
        <w:t xml:space="preserve">; </w:t>
      </w:r>
    </w:p>
    <w:p w:rsidR="008612D3" w:rsidRPr="00F068ED" w:rsidRDefault="00525EE0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- </w:t>
      </w:r>
      <w:r w:rsidR="008612D3" w:rsidRPr="00F068ED">
        <w:rPr>
          <w:rFonts w:ascii="Times New Roman" w:hAnsi="Times New Roman"/>
          <w:sz w:val="28"/>
          <w:szCs w:val="28"/>
          <w:lang w:bidi="he-IL"/>
        </w:rPr>
        <w:t>раскраски;</w:t>
      </w:r>
    </w:p>
    <w:p w:rsidR="008403CD" w:rsidRDefault="00525EE0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 - </w:t>
      </w:r>
      <w:r w:rsidR="008612D3" w:rsidRPr="00F068ED">
        <w:rPr>
          <w:rFonts w:ascii="Times New Roman" w:hAnsi="Times New Roman"/>
          <w:sz w:val="28"/>
          <w:szCs w:val="28"/>
          <w:lang w:bidi="he-IL"/>
        </w:rPr>
        <w:t>дидактические игры;</w:t>
      </w:r>
    </w:p>
    <w:p w:rsidR="008403CD" w:rsidRDefault="00525EE0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hAnsi="Times New Roman"/>
          <w:sz w:val="28"/>
          <w:szCs w:val="28"/>
          <w:lang w:bidi="he-IL"/>
        </w:rPr>
        <w:t xml:space="preserve">   -рассматривание иллюстраций.</w:t>
      </w:r>
    </w:p>
    <w:p w:rsidR="008403CD" w:rsidRDefault="00525EE0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 w:rsidRPr="00F068ED">
        <w:rPr>
          <w:rFonts w:ascii="Times New Roman" w:eastAsia="Times New Roman" w:hAnsi="Times New Roman" w:cs="Times New Roman"/>
          <w:sz w:val="28"/>
          <w:szCs w:val="28"/>
          <w:lang w:bidi="he-IL"/>
        </w:rPr>
        <w:lastRenderedPageBreak/>
        <w:t xml:space="preserve">    - рассматривание иллюстраций; </w:t>
      </w:r>
    </w:p>
    <w:p w:rsidR="008403CD" w:rsidRDefault="008403CD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 </w:t>
      </w:r>
      <w:r w:rsidR="00525EE0" w:rsidRPr="00F068ED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иллюстраций к произведению;</w:t>
      </w:r>
      <w:r w:rsidR="00525EE0" w:rsidRPr="00F068ED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</w:p>
    <w:p w:rsidR="00525EE0" w:rsidRPr="008403CD" w:rsidRDefault="008403CD" w:rsidP="008403CD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    </w:t>
      </w:r>
      <w:r w:rsidR="00525EE0" w:rsidRPr="00F068ED">
        <w:rPr>
          <w:rFonts w:ascii="Times New Roman" w:eastAsia="Times New Roman" w:hAnsi="Times New Roman" w:cs="Times New Roman"/>
          <w:sz w:val="28"/>
          <w:szCs w:val="28"/>
          <w:lang w:bidi="he-IL"/>
        </w:rPr>
        <w:t>-групповые выставки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5EE0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A05F09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 </w:t>
      </w:r>
    </w:p>
    <w:p w:rsidR="00A05F09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1.Дети научаться оценивать поступки героев сказок и измерять правильность своих поступков.</w:t>
      </w:r>
    </w:p>
    <w:p w:rsidR="00A05F09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2.У детей сформируется более глубокий интерес к сказкам, не только понимание действий героев, но и понимание со стороны безопасности этих действий, также появиться общие интересы, темы для обсуждения.</w:t>
      </w:r>
    </w:p>
    <w:p w:rsidR="00A05F09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3.Родители будут чаще обращать внимание детей на опасные ситуации вне детского сада, в быту.</w:t>
      </w:r>
    </w:p>
    <w:p w:rsidR="00A05F09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4.Пополниться словарный запас детей. Дети будут чаще и с удовольствием повторять наиболее интересные, выразительные отрывки из знакомых сказок.</w:t>
      </w:r>
    </w:p>
    <w:p w:rsidR="00A05F09" w:rsidRPr="00A05F09" w:rsidRDefault="00A05F09" w:rsidP="00A05F09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Этапы реализации проекта:</w:t>
      </w:r>
    </w:p>
    <w:p w:rsidR="00525EE0" w:rsidRPr="00F068ED" w:rsidRDefault="00B6552B" w:rsidP="00A05F0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 w:rsidRPr="00F068ED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1</w:t>
      </w:r>
      <w:r w:rsidR="00525EE0" w:rsidRPr="00F068ED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 ЭТАП— подготовительный</w:t>
      </w:r>
    </w:p>
    <w:p w:rsidR="00B7690C" w:rsidRDefault="00A05F09" w:rsidP="00B769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1.Изучение методической основы реализации образовательной деятельности для детей в образовательной области </w:t>
      </w:r>
      <w:r w:rsidR="00B7690C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25EE0" w:rsidRDefault="00A05F09" w:rsidP="00B769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76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Подбор и систематизация материала (пособий, демонстрационного материала, книг) для работы с детьми и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690C" w:rsidRPr="00F068ED" w:rsidRDefault="00B7690C" w:rsidP="00B7690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3.Уголок сказок (разные виды кукольных театров,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аудиосказок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художественная литература, фотографии)</w:t>
      </w:r>
    </w:p>
    <w:p w:rsidR="00525EE0" w:rsidRPr="00F068ED" w:rsidRDefault="00A05F09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предварительной работы с родителями;</w:t>
      </w:r>
    </w:p>
    <w:p w:rsidR="00A05F09" w:rsidRDefault="00A05F09" w:rsidP="00A05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7690C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Дидактический материал ОБЖ к сказкам.</w:t>
      </w:r>
    </w:p>
    <w:p w:rsidR="00525EE0" w:rsidRPr="00A05F09" w:rsidRDefault="00B6552B" w:rsidP="00A05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8ED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 2</w:t>
      </w:r>
      <w:r w:rsidR="00525EE0" w:rsidRPr="00F068ED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 ЭТАП — основной</w:t>
      </w:r>
    </w:p>
    <w:p w:rsidR="00525EE0" w:rsidRPr="00F068ED" w:rsidRDefault="00525EE0" w:rsidP="00525EE0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F068ED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 - </w:t>
      </w:r>
      <w:r w:rsidRPr="00F068ED">
        <w:rPr>
          <w:rFonts w:ascii="Times New Roman" w:eastAsia="Times New Roman" w:hAnsi="Times New Roman" w:cs="Times New Roman"/>
          <w:sz w:val="28"/>
          <w:szCs w:val="28"/>
          <w:lang w:bidi="he-IL"/>
        </w:rPr>
        <w:t>Знакомство со сказками по данной теме.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понимать главную идею произведения, оценивать поступки героев;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и активизировать словарный запас;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сказкам;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детей;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психические процессы (внимание, память, мышление, представление)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навыки взаимодействия и сотрудничества;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активность и самостоятельность;</w:t>
      </w:r>
    </w:p>
    <w:p w:rsidR="00525EE0" w:rsidRPr="00F068ED" w:rsidRDefault="00330CC4" w:rsidP="00525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525EE0" w:rsidRPr="00F068E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развивающую среду по данной теме.</w:t>
      </w:r>
    </w:p>
    <w:p w:rsidR="00525EE0" w:rsidRPr="00B7690C" w:rsidRDefault="00B7690C" w:rsidP="00B7690C">
      <w:pPr>
        <w:widowControl w:val="0"/>
        <w:autoSpaceDE w:val="0"/>
        <w:autoSpaceDN w:val="0"/>
        <w:adjustRightInd w:val="0"/>
        <w:spacing w:after="0" w:line="360" w:lineRule="atLeast"/>
        <w:rPr>
          <w:rFonts w:ascii="нью руменс" w:eastAsia="Times New Roman" w:hAnsi="нью руменс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bidi="he-IL"/>
        </w:rPr>
        <w:t>Для реализации данного проекта составлен перспективный план.</w:t>
      </w:r>
    </w:p>
    <w:p w:rsidR="00525EE0" w:rsidRPr="00F068ED" w:rsidRDefault="00525EE0" w:rsidP="00525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Перспективный план работы</w:t>
      </w:r>
    </w:p>
    <w:p w:rsidR="00525EE0" w:rsidRPr="00F068ED" w:rsidRDefault="00525EE0" w:rsidP="00525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по самообразованию на 202</w:t>
      </w:r>
      <w:r w:rsidR="00AF7ABE"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5</w:t>
      </w:r>
      <w:r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–202</w:t>
      </w:r>
      <w:r w:rsidR="00AF7ABE"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6</w:t>
      </w:r>
      <w:r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гг. по теме:</w:t>
      </w:r>
    </w:p>
    <w:p w:rsidR="00525EE0" w:rsidRPr="00F068ED" w:rsidRDefault="00525EE0" w:rsidP="00525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68ED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 «Формирование основ безопасного поведения у детей дошкольного возраста посредством сказки</w:t>
      </w:r>
      <w:r w:rsidRPr="00F068ED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175"/>
        <w:gridCol w:w="3708"/>
        <w:gridCol w:w="1858"/>
        <w:gridCol w:w="2856"/>
      </w:tblGrid>
      <w:tr w:rsidR="00525EE0" w:rsidRPr="00F068ED" w:rsidTr="00E63C5F">
        <w:tc>
          <w:tcPr>
            <w:tcW w:w="850" w:type="dxa"/>
          </w:tcPr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395" w:type="dxa"/>
          </w:tcPr>
          <w:p w:rsidR="00525EE0" w:rsidRPr="00F068ED" w:rsidRDefault="00525EE0" w:rsidP="00525E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5EE0" w:rsidRPr="00F068ED" w:rsidRDefault="00E63C5F" w:rsidP="00E63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226" w:type="dxa"/>
          </w:tcPr>
          <w:p w:rsidR="00525EE0" w:rsidRPr="00F068ED" w:rsidRDefault="00E63C5F" w:rsidP="00E63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525EE0" w:rsidRPr="00F068ED" w:rsidTr="00E63C5F">
        <w:tc>
          <w:tcPr>
            <w:tcW w:w="850" w:type="dxa"/>
          </w:tcPr>
          <w:p w:rsidR="00525EE0" w:rsidRPr="00F068ED" w:rsidRDefault="00E63C5F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954519" w:rsidRPr="00F068ED" w:rsidRDefault="00E63C5F" w:rsidP="009545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Подбор материала необходимого для работы с детьми и родителями на тему: «Формирование основ безопасного поведения у детей дошкольного возраста посредством сказки»: постановка целей и задач по данной теме.</w:t>
            </w:r>
          </w:p>
          <w:p w:rsidR="00E63C5F" w:rsidRPr="00F068ED" w:rsidRDefault="00E63C5F" w:rsidP="009545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he-IL"/>
              </w:rPr>
              <w:t>Работа с родителями</w:t>
            </w:r>
            <w:r w:rsidRPr="00F068ED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:</w:t>
            </w:r>
          </w:p>
          <w:p w:rsidR="00525EE0" w:rsidRPr="00F068ED" w:rsidRDefault="00954519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Анкета «Знает ли ребенок правила </w:t>
            </w:r>
            <w:r w:rsidR="00053C87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безопасного</w:t>
            </w: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поведения»</w:t>
            </w:r>
          </w:p>
        </w:tc>
        <w:tc>
          <w:tcPr>
            <w:tcW w:w="2126" w:type="dxa"/>
          </w:tcPr>
          <w:p w:rsidR="00525EE0" w:rsidRPr="00F068ED" w:rsidRDefault="00E63C5F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25EE0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изученной литературы</w:t>
            </w: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родителей.</w:t>
            </w:r>
          </w:p>
        </w:tc>
      </w:tr>
      <w:tr w:rsidR="00525EE0" w:rsidRPr="00F068ED" w:rsidTr="00E63C5F">
        <w:tc>
          <w:tcPr>
            <w:tcW w:w="850" w:type="dxa"/>
          </w:tcPr>
          <w:p w:rsidR="00A15A90" w:rsidRPr="00F068ED" w:rsidRDefault="00954519" w:rsidP="00A15A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A15A90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15A90" w:rsidRPr="00F068ED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Службы «01</w:t>
            </w:r>
            <w:r w:rsidR="00AF7ABE" w:rsidRPr="00F068ED">
              <w:rPr>
                <w:rFonts w:ascii="Times New Roman" w:eastAsia="Times New Roman" w:hAnsi="Times New Roman" w:cs="Times New Roman"/>
                <w:sz w:val="28"/>
                <w:szCs w:val="28"/>
              </w:rPr>
              <w:t>», «02», «03» -всегда на страже.</w:t>
            </w:r>
          </w:p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A15A90" w:rsidRPr="00F068ED" w:rsidRDefault="00A15A9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Работа с детьми</w:t>
            </w:r>
          </w:p>
          <w:p w:rsidR="00525EE0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1.Беседа о службах, помогающих людям в беде</w:t>
            </w: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Чтение произведения </w:t>
            </w:r>
            <w:proofErr w:type="spellStart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С.Михалкова</w:t>
            </w:r>
            <w:proofErr w:type="spellEnd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«Дядя Степа», </w:t>
            </w:r>
            <w:proofErr w:type="spellStart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В.Маяковский</w:t>
            </w:r>
            <w:proofErr w:type="spellEnd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«Кем быть?»</w:t>
            </w:r>
            <w:proofErr w:type="gramStart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spellStart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.Маршак</w:t>
            </w:r>
            <w:proofErr w:type="spellEnd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«Пожар».</w:t>
            </w: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3.Загадывание загадок об опасных предметах.</w:t>
            </w:r>
          </w:p>
          <w:p w:rsidR="00A15A90" w:rsidRPr="00F068ED" w:rsidRDefault="00A15A9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  <w:p w:rsidR="00954519" w:rsidRPr="00F068ED" w:rsidRDefault="00954519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Консультация для родителей: тема «Учим ребенка правилам безопасности»</w:t>
            </w:r>
          </w:p>
        </w:tc>
        <w:tc>
          <w:tcPr>
            <w:tcW w:w="2126" w:type="dxa"/>
          </w:tcPr>
          <w:p w:rsidR="00053C87" w:rsidRPr="00F068ED" w:rsidRDefault="00954519" w:rsidP="00053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</w:tcPr>
          <w:p w:rsidR="00525EE0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 по данной теме.</w:t>
            </w: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7115" w:rsidRPr="00F068ED" w:rsidRDefault="00BD7115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для родителей.</w:t>
            </w:r>
          </w:p>
        </w:tc>
      </w:tr>
      <w:tr w:rsidR="00525EE0" w:rsidRPr="00F068ED" w:rsidTr="00E63C5F">
        <w:tc>
          <w:tcPr>
            <w:tcW w:w="850" w:type="dxa"/>
          </w:tcPr>
          <w:p w:rsidR="00AF7ABE" w:rsidRPr="00F068ED" w:rsidRDefault="00BD7115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Внешность человека может быть обманчива»</w:t>
            </w:r>
          </w:p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053C87" w:rsidRPr="00F068ED" w:rsidRDefault="00053C87" w:rsidP="00053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1.Викторина «Сказочная безопасность»</w:t>
            </w:r>
          </w:p>
          <w:p w:rsidR="00053C87" w:rsidRPr="00F068ED" w:rsidRDefault="00053C87" w:rsidP="00053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картотеки игр «Незнакомые люди»</w:t>
            </w:r>
          </w:p>
          <w:p w:rsidR="00A4740C" w:rsidRPr="00F068ED" w:rsidRDefault="00053C87" w:rsidP="00053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3.Настольно – печатные игры «Как избежать неприятностей»</w:t>
            </w:r>
          </w:p>
          <w:p w:rsidR="00AF7ABE" w:rsidRPr="00F068ED" w:rsidRDefault="00AF7ABE" w:rsidP="00053C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4.Просмотр мультфильма «Волк и семеро козлят»</w:t>
            </w:r>
          </w:p>
        </w:tc>
        <w:tc>
          <w:tcPr>
            <w:tcW w:w="2126" w:type="dxa"/>
          </w:tcPr>
          <w:p w:rsidR="00525EE0" w:rsidRPr="00F068ED" w:rsidRDefault="00053C87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D7115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3226" w:type="dxa"/>
          </w:tcPr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740C" w:rsidRPr="00F068ED" w:rsidRDefault="00A4740C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сказок</w:t>
            </w:r>
          </w:p>
          <w:p w:rsidR="00A4740C" w:rsidRPr="00F068ED" w:rsidRDefault="00A4740C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740C" w:rsidRPr="00F068ED" w:rsidRDefault="00A4740C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740C" w:rsidRPr="00F068ED" w:rsidRDefault="00A4740C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4740C" w:rsidRPr="00F068ED" w:rsidRDefault="00A4740C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EE0" w:rsidRPr="00F068ED" w:rsidTr="00E63C5F">
        <w:tc>
          <w:tcPr>
            <w:tcW w:w="850" w:type="dxa"/>
          </w:tcPr>
          <w:p w:rsidR="00525EE0" w:rsidRPr="00F068ED" w:rsidRDefault="00053C8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важные – пожароопасные.</w:t>
            </w:r>
          </w:p>
        </w:tc>
        <w:tc>
          <w:tcPr>
            <w:tcW w:w="4395" w:type="dxa"/>
          </w:tcPr>
          <w:p w:rsidR="00AF7ABE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1.Просмотр презентации «Пожарная безопасность»</w:t>
            </w:r>
          </w:p>
          <w:p w:rsidR="00D22B03" w:rsidRPr="00F068ED" w:rsidRDefault="00312AAB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2.Конкурс рисунков «Разве не ясно, что это опасн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о», </w:t>
            </w:r>
          </w:p>
          <w:p w:rsidR="00D22B03" w:rsidRPr="00F068ED" w:rsidRDefault="00D22B03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Чтение сказки С. Я. Маршака «Кошкин дом»</w:t>
            </w:r>
          </w:p>
          <w:p w:rsidR="00312AAB" w:rsidRPr="00F068ED" w:rsidRDefault="00D22B03" w:rsidP="00AF7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B7690C" w:rsidRPr="00B76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 Консультация для родителей: тема «Учим ребенка правилам безопасности»</w:t>
            </w:r>
          </w:p>
        </w:tc>
        <w:tc>
          <w:tcPr>
            <w:tcW w:w="2126" w:type="dxa"/>
          </w:tcPr>
          <w:p w:rsidR="00525EE0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3226" w:type="dxa"/>
          </w:tcPr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по</w:t>
            </w:r>
            <w:r w:rsidR="00D22B03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теме «Разве не ясно, что это опасно</w:t>
            </w: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для </w:t>
            </w:r>
            <w:proofErr w:type="spellStart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родителенй</w:t>
            </w:r>
            <w:proofErr w:type="spellEnd"/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25EE0" w:rsidRPr="00F068ED" w:rsidTr="00E63C5F">
        <w:tc>
          <w:tcPr>
            <w:tcW w:w="850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Наше здоровье</w:t>
            </w:r>
          </w:p>
        </w:tc>
        <w:tc>
          <w:tcPr>
            <w:tcW w:w="4395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1.Оформление папки – передвижки по теме «Будь здоров»</w:t>
            </w:r>
          </w:p>
          <w:p w:rsidR="00312AAB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2.Экскурсия в медицинский кабинет.</w:t>
            </w:r>
          </w:p>
          <w:p w:rsidR="00D22B03" w:rsidRPr="00F068ED" w:rsidRDefault="00D22B0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3.Просмотр мультфильма «Айболит»</w:t>
            </w:r>
          </w:p>
        </w:tc>
        <w:tc>
          <w:tcPr>
            <w:tcW w:w="2126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525EE0" w:rsidRPr="00F068ED" w:rsidRDefault="00C32444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««</w:t>
            </w:r>
            <w:r w:rsidR="00825467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врач»</w:t>
            </w: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EE0" w:rsidRPr="00F068ED" w:rsidTr="00E63C5F">
        <w:tc>
          <w:tcPr>
            <w:tcW w:w="850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Правила дорожные – детям знать положено</w:t>
            </w:r>
          </w:p>
        </w:tc>
        <w:tc>
          <w:tcPr>
            <w:tcW w:w="4395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1.Беседа о правилах дорожного движения</w:t>
            </w:r>
          </w:p>
          <w:p w:rsidR="00312AAB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Дидактическая игра «Знаки дорожные», «Узнай и назови».</w:t>
            </w:r>
          </w:p>
          <w:p w:rsidR="00312AAB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3.Викторина «Переходим через улицу»</w:t>
            </w:r>
          </w:p>
          <w:p w:rsidR="00312AAB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4.Рассматривание рисунков, фотографий о дорожных ситуациях.</w:t>
            </w:r>
          </w:p>
          <w:p w:rsidR="00312AAB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5.Буклет для родителей «мы – пешеходы»</w:t>
            </w:r>
          </w:p>
          <w:p w:rsidR="00AF7ABE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6.Открытое занятие «Путешествие по сказке»</w:t>
            </w:r>
          </w:p>
        </w:tc>
        <w:tc>
          <w:tcPr>
            <w:tcW w:w="2126" w:type="dxa"/>
          </w:tcPr>
          <w:p w:rsidR="00525EE0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226" w:type="dxa"/>
          </w:tcPr>
          <w:p w:rsidR="00525EE0" w:rsidRPr="00F068ED" w:rsidRDefault="00525EE0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рисунков </w:t>
            </w: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B03" w:rsidRPr="00F068ED" w:rsidRDefault="00D22B0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B03" w:rsidRPr="00F068ED" w:rsidRDefault="00D22B0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525EE0" w:rsidRPr="00F068ED" w:rsidTr="00E63C5F">
        <w:tc>
          <w:tcPr>
            <w:tcW w:w="850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Безопасность дома</w:t>
            </w:r>
          </w:p>
        </w:tc>
        <w:tc>
          <w:tcPr>
            <w:tcW w:w="4395" w:type="dxa"/>
          </w:tcPr>
          <w:p w:rsidR="00525EE0" w:rsidRPr="00F068ED" w:rsidRDefault="00312AAB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1.Беседа «Мой дом», «Я </w:t>
            </w:r>
            <w:r w:rsidR="0034770A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знаю,</w:t>
            </w: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можно, а что нельзя»</w:t>
            </w:r>
          </w:p>
          <w:p w:rsidR="00A4740C" w:rsidRPr="00F068ED" w:rsidRDefault="00825467" w:rsidP="00D22B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6DC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D644C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 о непослушном Алеше»</w:t>
            </w:r>
          </w:p>
          <w:p w:rsidR="0034770A" w:rsidRPr="00F068ED" w:rsidRDefault="0034770A" w:rsidP="00D22B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3.Анкета для родителей « Как часто ваш ребенок остается один дома»</w:t>
            </w:r>
          </w:p>
        </w:tc>
        <w:tc>
          <w:tcPr>
            <w:tcW w:w="2126" w:type="dxa"/>
          </w:tcPr>
          <w:p w:rsidR="00525EE0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226" w:type="dxa"/>
          </w:tcPr>
          <w:p w:rsidR="00525EE0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«Я знаю – это опасно», «Бывает – не бывает»</w:t>
            </w:r>
          </w:p>
          <w:p w:rsidR="0034770A" w:rsidRPr="00F068ED" w:rsidRDefault="0034770A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  <w:p w:rsidR="0034770A" w:rsidRPr="00F068ED" w:rsidRDefault="0034770A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BA4" w:rsidRPr="00F068ED" w:rsidTr="00E63C5F">
        <w:tc>
          <w:tcPr>
            <w:tcW w:w="850" w:type="dxa"/>
          </w:tcPr>
          <w:p w:rsidR="00C44BA4" w:rsidRPr="00F068ED" w:rsidRDefault="00C44BA4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F7AB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.Безопасность в лесу</w:t>
            </w:r>
          </w:p>
        </w:tc>
        <w:tc>
          <w:tcPr>
            <w:tcW w:w="4395" w:type="dxa"/>
          </w:tcPr>
          <w:p w:rsidR="00C44BA4" w:rsidRPr="00F068ED" w:rsidRDefault="00C44BA4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1.Беседа «Я знаю, что можно, а что нельзя»</w:t>
            </w:r>
          </w:p>
          <w:p w:rsidR="00C44BA4" w:rsidRPr="00F068ED" w:rsidRDefault="00CB6DC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2.Загадывание загадок</w:t>
            </w:r>
          </w:p>
          <w:p w:rsidR="00CB6DCE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3.Консультация для родителей - </w:t>
            </w:r>
            <w:r w:rsidR="00CB6DCE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«Безопасность на природе»</w:t>
            </w:r>
          </w:p>
          <w:p w:rsidR="00AF7ABE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4.Работа с педагогами ДОУ мастер – класс «Опасные сказки»</w:t>
            </w:r>
          </w:p>
        </w:tc>
        <w:tc>
          <w:tcPr>
            <w:tcW w:w="2126" w:type="dxa"/>
          </w:tcPr>
          <w:p w:rsidR="00C44BA4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226" w:type="dxa"/>
          </w:tcPr>
          <w:p w:rsidR="00C44BA4" w:rsidRPr="00F068ED" w:rsidRDefault="00C44BA4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467" w:rsidRPr="00F068ED" w:rsidRDefault="00825467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CB6DCE" w:rsidRPr="00F068ED" w:rsidTr="00E63C5F">
        <w:tc>
          <w:tcPr>
            <w:tcW w:w="850" w:type="dxa"/>
          </w:tcPr>
          <w:p w:rsidR="00CB6DCE" w:rsidRPr="00F068ED" w:rsidRDefault="00CB6DC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CB6DCE" w:rsidRPr="00F068ED" w:rsidRDefault="00716B71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1.Самоанализ плана по самообразованию</w:t>
            </w:r>
          </w:p>
          <w:p w:rsidR="00CB6DCE" w:rsidRPr="00F068ED" w:rsidRDefault="00AF7AB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2.Обыгрывание русской</w:t>
            </w:r>
            <w:r w:rsidR="00A4740C"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народной сказки «Волк и семеро козлят»</w:t>
            </w:r>
          </w:p>
          <w:p w:rsidR="00A4740C" w:rsidRPr="00F068ED" w:rsidRDefault="00A4740C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3.Работа с родителями  - анкетирование «Безопасность ребенка в семье».</w:t>
            </w:r>
          </w:p>
        </w:tc>
        <w:tc>
          <w:tcPr>
            <w:tcW w:w="2126" w:type="dxa"/>
          </w:tcPr>
          <w:p w:rsidR="00CB6DCE" w:rsidRPr="00F068ED" w:rsidRDefault="00CB6DCE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226" w:type="dxa"/>
          </w:tcPr>
          <w:p w:rsidR="00CB6DCE" w:rsidRPr="00F068ED" w:rsidRDefault="0071349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цитат из сказок в режимных моментах</w:t>
            </w:r>
          </w:p>
          <w:p w:rsidR="00713493" w:rsidRPr="00F068ED" w:rsidRDefault="0071349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3493" w:rsidRPr="00F068ED" w:rsidRDefault="0071349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3493" w:rsidRPr="00F068ED" w:rsidRDefault="00713493" w:rsidP="00525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</w:tr>
    </w:tbl>
    <w:p w:rsidR="00525EE0" w:rsidRPr="00F068ED" w:rsidRDefault="00525EE0" w:rsidP="00525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1389" w:rsidRDefault="00B7690C" w:rsidP="00331389">
      <w:pPr>
        <w:jc w:val="both"/>
        <w:rPr>
          <w:rFonts w:ascii="нью руменс" w:hAnsi="нью руменс"/>
          <w:b/>
          <w:sz w:val="28"/>
          <w:szCs w:val="28"/>
          <w:lang w:bidi="he-IL"/>
        </w:rPr>
      </w:pPr>
      <w:r w:rsidRPr="00B7690C">
        <w:rPr>
          <w:rFonts w:ascii="нью руменс" w:hAnsi="нью руменс"/>
          <w:b/>
          <w:sz w:val="28"/>
          <w:szCs w:val="28"/>
          <w:lang w:bidi="he-IL"/>
        </w:rPr>
        <w:t xml:space="preserve">Сотрудничество с родителями: </w:t>
      </w:r>
    </w:p>
    <w:p w:rsidR="00B7690C" w:rsidRDefault="00B7690C" w:rsidP="00331389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>
        <w:rPr>
          <w:rFonts w:ascii="нью руменс" w:hAnsi="нью руменс"/>
          <w:b/>
          <w:sz w:val="28"/>
          <w:szCs w:val="28"/>
          <w:lang w:bidi="he-IL"/>
        </w:rPr>
        <w:t xml:space="preserve">Сентябрь: </w:t>
      </w:r>
      <w:r w:rsidRPr="00B7690C">
        <w:rPr>
          <w:rFonts w:ascii="нью руменс" w:hAnsi="нью руменс"/>
          <w:sz w:val="28"/>
          <w:szCs w:val="28"/>
          <w:lang w:bidi="he-IL"/>
        </w:rPr>
        <w:t>Анкета «Знает ли ребенок правила безопасного поведения»</w:t>
      </w:r>
    </w:p>
    <w:p w:rsidR="00B7690C" w:rsidRDefault="00B7690C" w:rsidP="00331389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B7690C">
        <w:rPr>
          <w:rFonts w:ascii="нью руменс" w:hAnsi="нью руменс"/>
          <w:b/>
          <w:sz w:val="28"/>
          <w:szCs w:val="28"/>
          <w:lang w:bidi="he-IL"/>
        </w:rPr>
        <w:t>Октябрь:</w:t>
      </w:r>
      <w:r w:rsidRPr="00B769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690C">
        <w:rPr>
          <w:rFonts w:ascii="нью руменс" w:hAnsi="нью руменс"/>
          <w:sz w:val="28"/>
          <w:szCs w:val="28"/>
          <w:lang w:bidi="he-IL"/>
        </w:rPr>
        <w:t>Консультация для родителей: тема «Учим ребенка правилам безопасности»</w:t>
      </w:r>
    </w:p>
    <w:p w:rsidR="00B7690C" w:rsidRDefault="00B7690C" w:rsidP="00331389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B7690C">
        <w:rPr>
          <w:rFonts w:ascii="нью руменс" w:hAnsi="нью руменс"/>
          <w:b/>
          <w:sz w:val="28"/>
          <w:szCs w:val="28"/>
          <w:lang w:bidi="he-IL"/>
        </w:rPr>
        <w:t>Декабрь: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690C">
        <w:rPr>
          <w:rFonts w:ascii="нью руменс" w:hAnsi="нью руменс"/>
          <w:sz w:val="28"/>
          <w:szCs w:val="28"/>
          <w:lang w:bidi="he-IL"/>
        </w:rPr>
        <w:t>Консультация для родителей: тема «Учим ребенка правилам безопасности»</w:t>
      </w:r>
    </w:p>
    <w:p w:rsidR="00343356" w:rsidRDefault="00343356" w:rsidP="00331389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Январь:</w:t>
      </w:r>
      <w:r>
        <w:rPr>
          <w:rFonts w:ascii="нью руменс" w:hAnsi="нью руменс"/>
          <w:sz w:val="28"/>
          <w:szCs w:val="28"/>
          <w:lang w:bidi="he-IL"/>
        </w:rPr>
        <w:t xml:space="preserve"> </w:t>
      </w:r>
      <w:r w:rsidRPr="00343356">
        <w:rPr>
          <w:rFonts w:ascii="нью руменс" w:hAnsi="нью руменс"/>
          <w:sz w:val="28"/>
          <w:szCs w:val="28"/>
          <w:lang w:bidi="he-IL"/>
        </w:rPr>
        <w:t>Оформление папки – передвижки по теме «Будь здоров»</w:t>
      </w:r>
    </w:p>
    <w:p w:rsidR="00B7690C" w:rsidRDefault="00B7690C" w:rsidP="00B7690C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Февраль:</w:t>
      </w:r>
      <w:r>
        <w:rPr>
          <w:rFonts w:ascii="нью руменс" w:hAnsi="нью руменс"/>
          <w:sz w:val="28"/>
          <w:szCs w:val="28"/>
          <w:lang w:bidi="he-IL"/>
        </w:rPr>
        <w:t xml:space="preserve"> </w:t>
      </w:r>
      <w:r w:rsidRPr="00B7690C">
        <w:rPr>
          <w:rFonts w:ascii="нью руменс" w:hAnsi="нью руменс"/>
          <w:sz w:val="28"/>
          <w:szCs w:val="28"/>
          <w:lang w:bidi="he-IL"/>
        </w:rPr>
        <w:t>Буклет для родителей «мы – пешеходы»</w:t>
      </w:r>
    </w:p>
    <w:p w:rsidR="00343356" w:rsidRDefault="00343356" w:rsidP="00B7690C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Март:</w:t>
      </w:r>
      <w:r>
        <w:rPr>
          <w:rFonts w:ascii="нью руменс" w:hAnsi="нью руменс"/>
          <w:sz w:val="28"/>
          <w:szCs w:val="28"/>
          <w:lang w:bidi="he-IL"/>
        </w:rPr>
        <w:t xml:space="preserve"> Анкета для родителей «</w:t>
      </w:r>
      <w:r w:rsidRPr="00343356">
        <w:rPr>
          <w:rFonts w:ascii="нью руменс" w:hAnsi="нью руменс"/>
          <w:sz w:val="28"/>
          <w:szCs w:val="28"/>
          <w:lang w:bidi="he-IL"/>
        </w:rPr>
        <w:t>Как часто ваш ребенок остается один дома»</w:t>
      </w:r>
      <w:bookmarkStart w:id="0" w:name="_GoBack"/>
      <w:bookmarkEnd w:id="0"/>
    </w:p>
    <w:p w:rsidR="00343356" w:rsidRDefault="00343356" w:rsidP="00343356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Апрель:</w:t>
      </w:r>
      <w:r>
        <w:rPr>
          <w:rFonts w:ascii="нью руменс" w:hAnsi="нью руменс"/>
          <w:sz w:val="28"/>
          <w:szCs w:val="28"/>
          <w:lang w:bidi="he-IL"/>
        </w:rPr>
        <w:t xml:space="preserve"> Консультация для родителей -</w:t>
      </w:r>
      <w:r w:rsidRPr="00343356">
        <w:rPr>
          <w:rFonts w:ascii="нью руменс" w:hAnsi="нью руменс"/>
          <w:sz w:val="28"/>
          <w:szCs w:val="28"/>
          <w:lang w:bidi="he-IL"/>
        </w:rPr>
        <w:t xml:space="preserve"> «Безопасность на природе»</w:t>
      </w:r>
    </w:p>
    <w:p w:rsidR="00343356" w:rsidRDefault="00343356" w:rsidP="00343356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Май:</w:t>
      </w:r>
      <w:r>
        <w:rPr>
          <w:rFonts w:ascii="нью руменс" w:hAnsi="нью руменс"/>
          <w:sz w:val="28"/>
          <w:szCs w:val="28"/>
          <w:lang w:bidi="he-IL"/>
        </w:rPr>
        <w:t xml:space="preserve"> </w:t>
      </w:r>
      <w:r w:rsidRPr="00343356">
        <w:rPr>
          <w:rFonts w:ascii="нью руменс" w:hAnsi="нью руменс"/>
          <w:sz w:val="28"/>
          <w:szCs w:val="28"/>
          <w:lang w:bidi="he-IL"/>
        </w:rPr>
        <w:t>Работа с родителями - анкетирование «Безопасность ребенка в семье».</w:t>
      </w:r>
    </w:p>
    <w:p w:rsidR="00343356" w:rsidRDefault="00343356" w:rsidP="00B7690C">
      <w:pPr>
        <w:jc w:val="both"/>
        <w:rPr>
          <w:rFonts w:ascii="нью руменс" w:hAnsi="нью руменс"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lastRenderedPageBreak/>
        <w:t>Работа с педагогами ДОУ мастер – класс</w:t>
      </w:r>
      <w:r w:rsidRPr="00343356">
        <w:rPr>
          <w:rFonts w:ascii="нью руменс" w:hAnsi="нью руменс"/>
          <w:sz w:val="28"/>
          <w:szCs w:val="28"/>
          <w:lang w:bidi="he-IL"/>
        </w:rPr>
        <w:t xml:space="preserve"> «Опасные сказки»</w:t>
      </w:r>
    </w:p>
    <w:p w:rsidR="00343356" w:rsidRPr="00343356" w:rsidRDefault="00343356" w:rsidP="00343356">
      <w:pPr>
        <w:pStyle w:val="a4"/>
        <w:numPr>
          <w:ilvl w:val="0"/>
          <w:numId w:val="4"/>
        </w:numPr>
        <w:jc w:val="both"/>
        <w:rPr>
          <w:rFonts w:ascii="нью руменс" w:hAnsi="нью руменс"/>
          <w:b/>
          <w:sz w:val="28"/>
          <w:szCs w:val="28"/>
          <w:lang w:bidi="he-IL"/>
        </w:rPr>
      </w:pPr>
      <w:r w:rsidRPr="00343356">
        <w:rPr>
          <w:rFonts w:ascii="нью руменс" w:hAnsi="нью руменс"/>
          <w:b/>
          <w:sz w:val="28"/>
          <w:szCs w:val="28"/>
          <w:lang w:bidi="he-IL"/>
        </w:rPr>
        <w:t>этап – заключительный.</w:t>
      </w:r>
    </w:p>
    <w:p w:rsidR="00B7690C" w:rsidRP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43356">
        <w:rPr>
          <w:rFonts w:ascii="Times New Roman" w:hAnsi="Times New Roman" w:cs="Times New Roman"/>
          <w:sz w:val="28"/>
          <w:szCs w:val="28"/>
        </w:rPr>
        <w:t xml:space="preserve">Закрепление и обобщение знаний, полученных детьми в ходе реализации проекта. </w:t>
      </w:r>
    </w:p>
    <w:p w:rsid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Подведение итогов проекта</w:t>
      </w:r>
    </w:p>
    <w:p w:rsid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3.Презентация проекта и оценка деятельности детей с родителями.</w:t>
      </w:r>
    </w:p>
    <w:p w:rsid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4.Интегрированое занятие НОД «Путешествие по сказке».</w:t>
      </w:r>
    </w:p>
    <w:p w:rsidR="00343356" w:rsidRDefault="00343356" w:rsidP="00343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356">
        <w:rPr>
          <w:rFonts w:ascii="Times New Roman" w:hAnsi="Times New Roman" w:cs="Times New Roman"/>
          <w:b/>
          <w:sz w:val="28"/>
          <w:szCs w:val="28"/>
        </w:rPr>
        <w:t xml:space="preserve">Результативность: </w:t>
      </w:r>
    </w:p>
    <w:p w:rsidR="00343356" w:rsidRP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6261">
        <w:rPr>
          <w:rFonts w:ascii="Times New Roman" w:hAnsi="Times New Roman" w:cs="Times New Roman"/>
          <w:sz w:val="28"/>
          <w:szCs w:val="28"/>
        </w:rPr>
        <w:t xml:space="preserve"> У </w:t>
      </w:r>
      <w:r w:rsidRPr="00343356">
        <w:rPr>
          <w:rFonts w:ascii="Times New Roman" w:hAnsi="Times New Roman" w:cs="Times New Roman"/>
          <w:sz w:val="28"/>
          <w:szCs w:val="28"/>
        </w:rPr>
        <w:t>детей</w:t>
      </w:r>
      <w:r w:rsidR="00FE6261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343356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FE6261">
        <w:rPr>
          <w:rFonts w:ascii="Times New Roman" w:hAnsi="Times New Roman" w:cs="Times New Roman"/>
          <w:sz w:val="28"/>
          <w:szCs w:val="28"/>
        </w:rPr>
        <w:t xml:space="preserve"> сформирован</w:t>
      </w:r>
      <w:r w:rsidRPr="00343356">
        <w:rPr>
          <w:rFonts w:ascii="Times New Roman" w:hAnsi="Times New Roman" w:cs="Times New Roman"/>
          <w:sz w:val="28"/>
          <w:szCs w:val="28"/>
        </w:rPr>
        <w:t xml:space="preserve"> опыт безопасного поведения.</w:t>
      </w:r>
    </w:p>
    <w:p w:rsidR="00343356" w:rsidRP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 w:rsidRPr="00343356">
        <w:rPr>
          <w:rFonts w:ascii="Times New Roman" w:hAnsi="Times New Roman" w:cs="Times New Roman"/>
          <w:b/>
          <w:sz w:val="28"/>
          <w:szCs w:val="28"/>
        </w:rPr>
        <w:t>2.</w:t>
      </w:r>
      <w:r w:rsidR="00FE6261">
        <w:rPr>
          <w:rFonts w:ascii="Times New Roman" w:hAnsi="Times New Roman" w:cs="Times New Roman"/>
          <w:sz w:val="28"/>
          <w:szCs w:val="28"/>
        </w:rPr>
        <w:t xml:space="preserve">Дети понимают </w:t>
      </w:r>
      <w:r w:rsidRPr="00343356">
        <w:rPr>
          <w:rFonts w:ascii="Times New Roman" w:hAnsi="Times New Roman" w:cs="Times New Roman"/>
          <w:sz w:val="28"/>
          <w:szCs w:val="28"/>
        </w:rPr>
        <w:t>ответственное отношение к личной и общественной безопасности.</w:t>
      </w:r>
    </w:p>
    <w:p w:rsidR="00343356" w:rsidRPr="00343356" w:rsidRDefault="00330CC4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3.Повысилась компетенция</w:t>
      </w:r>
      <w:r w:rsidR="00343356" w:rsidRPr="00343356">
        <w:rPr>
          <w:rFonts w:ascii="Times New Roman" w:hAnsi="Times New Roman" w:cs="Times New Roman"/>
          <w:sz w:val="28"/>
          <w:szCs w:val="28"/>
        </w:rPr>
        <w:t xml:space="preserve"> родителей в вопросах безопасности детей дошкольного возраста.</w:t>
      </w:r>
    </w:p>
    <w:p w:rsidR="00343356" w:rsidRPr="00343356" w:rsidRDefault="00330CC4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 детей сформированы навыки самостоятельности и ответственности</w:t>
      </w:r>
      <w:r w:rsidR="00343356" w:rsidRPr="00343356">
        <w:rPr>
          <w:rFonts w:ascii="Times New Roman" w:hAnsi="Times New Roman" w:cs="Times New Roman"/>
          <w:sz w:val="28"/>
          <w:szCs w:val="28"/>
        </w:rPr>
        <w:t xml:space="preserve"> за свои поступки.</w:t>
      </w:r>
    </w:p>
    <w:p w:rsid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  <w:r w:rsidRPr="00343356">
        <w:rPr>
          <w:rFonts w:ascii="Times New Roman" w:hAnsi="Times New Roman" w:cs="Times New Roman"/>
          <w:sz w:val="28"/>
          <w:szCs w:val="28"/>
        </w:rPr>
        <w:t>5.</w:t>
      </w:r>
      <w:r w:rsidR="00FE6261">
        <w:rPr>
          <w:rFonts w:ascii="Times New Roman" w:hAnsi="Times New Roman" w:cs="Times New Roman"/>
          <w:sz w:val="28"/>
          <w:szCs w:val="28"/>
        </w:rPr>
        <w:t xml:space="preserve"> Дети закрепили </w:t>
      </w:r>
      <w:r w:rsidR="00FE6261" w:rsidRPr="00343356">
        <w:rPr>
          <w:rFonts w:ascii="Times New Roman" w:hAnsi="Times New Roman" w:cs="Times New Roman"/>
          <w:sz w:val="28"/>
          <w:szCs w:val="28"/>
        </w:rPr>
        <w:t>правила</w:t>
      </w:r>
      <w:r w:rsidRPr="00343356">
        <w:rPr>
          <w:rFonts w:ascii="Times New Roman" w:hAnsi="Times New Roman" w:cs="Times New Roman"/>
          <w:sz w:val="28"/>
          <w:szCs w:val="28"/>
        </w:rPr>
        <w:t xml:space="preserve"> поведения в опасных ситуациях и практические навыки в условиях игрового пространства</w:t>
      </w:r>
    </w:p>
    <w:p w:rsidR="00FE6261" w:rsidRPr="00FE6261" w:rsidRDefault="00FE6261" w:rsidP="00343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261"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B702DF" w:rsidRPr="00B702DF" w:rsidRDefault="00B702DF" w:rsidP="00B70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02DF">
        <w:rPr>
          <w:rFonts w:ascii="Times New Roman" w:hAnsi="Times New Roman" w:cs="Times New Roman"/>
          <w:sz w:val="28"/>
          <w:szCs w:val="28"/>
        </w:rPr>
        <w:t xml:space="preserve">Авдеева Н.Н., Князева Н.Л., </w:t>
      </w:r>
      <w:proofErr w:type="spellStart"/>
      <w:r w:rsidRPr="00B702D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B702DF"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 / Н.Н. Авдеева, Н.Л. Князева, Р.Б. </w:t>
      </w:r>
      <w:proofErr w:type="spellStart"/>
      <w:r w:rsidRPr="00B702D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B702DF">
        <w:rPr>
          <w:rFonts w:ascii="Times New Roman" w:hAnsi="Times New Roman" w:cs="Times New Roman"/>
          <w:sz w:val="28"/>
          <w:szCs w:val="28"/>
        </w:rPr>
        <w:t>. - СПб.: «ДЕТСТВ</w:t>
      </w:r>
      <w:proofErr w:type="gramStart"/>
      <w:r w:rsidRPr="00B702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02DF">
        <w:rPr>
          <w:rFonts w:ascii="Times New Roman" w:hAnsi="Times New Roman" w:cs="Times New Roman"/>
          <w:sz w:val="28"/>
          <w:szCs w:val="28"/>
        </w:rPr>
        <w:t xml:space="preserve"> ПРЕСС»,2007.</w:t>
      </w:r>
    </w:p>
    <w:p w:rsidR="00B702DF" w:rsidRPr="00B702DF" w:rsidRDefault="00B702DF" w:rsidP="00B70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02DF">
        <w:rPr>
          <w:rFonts w:ascii="Times New Roman" w:hAnsi="Times New Roman" w:cs="Times New Roman"/>
          <w:sz w:val="28"/>
          <w:szCs w:val="28"/>
        </w:rPr>
        <w:t>Шорыгина Т.А. Беседы об основах безопасности с детьми/ Т.А. Шорыгина. - М.: ТЦ Сфера,2009.</w:t>
      </w:r>
    </w:p>
    <w:p w:rsidR="00B702DF" w:rsidRPr="00B702DF" w:rsidRDefault="00B702DF" w:rsidP="00B70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02DF">
        <w:rPr>
          <w:rFonts w:ascii="Times New Roman" w:hAnsi="Times New Roman" w:cs="Times New Roman"/>
          <w:sz w:val="28"/>
          <w:szCs w:val="28"/>
        </w:rPr>
        <w:t>Сказка как источник творчества детей. Пособие для педагогов дошкольных учреждений /науч. рук</w:t>
      </w:r>
      <w:proofErr w:type="gramStart"/>
      <w:r w:rsidRPr="00B702DF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B702DF">
        <w:rPr>
          <w:rFonts w:ascii="Times New Roman" w:hAnsi="Times New Roman" w:cs="Times New Roman"/>
          <w:sz w:val="28"/>
          <w:szCs w:val="28"/>
        </w:rPr>
        <w:t>.А.Лебедев.-М.,2001.</w:t>
      </w:r>
    </w:p>
    <w:p w:rsidR="00B702DF" w:rsidRPr="00B702DF" w:rsidRDefault="00B702DF" w:rsidP="00B70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702DF">
        <w:rPr>
          <w:rFonts w:ascii="Times New Roman" w:hAnsi="Times New Roman" w:cs="Times New Roman"/>
          <w:sz w:val="28"/>
          <w:szCs w:val="28"/>
        </w:rPr>
        <w:t xml:space="preserve">Тренинг по </w:t>
      </w:r>
      <w:proofErr w:type="spellStart"/>
      <w:r w:rsidRPr="00B702D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B702DF">
        <w:rPr>
          <w:rFonts w:ascii="Times New Roman" w:hAnsi="Times New Roman" w:cs="Times New Roman"/>
          <w:sz w:val="28"/>
          <w:szCs w:val="28"/>
        </w:rPr>
        <w:t xml:space="preserve">. Сборник программ по </w:t>
      </w:r>
      <w:proofErr w:type="spellStart"/>
      <w:r w:rsidRPr="00B702D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B702DF">
        <w:rPr>
          <w:rFonts w:ascii="Times New Roman" w:hAnsi="Times New Roman" w:cs="Times New Roman"/>
          <w:sz w:val="28"/>
          <w:szCs w:val="28"/>
        </w:rPr>
        <w:t xml:space="preserve"> /под ред. Т. Д. Зинкевич-Евстигнеева</w:t>
      </w:r>
      <w:proofErr w:type="gramStart"/>
      <w:r w:rsidRPr="00B702D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702DF">
        <w:rPr>
          <w:rFonts w:ascii="Times New Roman" w:hAnsi="Times New Roman" w:cs="Times New Roman"/>
          <w:sz w:val="28"/>
          <w:szCs w:val="28"/>
        </w:rPr>
        <w:t>СПб.,2002</w:t>
      </w:r>
    </w:p>
    <w:p w:rsidR="00343356" w:rsidRPr="00343356" w:rsidRDefault="00343356" w:rsidP="00343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356" w:rsidRPr="00343356" w:rsidRDefault="00343356" w:rsidP="003433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3356" w:rsidRPr="00343356" w:rsidSect="00B94D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3D" w:rsidRDefault="00D4593D" w:rsidP="00D4593D">
      <w:pPr>
        <w:spacing w:after="0" w:line="240" w:lineRule="auto"/>
      </w:pPr>
      <w:r>
        <w:separator/>
      </w:r>
    </w:p>
  </w:endnote>
  <w:endnote w:type="continuationSeparator" w:id="0">
    <w:p w:rsidR="00D4593D" w:rsidRDefault="00D4593D" w:rsidP="00D4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нью руменс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3D" w:rsidRDefault="00D4593D" w:rsidP="00D4593D">
      <w:pPr>
        <w:spacing w:after="0" w:line="240" w:lineRule="auto"/>
      </w:pPr>
      <w:r>
        <w:separator/>
      </w:r>
    </w:p>
  </w:footnote>
  <w:footnote w:type="continuationSeparator" w:id="0">
    <w:p w:rsidR="00D4593D" w:rsidRDefault="00D4593D" w:rsidP="00D4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265682"/>
      <w:docPartObj>
        <w:docPartGallery w:val="Page Numbers (Top of Page)"/>
        <w:docPartUnique/>
      </w:docPartObj>
    </w:sdtPr>
    <w:sdtContent>
      <w:p w:rsidR="00D4593D" w:rsidRDefault="00D459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0EF">
          <w:rPr>
            <w:noProof/>
          </w:rPr>
          <w:t>4</w:t>
        </w:r>
        <w:r>
          <w:fldChar w:fldCharType="end"/>
        </w:r>
      </w:p>
    </w:sdtContent>
  </w:sdt>
  <w:p w:rsidR="00D4593D" w:rsidRDefault="00D459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5B72"/>
    <w:multiLevelType w:val="hybridMultilevel"/>
    <w:tmpl w:val="7D4A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472A5"/>
    <w:multiLevelType w:val="multilevel"/>
    <w:tmpl w:val="E4C2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D2449"/>
    <w:multiLevelType w:val="hybridMultilevel"/>
    <w:tmpl w:val="19760F32"/>
    <w:lvl w:ilvl="0" w:tplc="A6267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50F09"/>
    <w:multiLevelType w:val="hybridMultilevel"/>
    <w:tmpl w:val="C5EE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22116"/>
    <w:multiLevelType w:val="hybridMultilevel"/>
    <w:tmpl w:val="2544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142"/>
    <w:rsid w:val="00024874"/>
    <w:rsid w:val="00053C87"/>
    <w:rsid w:val="00114347"/>
    <w:rsid w:val="00135E3C"/>
    <w:rsid w:val="00266817"/>
    <w:rsid w:val="00310DDA"/>
    <w:rsid w:val="00312AAB"/>
    <w:rsid w:val="00330CC4"/>
    <w:rsid w:val="00331389"/>
    <w:rsid w:val="00343356"/>
    <w:rsid w:val="0034770A"/>
    <w:rsid w:val="004066A0"/>
    <w:rsid w:val="00484914"/>
    <w:rsid w:val="004D644C"/>
    <w:rsid w:val="00525EE0"/>
    <w:rsid w:val="005E10EF"/>
    <w:rsid w:val="00713493"/>
    <w:rsid w:val="00716B71"/>
    <w:rsid w:val="007F3A81"/>
    <w:rsid w:val="00825467"/>
    <w:rsid w:val="008403CD"/>
    <w:rsid w:val="008612D3"/>
    <w:rsid w:val="00954519"/>
    <w:rsid w:val="00983961"/>
    <w:rsid w:val="00983DD4"/>
    <w:rsid w:val="00A05F09"/>
    <w:rsid w:val="00A15A90"/>
    <w:rsid w:val="00A4740C"/>
    <w:rsid w:val="00AF7ABE"/>
    <w:rsid w:val="00B47ABA"/>
    <w:rsid w:val="00B60CC5"/>
    <w:rsid w:val="00B6552B"/>
    <w:rsid w:val="00B702DF"/>
    <w:rsid w:val="00B71F68"/>
    <w:rsid w:val="00B7690C"/>
    <w:rsid w:val="00B94D20"/>
    <w:rsid w:val="00BD7115"/>
    <w:rsid w:val="00C32444"/>
    <w:rsid w:val="00C44BA4"/>
    <w:rsid w:val="00CB6DCE"/>
    <w:rsid w:val="00CD5142"/>
    <w:rsid w:val="00D22B03"/>
    <w:rsid w:val="00D3211B"/>
    <w:rsid w:val="00D4593D"/>
    <w:rsid w:val="00E56FD7"/>
    <w:rsid w:val="00E63C5F"/>
    <w:rsid w:val="00EC0B9D"/>
    <w:rsid w:val="00F068ED"/>
    <w:rsid w:val="00FC3880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87"/>
  </w:style>
  <w:style w:type="paragraph" w:styleId="3">
    <w:name w:val="heading 3"/>
    <w:basedOn w:val="a"/>
    <w:link w:val="30"/>
    <w:uiPriority w:val="9"/>
    <w:unhideWhenUsed/>
    <w:qFormat/>
    <w:rsid w:val="00CD5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514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52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C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5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593D"/>
  </w:style>
  <w:style w:type="paragraph" w:styleId="a7">
    <w:name w:val="footer"/>
    <w:basedOn w:val="a"/>
    <w:link w:val="a8"/>
    <w:uiPriority w:val="99"/>
    <w:unhideWhenUsed/>
    <w:rsid w:val="00D45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2025-09-08T08:36:00Z</dcterms:created>
  <dcterms:modified xsi:type="dcterms:W3CDTF">2025-10-28T13:07:00Z</dcterms:modified>
</cp:coreProperties>
</file>