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4CDB00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t>Проектная деятельность в школе в условиях ФГОС: планирование, реализация, рефлексия</w:t>
      </w:r>
    </w:p>
    <w:p w14:paraId="752A0A6D">
      <w:pPr>
        <w:pStyle w:val="7"/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t>Проектная деятельность — один из ключевых механизмов реализации требований ФГОС. Она позволяет формировать у школьников не только предметные знания, но и важнейшие метапредметные результаты: умение ставить цель, планировать, работать с информацией, взаимодействовать в команде, презентовать и критически оценивать результаты. Учитывая ваш опыт работы репетитором по математике, в статье особое внимание уделено математическим и межпредметным проектам, которые можно адаптировать для подготовки к ОГЭ и развития логического мышления.</w:t>
      </w:r>
    </w:p>
    <w:p w14:paraId="73678AC6">
      <w:pPr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CEC4965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t>Зачем проектная деятельность нужна в рамках ФГОС</w:t>
      </w:r>
    </w:p>
    <w:p w14:paraId="5529B8F3">
      <w:pPr>
        <w:pStyle w:val="7"/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t>ФГОС делает акцент на деятельностном подходе: знания ценны не сами по себе, а как инструмент для решения реальных задач. Проект даёт ученику возможность:</w:t>
      </w:r>
    </w:p>
    <w:p w14:paraId="1E4DA24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Style w:val="6"/>
          <w:rFonts w:hint="default" w:ascii="Arial" w:hAnsi="Arial" w:cs="Arial"/>
          <w:sz w:val="28"/>
          <w:szCs w:val="28"/>
        </w:rPr>
        <w:t>Сформулировать проблему и цель</w:t>
      </w:r>
      <w:r>
        <w:rPr>
          <w:rFonts w:hint="default" w:ascii="Arial" w:hAnsi="Arial" w:cs="Arial"/>
          <w:sz w:val="28"/>
          <w:szCs w:val="28"/>
        </w:rPr>
        <w:t>, а затем подобрать способы её решения.</w:t>
      </w:r>
    </w:p>
    <w:p w14:paraId="3486735F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Style w:val="6"/>
          <w:rFonts w:hint="default" w:ascii="Arial" w:hAnsi="Arial" w:cs="Arial"/>
          <w:sz w:val="28"/>
          <w:szCs w:val="28"/>
        </w:rPr>
        <w:t>Самостоятельно спланировать этапы работы</w:t>
      </w:r>
      <w:r>
        <w:rPr>
          <w:rFonts w:hint="default" w:ascii="Arial" w:hAnsi="Arial" w:cs="Arial"/>
          <w:sz w:val="28"/>
          <w:szCs w:val="28"/>
        </w:rPr>
        <w:t xml:space="preserve"> и распределить время.</w:t>
      </w:r>
    </w:p>
    <w:p w14:paraId="243C8555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Style w:val="6"/>
          <w:rFonts w:hint="default" w:ascii="Arial" w:hAnsi="Arial" w:cs="Arial"/>
          <w:sz w:val="28"/>
          <w:szCs w:val="28"/>
        </w:rPr>
        <w:t>Работать с источниками</w:t>
      </w:r>
      <w:r>
        <w:rPr>
          <w:rFonts w:hint="default" w:ascii="Arial" w:hAnsi="Arial" w:cs="Arial"/>
          <w:sz w:val="28"/>
          <w:szCs w:val="28"/>
        </w:rPr>
        <w:t>, проверять достоверность информации, выделять главное.</w:t>
      </w:r>
    </w:p>
    <w:p w14:paraId="58DC6632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Style w:val="6"/>
          <w:rFonts w:hint="default" w:ascii="Arial" w:hAnsi="Arial" w:cs="Arial"/>
          <w:sz w:val="28"/>
          <w:szCs w:val="28"/>
        </w:rPr>
        <w:t>Применять предметные знания</w:t>
      </w:r>
      <w:r>
        <w:rPr>
          <w:rFonts w:hint="default" w:ascii="Arial" w:hAnsi="Arial" w:cs="Arial"/>
          <w:sz w:val="28"/>
          <w:szCs w:val="28"/>
        </w:rPr>
        <w:t xml:space="preserve"> в новом контексте.</w:t>
      </w:r>
    </w:p>
    <w:p w14:paraId="4E3DF8D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Style w:val="6"/>
          <w:rFonts w:hint="default" w:ascii="Arial" w:hAnsi="Arial" w:cs="Arial"/>
          <w:sz w:val="28"/>
          <w:szCs w:val="28"/>
        </w:rPr>
        <w:t>Представить результат</w:t>
      </w:r>
      <w:r>
        <w:rPr>
          <w:rFonts w:hint="default" w:ascii="Arial" w:hAnsi="Arial" w:cs="Arial"/>
          <w:sz w:val="28"/>
          <w:szCs w:val="28"/>
        </w:rPr>
        <w:t xml:space="preserve"> и получить обратную связь.</w:t>
      </w:r>
    </w:p>
    <w:p w14:paraId="54738C9C">
      <w:pPr>
        <w:pStyle w:val="7"/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t>Для учителя и репетитора проект становится способом увидеть, как ученик умеет применять знания, рассуждать, аргументировать и исправлять ошибки — это напрямую перекликается с требованиями к экзаменам (ОГЭ, ВПР).</w:t>
      </w:r>
    </w:p>
    <w:p w14:paraId="3784C5D1">
      <w:pPr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C0BFCC6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t>Как спланировать проект</w:t>
      </w:r>
    </w:p>
    <w:p w14:paraId="075DAD1F">
      <w:pPr>
        <w:pStyle w:val="7"/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t>Планирование — основа успеха. Для школьников 7–9 классов (особенно тех, кто готовится к ОГЭ) лучше использовать чёткую структуру:</w:t>
      </w:r>
    </w:p>
    <w:p w14:paraId="4E51BBC6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Style w:val="6"/>
          <w:rFonts w:hint="default" w:ascii="Arial" w:hAnsi="Arial" w:cs="Arial"/>
          <w:sz w:val="28"/>
          <w:szCs w:val="28"/>
        </w:rPr>
        <w:t>Проблема и актуальность.</w:t>
      </w:r>
      <w:r>
        <w:rPr>
          <w:rFonts w:hint="default" w:ascii="Arial" w:hAnsi="Arial" w:cs="Arial"/>
          <w:sz w:val="28"/>
          <w:szCs w:val="28"/>
        </w:rPr>
        <w:t xml:space="preserve"> Почему эта тема важна лично ученику и окружающим?</w:t>
      </w:r>
    </w:p>
    <w:p w14:paraId="4BD6BE77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Style w:val="6"/>
          <w:rFonts w:hint="default" w:ascii="Arial" w:hAnsi="Arial" w:cs="Arial"/>
          <w:sz w:val="28"/>
          <w:szCs w:val="28"/>
        </w:rPr>
        <w:t>Цель и задачи.</w:t>
      </w:r>
      <w:r>
        <w:rPr>
          <w:rFonts w:hint="default" w:ascii="Arial" w:hAnsi="Arial" w:cs="Arial"/>
          <w:sz w:val="28"/>
          <w:szCs w:val="28"/>
        </w:rPr>
        <w:t xml:space="preserve"> Цель — одна, задачи — конкретные шаги к ней.</w:t>
      </w:r>
    </w:p>
    <w:p w14:paraId="518CE5F7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Style w:val="6"/>
          <w:rFonts w:hint="default" w:ascii="Arial" w:hAnsi="Arial" w:cs="Arial"/>
          <w:sz w:val="28"/>
          <w:szCs w:val="28"/>
        </w:rPr>
        <w:t>Методы.</w:t>
      </w:r>
      <w:r>
        <w:rPr>
          <w:rFonts w:hint="default" w:ascii="Arial" w:hAnsi="Arial" w:cs="Arial"/>
          <w:sz w:val="28"/>
          <w:szCs w:val="28"/>
        </w:rPr>
        <w:t xml:space="preserve"> Что будем делать: опрос, эксперимент, моделирование, анализ данных?</w:t>
      </w:r>
    </w:p>
    <w:p w14:paraId="5B337C2F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Style w:val="6"/>
          <w:rFonts w:hint="default" w:ascii="Arial" w:hAnsi="Arial" w:cs="Arial"/>
          <w:sz w:val="28"/>
          <w:szCs w:val="28"/>
        </w:rPr>
        <w:t>Ресурсы.</w:t>
      </w:r>
      <w:r>
        <w:rPr>
          <w:rFonts w:hint="default" w:ascii="Arial" w:hAnsi="Arial" w:cs="Arial"/>
          <w:sz w:val="28"/>
          <w:szCs w:val="28"/>
        </w:rPr>
        <w:t xml:space="preserve"> Где берём информацию, инструменты, помощь взрослых?</w:t>
      </w:r>
    </w:p>
    <w:p w14:paraId="1E8F3ABE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Style w:val="6"/>
          <w:rFonts w:hint="default" w:ascii="Arial" w:hAnsi="Arial" w:cs="Arial"/>
          <w:sz w:val="28"/>
          <w:szCs w:val="28"/>
        </w:rPr>
        <w:t>Сроки и этапы.</w:t>
      </w:r>
      <w:r>
        <w:rPr>
          <w:rFonts w:hint="default" w:ascii="Arial" w:hAnsi="Arial" w:cs="Arial"/>
          <w:sz w:val="28"/>
          <w:szCs w:val="28"/>
        </w:rPr>
        <w:t xml:space="preserve"> Лучше разбить на короткие шаги с промежуточными результатами.</w:t>
      </w:r>
    </w:p>
    <w:p w14:paraId="71148169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Style w:val="6"/>
          <w:rFonts w:hint="default" w:ascii="Arial" w:hAnsi="Arial" w:cs="Arial"/>
          <w:sz w:val="28"/>
          <w:szCs w:val="28"/>
        </w:rPr>
        <w:t>Критерии успеха.</w:t>
      </w:r>
      <w:r>
        <w:rPr>
          <w:rFonts w:hint="default" w:ascii="Arial" w:hAnsi="Arial" w:cs="Arial"/>
          <w:sz w:val="28"/>
          <w:szCs w:val="28"/>
        </w:rPr>
        <w:t xml:space="preserve"> Как поймём, что проект получился?</w:t>
      </w:r>
    </w:p>
    <w:p w14:paraId="0FEBCC6E">
      <w:pPr>
        <w:pStyle w:val="7"/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t>Для репетиторов удобно встраивать проект в подготовку: например, выбрать тему, где пригодятся навыки, проверяемые на ОГЭ (работа с данными, графики, проценты, статистика).</w:t>
      </w:r>
    </w:p>
    <w:p w14:paraId="72D534D2">
      <w:pPr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E8565F6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t>Примеры тематических проектов</w:t>
      </w:r>
    </w:p>
    <w:p w14:paraId="3CF05EC2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t>Математические проекты</w:t>
      </w:r>
    </w:p>
    <w:p w14:paraId="71F7C708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Style w:val="6"/>
          <w:rFonts w:hint="default" w:ascii="Arial" w:hAnsi="Arial" w:cs="Arial"/>
          <w:sz w:val="28"/>
          <w:szCs w:val="28"/>
        </w:rPr>
        <w:t>«Статистика в нашем классе».</w:t>
      </w:r>
      <w:r>
        <w:rPr>
          <w:rFonts w:hint="default" w:ascii="Arial" w:hAnsi="Arial" w:cs="Arial"/>
          <w:sz w:val="28"/>
          <w:szCs w:val="28"/>
        </w:rPr>
        <w:t xml:space="preserve"> Ученики собирают данные (рост, вес, любимые предметы, время на домашнее задание) и строят диаграммы, рассчитывают среднее, медиану, моду, размах. Это тренирует навыки, которые встречаются в ОГЭ и ВПР.</w:t>
      </w:r>
    </w:p>
    <w:p w14:paraId="4657F51D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Style w:val="6"/>
          <w:rFonts w:hint="default" w:ascii="Arial" w:hAnsi="Arial" w:cs="Arial"/>
          <w:sz w:val="28"/>
          <w:szCs w:val="28"/>
        </w:rPr>
        <w:t>«Бюджет семьи: считаем проценты».</w:t>
      </w:r>
      <w:r>
        <w:rPr>
          <w:rFonts w:hint="default" w:ascii="Arial" w:hAnsi="Arial" w:cs="Arial"/>
          <w:sz w:val="28"/>
          <w:szCs w:val="28"/>
        </w:rPr>
        <w:t xml:space="preserve"> Анализ типичных статей расходов, расчёт скидок, налогов, кредитов. Проект учит применять проценты и пропорции в реальной жизни.</w:t>
      </w:r>
    </w:p>
    <w:p w14:paraId="5EC7FBD9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Style w:val="6"/>
          <w:rFonts w:hint="default" w:ascii="Arial" w:hAnsi="Arial" w:cs="Arial"/>
          <w:sz w:val="28"/>
          <w:szCs w:val="28"/>
        </w:rPr>
        <w:t>«Геометрия вокруг нас».</w:t>
      </w:r>
      <w:r>
        <w:rPr>
          <w:rFonts w:hint="default" w:ascii="Arial" w:hAnsi="Arial" w:cs="Arial"/>
          <w:sz w:val="28"/>
          <w:szCs w:val="28"/>
        </w:rPr>
        <w:t xml:space="preserve"> Поиск и описание геометрических форм в архитектуре, дизайне, природе. Можно сделать фотоальбом или презентацию с расчётами площадей, объёмов, углов.</w:t>
      </w:r>
    </w:p>
    <w:p w14:paraId="54C7325D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t>Исследовательские проекты</w:t>
      </w:r>
    </w:p>
    <w:p w14:paraId="658B9FA3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Style w:val="6"/>
          <w:rFonts w:hint="default" w:ascii="Arial" w:hAnsi="Arial" w:cs="Arial"/>
          <w:sz w:val="28"/>
          <w:szCs w:val="28"/>
        </w:rPr>
        <w:t>«Как быстро мы решаем задачи?»</w:t>
      </w:r>
      <w:r>
        <w:rPr>
          <w:rFonts w:hint="default" w:ascii="Arial" w:hAnsi="Arial" w:cs="Arial"/>
          <w:sz w:val="28"/>
          <w:szCs w:val="28"/>
        </w:rPr>
        <w:t xml:space="preserve"> Ученики фиксируют время решения типовых задач (например, из ОГЭ), анализируют, какие типы задач занимают больше времени, и пробуют разные стратегии (метод подбора, уравнения, построение графиков). Итог — рекомендации по тайм-менеджменту на экзамене.</w:t>
      </w:r>
    </w:p>
    <w:p w14:paraId="1FA83DDD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Style w:val="6"/>
          <w:rFonts w:hint="default" w:ascii="Arial" w:hAnsi="Arial" w:cs="Arial"/>
          <w:sz w:val="28"/>
          <w:szCs w:val="28"/>
        </w:rPr>
        <w:t>«Ошибки в задачах: почему мы их делаем».</w:t>
      </w:r>
      <w:r>
        <w:rPr>
          <w:rFonts w:hint="default" w:ascii="Arial" w:hAnsi="Arial" w:cs="Arial"/>
          <w:sz w:val="28"/>
          <w:szCs w:val="28"/>
        </w:rPr>
        <w:t xml:space="preserve"> Сбор и классификация типичных ошибок в домашних работах и пробниках. На основе этого можно составить чек-лист самопроверки.</w:t>
      </w:r>
    </w:p>
    <w:p w14:paraId="10F05CE7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t>Социально значимые проекты</w:t>
      </w:r>
    </w:p>
    <w:p w14:paraId="37D80F0B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Style w:val="6"/>
          <w:rFonts w:hint="default" w:ascii="Arial" w:hAnsi="Arial" w:cs="Arial"/>
          <w:sz w:val="28"/>
          <w:szCs w:val="28"/>
        </w:rPr>
        <w:t>«Карта безопасных маршрутов до школы».</w:t>
      </w:r>
      <w:r>
        <w:rPr>
          <w:rFonts w:hint="default" w:ascii="Arial" w:hAnsi="Arial" w:cs="Arial"/>
          <w:sz w:val="28"/>
          <w:szCs w:val="28"/>
        </w:rPr>
        <w:t xml:space="preserve"> Сбор данных, анализ расстояний и опасных участков, построение маршрутов, расчёт времени в пути. Проект развивает навыки работы с масштабом, графиками, таблицами.</w:t>
      </w:r>
    </w:p>
    <w:p w14:paraId="5205F302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Style w:val="6"/>
          <w:rFonts w:hint="default" w:ascii="Arial" w:hAnsi="Arial" w:cs="Arial"/>
          <w:sz w:val="28"/>
          <w:szCs w:val="28"/>
        </w:rPr>
        <w:t>«Экологический след класса».</w:t>
      </w:r>
      <w:r>
        <w:rPr>
          <w:rFonts w:hint="default" w:ascii="Arial" w:hAnsi="Arial" w:cs="Arial"/>
          <w:sz w:val="28"/>
          <w:szCs w:val="28"/>
        </w:rPr>
        <w:t xml:space="preserve"> Ученики подсчитывают, сколько бумаги, воды, электроэнергии тратит класс, и предлагают способы экономии. Здесь пригодятся расчёты, пропорции, проценты и наглядное представление данных.</w:t>
      </w:r>
    </w:p>
    <w:p w14:paraId="25D64CCF">
      <w:pPr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33FCE18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t>Реализация проекта: как организовать работу</w:t>
      </w:r>
    </w:p>
    <w:p w14:paraId="318D6A25">
      <w:pPr>
        <w:pStyle w:val="7"/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t>Для учеников 8 класса (с которыми вы особенно любите работать) важно сохранять баланс самостоятельности и поддержки:</w:t>
      </w:r>
    </w:p>
    <w:p w14:paraId="444EE958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Style w:val="6"/>
          <w:rFonts w:hint="default" w:ascii="Arial" w:hAnsi="Arial" w:cs="Arial"/>
          <w:sz w:val="28"/>
          <w:szCs w:val="28"/>
        </w:rPr>
        <w:t>Мини-этапы.</w:t>
      </w:r>
      <w:r>
        <w:rPr>
          <w:rFonts w:hint="default" w:ascii="Arial" w:hAnsi="Arial" w:cs="Arial"/>
          <w:sz w:val="28"/>
          <w:szCs w:val="28"/>
        </w:rPr>
        <w:t xml:space="preserve"> Разбивайте проект на части по 1–2 недели, чтобы не потерять мотивацию.</w:t>
      </w:r>
    </w:p>
    <w:p w14:paraId="483A7DA2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Style w:val="6"/>
          <w:rFonts w:hint="default" w:ascii="Arial" w:hAnsi="Arial" w:cs="Arial"/>
          <w:sz w:val="28"/>
          <w:szCs w:val="28"/>
        </w:rPr>
        <w:t>Чек-листы.</w:t>
      </w:r>
      <w:r>
        <w:rPr>
          <w:rFonts w:hint="default" w:ascii="Arial" w:hAnsi="Arial" w:cs="Arial"/>
          <w:sz w:val="28"/>
          <w:szCs w:val="28"/>
        </w:rPr>
        <w:t xml:space="preserve"> Короткие списки задач на каждый этап помогают не забыть важные шаги.</w:t>
      </w:r>
    </w:p>
    <w:p w14:paraId="6CC039EF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Style w:val="6"/>
          <w:rFonts w:hint="default" w:ascii="Arial" w:hAnsi="Arial" w:cs="Arial"/>
          <w:sz w:val="28"/>
          <w:szCs w:val="28"/>
        </w:rPr>
        <w:t>Регулярные мини-презентации.</w:t>
      </w:r>
      <w:r>
        <w:rPr>
          <w:rFonts w:hint="default" w:ascii="Arial" w:hAnsi="Arial" w:cs="Arial"/>
          <w:sz w:val="28"/>
          <w:szCs w:val="28"/>
        </w:rPr>
        <w:t xml:space="preserve"> Пусть ученики раз в неделю показывают, что уже сделано. Это учит формулировать мысли и получать обратную связь.</w:t>
      </w:r>
    </w:p>
    <w:p w14:paraId="2C32309B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Style w:val="6"/>
          <w:rFonts w:hint="default" w:ascii="Arial" w:hAnsi="Arial" w:cs="Arial"/>
          <w:sz w:val="28"/>
          <w:szCs w:val="28"/>
        </w:rPr>
        <w:t>Работа с ошибками.</w:t>
      </w:r>
      <w:r>
        <w:rPr>
          <w:rFonts w:hint="default" w:ascii="Arial" w:hAnsi="Arial" w:cs="Arial"/>
          <w:sz w:val="28"/>
          <w:szCs w:val="28"/>
        </w:rPr>
        <w:t xml:space="preserve"> Если что-то не получилось — это часть процесса. Важно зафиксировать, почему не сработало, и попробовать другой подход.</w:t>
      </w:r>
    </w:p>
    <w:p w14:paraId="4D6BA899">
      <w:pPr>
        <w:pStyle w:val="7"/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t>В условиях индивидуальных занятий с репетитором проект можно делать как «параллельную линию» к подготовке к ОГЭ: например, каждую неделю выделять 30–45 минут на проект, а остальное время — на типовые задания.</w:t>
      </w:r>
    </w:p>
    <w:p w14:paraId="36AAA2A8">
      <w:pPr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168100F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t>Рефлексия: как подвести итоги</w:t>
      </w:r>
    </w:p>
    <w:p w14:paraId="77E26D45">
      <w:pPr>
        <w:pStyle w:val="7"/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t>Рефлексия помогает превратить опыт в навык. Для школьников подойдут такие вопросы:</w:t>
      </w:r>
    </w:p>
    <w:p w14:paraId="0295F533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t>Что было самым сложным и почему?</w:t>
      </w:r>
    </w:p>
    <w:p w14:paraId="2912BDD7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t>Какие знания и умения мне пригодились?</w:t>
      </w:r>
    </w:p>
    <w:p w14:paraId="625BC0ED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t>Где я допустил(а) ошибки и как их исправил(а)?</w:t>
      </w:r>
    </w:p>
    <w:p w14:paraId="59B6C8E5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t>Что я сделаю по-другому в следующий раз?</w:t>
      </w:r>
    </w:p>
    <w:p w14:paraId="151A955C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t>Чему я научился(лась), что пригодится мне на экзамене?</w:t>
      </w:r>
    </w:p>
    <w:p w14:paraId="6087D6B6">
      <w:pPr>
        <w:pStyle w:val="7"/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t>Форма рефлексии может быть разной: короткий письменный отчёт, устный рассказ, презентация, «дневник проекта» с отметками о прогрессе. Для подготовки к ОГЭ полезно фиксировать не только результат, но и ход рассуждений — это тренирует навык аргументации, который важен в развёрнутых задачах.</w:t>
      </w:r>
    </w:p>
    <w:p w14:paraId="2FDAE1A3">
      <w:pPr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r>
        <w:rPr>
          <w:rFonts w:hint="default" w:ascii="Arial" w:hAnsi="Arial" w:cs="Arial"/>
          <w:sz w:val="28"/>
          <w:szCs w:val="28"/>
        </w:rP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75AEFDB">
      <w:pPr>
        <w:pStyle w:val="7"/>
        <w:keepNext w:val="0"/>
        <w:keepLines w:val="0"/>
        <w:widowControl/>
        <w:suppressLineNumbers w:val="0"/>
        <w:rPr>
          <w:rFonts w:hint="default" w:ascii="Arial" w:hAnsi="Arial" w:cs="Arial"/>
          <w:sz w:val="28"/>
          <w:szCs w:val="28"/>
        </w:rPr>
      </w:pPr>
      <w:bookmarkStart w:id="0" w:name="_GoBack"/>
      <w:bookmarkEnd w:id="0"/>
      <w:r>
        <w:rPr>
          <w:rFonts w:hint="default" w:ascii="Arial" w:hAnsi="Arial" w:cs="Arial"/>
          <w:sz w:val="28"/>
          <w:szCs w:val="28"/>
        </w:rPr>
        <w:t xml:space="preserve">Проектная деятельность в условиях ФГОС — это не дополнительная нагрузка, а способ научить школьника учиться: видеть проблему, планировать, действовать и анализировать. </w:t>
      </w:r>
    </w:p>
    <w:p w14:paraId="791153C8">
      <w:pPr>
        <w:rPr>
          <w:rFonts w:hint="default" w:ascii="Arial" w:hAnsi="Arial" w:cs="Arial"/>
          <w:sz w:val="28"/>
          <w:szCs w:val="28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3C2A38"/>
    <w:multiLevelType w:val="multilevel"/>
    <w:tmpl w:val="A23C2A3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BF21E865"/>
    <w:multiLevelType w:val="multilevel"/>
    <w:tmpl w:val="BF21E86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C3943400"/>
    <w:multiLevelType w:val="multilevel"/>
    <w:tmpl w:val="C394340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CDCC4FD2"/>
    <w:multiLevelType w:val="multilevel"/>
    <w:tmpl w:val="CDCC4FD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4">
    <w:nsid w:val="FCC38950"/>
    <w:multiLevelType w:val="multilevel"/>
    <w:tmpl w:val="FCC38950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3B2F7521"/>
    <w:multiLevelType w:val="multilevel"/>
    <w:tmpl w:val="3B2F752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78E8DF2B"/>
    <w:multiLevelType w:val="multilevel"/>
    <w:tmpl w:val="78E8DF2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CE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3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4"/>
    <w:qFormat/>
    <w:uiPriority w:val="0"/>
    <w:rPr>
      <w:b/>
      <w:bCs/>
    </w:rPr>
  </w:style>
  <w:style w:type="paragraph" w:styleId="7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2026-08-27T12:45:02Z</dcterms:created>
  <dc:creator>Степан</dc:creator>
  <cp:lastModifiedBy>Степан Крюченко</cp:lastModifiedBy>
  <dcterms:modified xsi:type="dcterms:W3CDTF">2026-08-27T12:47:17Z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eyJoZGlkIjoiNWQyNDViOTQwNDEwZTE1YmY3ZjdkNTdlNGFjYjc3ZjQiLCJ1c2VySWQiOiI4MjQ2MzU0MTE2MzYifQ==</vt:lpwstr>
  </property>
  <property fmtid="{D5CDD505-2E9C-101B-9397-08002B2CF9AE}" pid="4" name="ICV">
    <vt:lpwstr>E28210E3DB694768A860843DA164C22D_12</vt:lpwstr>
  </property>
</Properties>
</file>