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66" w:rsidRDefault="00A60F66" w:rsidP="00A60F66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F66" w:rsidRDefault="00A60F66" w:rsidP="00A60F66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6">
        <w:rPr>
          <w:rFonts w:ascii="Times New Roman" w:hAnsi="Times New Roman" w:cs="Times New Roman"/>
          <w:b/>
          <w:sz w:val="28"/>
          <w:szCs w:val="28"/>
        </w:rPr>
        <w:t xml:space="preserve">Совместное </w:t>
      </w:r>
      <w:r>
        <w:rPr>
          <w:rFonts w:ascii="Times New Roman" w:hAnsi="Times New Roman" w:cs="Times New Roman"/>
          <w:b/>
          <w:sz w:val="28"/>
          <w:szCs w:val="28"/>
        </w:rPr>
        <w:t>мероприятие детей старшего дошкольного возраста с родителями.</w:t>
      </w:r>
    </w:p>
    <w:p w:rsidR="00A60F66" w:rsidRPr="00A60F66" w:rsidRDefault="00A60F66" w:rsidP="00A60F66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0F66" w:rsidRDefault="00A60F66" w:rsidP="00A60F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66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годы в России обострилась проблема с состоянием здоровья населения. К основным причинам, негативно влияющим на состояние здоровья населения, следует отнести снижение уровня жизни, ухудшение условий учебы, труда, отдыха и состояния окружающей среды, качества и структуры питания, увеличение чрезмерных стрессовых нагрузок, в том числе снижение уровня физической подготовленности и физического развития практически всех социально-демографических групп населения.</w:t>
      </w:r>
    </w:p>
    <w:p w:rsidR="00A60F66" w:rsidRDefault="00A60F66" w:rsidP="00A60F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физической культурой и спортом в стране занимается всего 8 - 10% населения, тогда как в экономически развитых странах мира этот показатель достигает 40 - 60%.</w:t>
      </w:r>
    </w:p>
    <w:p w:rsidR="00A60F66" w:rsidRDefault="00A60F66" w:rsidP="00A60F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острая и требующая срочного решения проблема - низкая физическая подготовленность и физическое развитие детей. Реальный объем двигательной активности не обеспечивает полноценного развития и укрепления здоровья подрастающего поколения.</w:t>
      </w:r>
    </w:p>
    <w:p w:rsidR="00A60F66" w:rsidRDefault="00A60F66" w:rsidP="00A60F6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связи с перестройкой системы дошкольного воспитания, большое внимание обращено на р</w:t>
      </w:r>
      <w:r>
        <w:rPr>
          <w:color w:val="000000"/>
          <w:sz w:val="28"/>
          <w:szCs w:val="28"/>
          <w:shd w:val="clear" w:color="auto" w:fill="FFFFFF"/>
        </w:rPr>
        <w:t xml:space="preserve">азвитие родительской активности в процессе обучения и воспитания детей. </w:t>
      </w:r>
      <w:r>
        <w:rPr>
          <w:sz w:val="28"/>
          <w:szCs w:val="28"/>
        </w:rPr>
        <w:t>В Законе РФ «Об образовании» говорится, что «родители являются первыми педагогами и обязаны заложить в ребенке основы физического, психического и интеллектуального развития личности в раннем детском возрасте».</w:t>
      </w:r>
    </w:p>
    <w:p w:rsidR="00A60F66" w:rsidRDefault="00A60F66" w:rsidP="00A60F6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таком взаимодействии родители выступают равноправными участниками педагогического процесса, несущими полную ответственность за  здоровье и физическое развитие своих детей.</w:t>
      </w:r>
    </w:p>
    <w:p w:rsidR="00A60F66" w:rsidRDefault="00A60F66" w:rsidP="00A60F66">
      <w:pPr>
        <w:pStyle w:val="a3"/>
        <w:tabs>
          <w:tab w:val="left" w:pos="9072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так же ответственность и обязанности родителей прописаны в «Конвенции о правах ребёнка» (ст.18), в Законе «Об  образовании в РФ» (ст.44 п.1). И одной из основных задач, стоящих перед педагогом является «обеспечение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образования…детей (ФГОС ДО п.1.6.п.п.9)».</w:t>
      </w:r>
    </w:p>
    <w:p w:rsidR="00A60F66" w:rsidRDefault="00A60F66" w:rsidP="00A60F66">
      <w:pPr>
        <w:pStyle w:val="a3"/>
        <w:tabs>
          <w:tab w:val="left" w:pos="9072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эффективными формами взаимодействия с семьёй,  являются совместные развлечения, спортивные состязания, малые олимпийские игры, которые дают возможность родителям познакомиться с методами и приёмами, характерными для реализации физического развития.</w:t>
      </w:r>
    </w:p>
    <w:p w:rsidR="00A60F66" w:rsidRDefault="00A60F66" w:rsidP="00A60F66">
      <w:pPr>
        <w:pStyle w:val="a3"/>
        <w:tabs>
          <w:tab w:val="left" w:pos="9072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рефлексии используется анкетирование (приложение) – метод, позволяющий выстраивать дальнейшие перспективы взаимодействия с родителями.</w:t>
      </w:r>
    </w:p>
    <w:p w:rsidR="00A60F66" w:rsidRDefault="00A60F66" w:rsidP="00A60F66">
      <w:pPr>
        <w:pStyle w:val="a3"/>
        <w:tabs>
          <w:tab w:val="left" w:pos="9072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0F66" w:rsidRDefault="00A60F66" w:rsidP="009D044E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A60F66" w:rsidRDefault="00A60F66" w:rsidP="009D044E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A60F66" w:rsidRDefault="00A60F66" w:rsidP="009D044E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A60F66" w:rsidRDefault="00A60F66" w:rsidP="009D044E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D044E" w:rsidRPr="00C15E5D" w:rsidRDefault="009D044E" w:rsidP="009D044E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Сценарий праздника:</w:t>
      </w:r>
      <w:r w:rsidRPr="00C15E5D">
        <w:rPr>
          <w:b/>
          <w:sz w:val="28"/>
          <w:szCs w:val="28"/>
        </w:rPr>
        <w:t xml:space="preserve"> «Богатырские состязания»</w:t>
      </w:r>
    </w:p>
    <w:p w:rsidR="009D044E" w:rsidRPr="00C15E5D" w:rsidRDefault="009D044E" w:rsidP="009D044E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C15E5D">
        <w:rPr>
          <w:b/>
          <w:sz w:val="28"/>
          <w:szCs w:val="28"/>
        </w:rPr>
        <w:t>(старший дошкольный возраст 6-7 лет).</w:t>
      </w:r>
    </w:p>
    <w:p w:rsidR="009D044E" w:rsidRPr="000642F7" w:rsidRDefault="009D044E" w:rsidP="009D044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C15E5D">
        <w:rPr>
          <w:b/>
          <w:sz w:val="28"/>
          <w:szCs w:val="28"/>
        </w:rPr>
        <w:t>Цель:</w:t>
      </w:r>
      <w:r w:rsidRPr="00C15E5D">
        <w:rPr>
          <w:sz w:val="28"/>
          <w:szCs w:val="28"/>
        </w:rPr>
        <w:t xml:space="preserve"> повышение педагогической культуры родителей</w:t>
      </w:r>
      <w:r>
        <w:rPr>
          <w:sz w:val="28"/>
          <w:szCs w:val="28"/>
        </w:rPr>
        <w:t xml:space="preserve"> в  развитии физических качеств детей.</w:t>
      </w:r>
      <w:r w:rsidRPr="000642F7">
        <w:rPr>
          <w:rFonts w:ascii="Arial" w:hAnsi="Arial" w:cs="Arial"/>
          <w:color w:val="333333"/>
          <w:sz w:val="27"/>
          <w:szCs w:val="27"/>
        </w:rPr>
        <w:t xml:space="preserve"> </w:t>
      </w:r>
    </w:p>
    <w:p w:rsidR="009D044E" w:rsidRPr="00C15E5D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E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044E" w:rsidRPr="00C15E5D" w:rsidRDefault="009D044E" w:rsidP="009D04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</w:t>
      </w:r>
      <w:r w:rsidRPr="00C15E5D">
        <w:rPr>
          <w:rFonts w:ascii="Times New Roman" w:hAnsi="Times New Roman" w:cs="Times New Roman"/>
          <w:sz w:val="28"/>
          <w:szCs w:val="28"/>
        </w:rPr>
        <w:t xml:space="preserve"> знаний родителей о важности развития  кондици</w:t>
      </w:r>
      <w:r w:rsidRPr="0044465B">
        <w:rPr>
          <w:rFonts w:ascii="Times New Roman" w:hAnsi="Times New Roman" w:cs="Times New Roman"/>
          <w:sz w:val="28"/>
          <w:szCs w:val="28"/>
        </w:rPr>
        <w:t>онных</w:t>
      </w:r>
      <w:r w:rsidRPr="00C15E5D">
        <w:rPr>
          <w:rFonts w:ascii="Times New Roman" w:hAnsi="Times New Roman" w:cs="Times New Roman"/>
          <w:sz w:val="28"/>
          <w:szCs w:val="28"/>
        </w:rPr>
        <w:t xml:space="preserve"> качеств у детей дошкольного возраста.</w:t>
      </w:r>
    </w:p>
    <w:p w:rsidR="009D044E" w:rsidRPr="00C15E5D" w:rsidRDefault="009D044E" w:rsidP="009D04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Способствовать  активному вовлечению родителей в образовательный процесс.</w:t>
      </w:r>
    </w:p>
    <w:p w:rsidR="009D044E" w:rsidRPr="0044465B" w:rsidRDefault="009D044E" w:rsidP="009D04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6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оздать общую атмосферу доверия для снятия барьера общения между взрослыми и детьми.</w:t>
      </w:r>
    </w:p>
    <w:p w:rsidR="009D044E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E5D">
        <w:rPr>
          <w:rFonts w:ascii="Times New Roman" w:hAnsi="Times New Roman" w:cs="Times New Roman"/>
          <w:b/>
          <w:sz w:val="28"/>
          <w:szCs w:val="28"/>
        </w:rPr>
        <w:t>Подготовительная  работа:</w:t>
      </w:r>
    </w:p>
    <w:p w:rsidR="009D044E" w:rsidRPr="000642F7" w:rsidRDefault="009D044E" w:rsidP="009D04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642F7">
        <w:rPr>
          <w:sz w:val="28"/>
          <w:szCs w:val="28"/>
        </w:rPr>
        <w:t>чтение былин, сказок о русских богатырях;</w:t>
      </w:r>
    </w:p>
    <w:p w:rsidR="009D044E" w:rsidRPr="000642F7" w:rsidRDefault="009D044E" w:rsidP="009D04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642F7">
        <w:rPr>
          <w:sz w:val="28"/>
          <w:szCs w:val="28"/>
        </w:rPr>
        <w:t>-обогащение словарного запаса детей словами - архаизмами: богатыри, доспехи, вооружение (копьё, булава, колчан со стрелами, щит, лук, шлем, кольчуга);</w:t>
      </w:r>
      <w:proofErr w:type="gramEnd"/>
    </w:p>
    <w:p w:rsidR="009D044E" w:rsidRPr="000642F7" w:rsidRDefault="009D044E" w:rsidP="009D04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42F7">
        <w:rPr>
          <w:sz w:val="28"/>
          <w:szCs w:val="28"/>
        </w:rPr>
        <w:t>-совместный просмотр детей и родителей мультфильмов о русских богатырях;</w:t>
      </w:r>
    </w:p>
    <w:p w:rsidR="009D044E" w:rsidRPr="000642F7" w:rsidRDefault="009D044E" w:rsidP="009D04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42F7">
        <w:rPr>
          <w:sz w:val="28"/>
          <w:szCs w:val="28"/>
        </w:rPr>
        <w:t>-заучивание пословиц о смелости, о героизме;</w:t>
      </w:r>
    </w:p>
    <w:p w:rsidR="009D044E" w:rsidRPr="000642F7" w:rsidRDefault="009D044E" w:rsidP="009D04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0642F7">
        <w:rPr>
          <w:sz w:val="28"/>
          <w:szCs w:val="28"/>
        </w:rPr>
        <w:t>-рассматривание иллюстраций, картин художников о русских богатырях</w:t>
      </w:r>
      <w:r>
        <w:rPr>
          <w:rFonts w:ascii="Arial" w:hAnsi="Arial" w:cs="Arial"/>
          <w:sz w:val="27"/>
          <w:szCs w:val="27"/>
        </w:rPr>
        <w:t>;</w:t>
      </w:r>
    </w:p>
    <w:p w:rsidR="009D044E" w:rsidRPr="0051151B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5E5D">
        <w:rPr>
          <w:rFonts w:ascii="Times New Roman" w:hAnsi="Times New Roman" w:cs="Times New Roman"/>
          <w:sz w:val="28"/>
          <w:szCs w:val="28"/>
        </w:rPr>
        <w:t xml:space="preserve">изготовление приглашений для каждой семьи;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15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1151B">
        <w:rPr>
          <w:rFonts w:ascii="Times New Roman" w:hAnsi="Times New Roman" w:cs="Times New Roman"/>
          <w:sz w:val="28"/>
          <w:szCs w:val="28"/>
        </w:rPr>
        <w:t>предварительная беседа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родителями: «Технология проведения тестовых заданий с детьми  старшего дошкольного возраста»;</w:t>
      </w:r>
    </w:p>
    <w:p w:rsidR="009D044E" w:rsidRPr="00C15E5D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- оформление физкультурного зала;</w:t>
      </w:r>
    </w:p>
    <w:p w:rsidR="009D044E" w:rsidRPr="00C15E5D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- выставка фотогазет: «Богатырская семья»;</w:t>
      </w:r>
    </w:p>
    <w:p w:rsidR="009D044E" w:rsidRPr="00C15E5D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- оформление стенда: «Умело развиваемся – здоровья набираемся»;</w:t>
      </w:r>
    </w:p>
    <w:p w:rsidR="009D044E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- изготовление памятки: «Проверьте физическое состояние своего ребёнка»;</w:t>
      </w:r>
    </w:p>
    <w:p w:rsidR="009D044E" w:rsidRPr="00C15E5D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чтецов;</w:t>
      </w:r>
    </w:p>
    <w:p w:rsidR="009D044E" w:rsidRPr="00C15E5D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 xml:space="preserve">- </w:t>
      </w:r>
      <w:r w:rsidRPr="0005158D">
        <w:rPr>
          <w:rFonts w:ascii="Times New Roman" w:hAnsi="Times New Roman" w:cs="Times New Roman"/>
          <w:sz w:val="28"/>
          <w:szCs w:val="28"/>
        </w:rPr>
        <w:t>подготовка памятных подарков.</w:t>
      </w:r>
      <w:r w:rsidRPr="00C15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44E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C15E5D">
        <w:rPr>
          <w:rFonts w:ascii="Times New Roman" w:hAnsi="Times New Roman" w:cs="Times New Roman"/>
          <w:sz w:val="28"/>
          <w:szCs w:val="28"/>
        </w:rPr>
        <w:t xml:space="preserve"> физкультурный зал. </w:t>
      </w:r>
    </w:p>
    <w:p w:rsidR="009D044E" w:rsidRDefault="009D044E" w:rsidP="009D04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0515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44E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Ведущая – инструктор по физической культуре;</w:t>
      </w:r>
    </w:p>
    <w:p w:rsidR="009D044E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54F">
        <w:rPr>
          <w:rFonts w:ascii="Times New Roman" w:hAnsi="Times New Roman" w:cs="Times New Roman"/>
          <w:sz w:val="28"/>
          <w:szCs w:val="28"/>
        </w:rPr>
        <w:t>Хант</w:t>
      </w:r>
      <w:r>
        <w:rPr>
          <w:rFonts w:ascii="Times New Roman" w:hAnsi="Times New Roman" w:cs="Times New Roman"/>
          <w:sz w:val="28"/>
          <w:szCs w:val="28"/>
        </w:rPr>
        <w:t xml:space="preserve"> – взрослый;</w:t>
      </w:r>
    </w:p>
    <w:p w:rsidR="009D044E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58D">
        <w:rPr>
          <w:rFonts w:ascii="Times New Roman" w:hAnsi="Times New Roman" w:cs="Times New Roman"/>
          <w:sz w:val="28"/>
          <w:szCs w:val="28"/>
        </w:rPr>
        <w:t xml:space="preserve">- олени </w:t>
      </w:r>
      <w:r>
        <w:rPr>
          <w:rFonts w:ascii="Times New Roman" w:hAnsi="Times New Roman" w:cs="Times New Roman"/>
          <w:sz w:val="28"/>
          <w:szCs w:val="28"/>
        </w:rPr>
        <w:t>– 2 детей;</w:t>
      </w:r>
    </w:p>
    <w:p w:rsidR="009D044E" w:rsidRPr="0005158D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воеводы – педагоги.</w:t>
      </w:r>
    </w:p>
    <w:p w:rsidR="009D044E" w:rsidRPr="00C15E5D" w:rsidRDefault="009D044E" w:rsidP="009D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C15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44E" w:rsidRDefault="009D044E" w:rsidP="009D044E">
      <w:pPr>
        <w:shd w:val="clear" w:color="auto" w:fill="FFFFFF"/>
        <w:spacing w:after="0" w:line="240" w:lineRule="auto"/>
        <w:ind w:left="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гимнастические коврики 2шт;                                         </w:t>
      </w:r>
      <w:r w:rsidRPr="00C15E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- гимнастические маты – 4шт;                                                                          - высокая перекладина – 2шт;                                                                                   - рулетка  или измерительная лента– 2 шт.;                                                                                                               - оборудование для определения гибкости -2шт;                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малица, костюмы оленей – 2шт;                                                           - скамейки – 1шт;                                                                                                  - канат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-1шт;                                                                        - протоколы для каждой станции для мальчиков и девочек                             </w:t>
      </w:r>
    </w:p>
    <w:p w:rsidR="009D044E" w:rsidRDefault="009D044E" w:rsidP="009D044E">
      <w:pPr>
        <w:shd w:val="clear" w:color="auto" w:fill="FFFFFF"/>
        <w:spacing w:after="0" w:line="240" w:lineRule="auto"/>
        <w:ind w:left="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(нестандартное оборудование) по количеству участниц.</w:t>
      </w:r>
    </w:p>
    <w:p w:rsidR="009D044E" w:rsidRPr="00C15E5D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4F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Две команды участников</w:t>
      </w:r>
      <w:r w:rsidRPr="007C44F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7C4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«Молодцы!» и «Удальцы!»</w:t>
      </w:r>
      <w:r w:rsidRPr="007C44F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7C44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C44F4">
        <w:rPr>
          <w:rFonts w:ascii="Times New Roman" w:eastAsia="Calibri" w:hAnsi="Times New Roman" w:cs="Times New Roman"/>
          <w:i/>
          <w:sz w:val="28"/>
          <w:szCs w:val="28"/>
        </w:rPr>
        <w:t>мальчиков и пап,</w:t>
      </w:r>
      <w:r w:rsidRPr="00C15E5D">
        <w:rPr>
          <w:rFonts w:ascii="Times New Roman" w:eastAsia="Calibri" w:hAnsi="Times New Roman" w:cs="Times New Roman"/>
          <w:i/>
          <w:sz w:val="28"/>
          <w:szCs w:val="28"/>
        </w:rPr>
        <w:t xml:space="preserve">  входят в  спортивный зал  под музыку: «</w:t>
      </w:r>
      <w:r>
        <w:rPr>
          <w:rFonts w:ascii="Times New Roman" w:eastAsia="Calibri" w:hAnsi="Times New Roman" w:cs="Times New Roman"/>
          <w:i/>
          <w:sz w:val="28"/>
          <w:szCs w:val="28"/>
        </w:rPr>
        <w:t>Марш-парад».</w:t>
      </w:r>
      <w:r w:rsidRPr="00C15E5D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Pr="00C15E5D">
        <w:rPr>
          <w:rFonts w:ascii="Times New Roman" w:hAnsi="Times New Roman" w:cs="Times New Roman"/>
          <w:i/>
          <w:sz w:val="28"/>
          <w:szCs w:val="28"/>
        </w:rPr>
        <w:t>Перестраиваются  в 4 колонны через середину зала.</w:t>
      </w:r>
    </w:p>
    <w:p w:rsidR="009D044E" w:rsidRPr="00C15E5D" w:rsidRDefault="009D044E" w:rsidP="009D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ВЕДУЩАЯ:   н</w:t>
      </w:r>
      <w:r w:rsidRPr="00C15E5D">
        <w:rPr>
          <w:rFonts w:ascii="Times New Roman" w:hAnsi="Times New Roman" w:cs="Times New Roman"/>
          <w:sz w:val="28"/>
          <w:szCs w:val="28"/>
        </w:rPr>
        <w:t>а Югорской на земле, да  в Сибирской стороне,</w:t>
      </w:r>
      <w:proofErr w:type="gramEnd"/>
    </w:p>
    <w:p w:rsidR="009D044E" w:rsidRPr="00C15E5D" w:rsidRDefault="009D044E" w:rsidP="009D044E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Стоит славный град С</w:t>
      </w:r>
      <w:r>
        <w:rPr>
          <w:rFonts w:ascii="Times New Roman" w:hAnsi="Times New Roman" w:cs="Times New Roman"/>
          <w:sz w:val="28"/>
          <w:szCs w:val="28"/>
        </w:rPr>
        <w:t>ургут</w:t>
      </w:r>
      <w:r w:rsidRPr="00C15E5D">
        <w:rPr>
          <w:rFonts w:ascii="Times New Roman" w:hAnsi="Times New Roman" w:cs="Times New Roman"/>
          <w:sz w:val="28"/>
          <w:szCs w:val="28"/>
        </w:rPr>
        <w:t>,  люди так его зовут.</w:t>
      </w:r>
    </w:p>
    <w:p w:rsidR="009D044E" w:rsidRDefault="009D044E" w:rsidP="009D044E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 xml:space="preserve">Всем тот град  большой богат: </w:t>
      </w:r>
    </w:p>
    <w:p w:rsidR="009D044E" w:rsidRPr="00C15E5D" w:rsidRDefault="009D044E" w:rsidP="009D044E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5E5D">
        <w:rPr>
          <w:rFonts w:ascii="Times New Roman" w:hAnsi="Times New Roman" w:cs="Times New Roman"/>
          <w:sz w:val="28"/>
          <w:szCs w:val="28"/>
        </w:rPr>
        <w:t xml:space="preserve">ефтью, газом – </w:t>
      </w:r>
      <w:r>
        <w:rPr>
          <w:rFonts w:ascii="Times New Roman" w:hAnsi="Times New Roman" w:cs="Times New Roman"/>
          <w:sz w:val="28"/>
          <w:szCs w:val="28"/>
        </w:rPr>
        <w:t>просто клад</w:t>
      </w:r>
      <w:r w:rsidRPr="00C15E5D">
        <w:rPr>
          <w:rFonts w:ascii="Times New Roman" w:hAnsi="Times New Roman" w:cs="Times New Roman"/>
          <w:sz w:val="28"/>
          <w:szCs w:val="28"/>
        </w:rPr>
        <w:t>!</w:t>
      </w:r>
    </w:p>
    <w:p w:rsidR="009D044E" w:rsidRPr="00C15E5D" w:rsidRDefault="009D044E" w:rsidP="009D044E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А, озера!  А, тайга!  – Сургут славная  земля!</w:t>
      </w:r>
    </w:p>
    <w:p w:rsidR="009D044E" w:rsidRPr="00C15E5D" w:rsidRDefault="009D044E" w:rsidP="009D044E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proofErr w:type="gramStart"/>
      <w:r w:rsidRPr="00C15E5D">
        <w:rPr>
          <w:rFonts w:ascii="Times New Roman" w:hAnsi="Times New Roman" w:cs="Times New Roman"/>
          <w:sz w:val="28"/>
          <w:szCs w:val="28"/>
        </w:rPr>
        <w:t>Ханты и манси живут в тайге, на великой на реке.</w:t>
      </w:r>
      <w:proofErr w:type="gramEnd"/>
    </w:p>
    <w:p w:rsidR="009D044E" w:rsidRDefault="009D044E" w:rsidP="009D044E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Эти местные народы не боятся непогоды.</w:t>
      </w:r>
    </w:p>
    <w:p w:rsidR="009D044E" w:rsidRPr="00A61FE8" w:rsidRDefault="009D044E" w:rsidP="009D044E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«Увезу тебя я в тундру….» появляется Хант, с упряжкой оленей.</w:t>
      </w:r>
    </w:p>
    <w:p w:rsidR="009D044E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ХАНТ:   з</w:t>
      </w:r>
      <w:r w:rsidRPr="00C15E5D">
        <w:rPr>
          <w:rFonts w:ascii="Times New Roman" w:hAnsi="Times New Roman" w:cs="Times New Roman"/>
          <w:sz w:val="28"/>
          <w:szCs w:val="28"/>
        </w:rPr>
        <w:t>дравствуйте, ребята. Я приехал к вам из хантыйского ст</w:t>
      </w:r>
      <w:r>
        <w:rPr>
          <w:rFonts w:ascii="Times New Roman" w:hAnsi="Times New Roman" w:cs="Times New Roman"/>
          <w:sz w:val="28"/>
          <w:szCs w:val="28"/>
        </w:rPr>
        <w:t>ойбища</w:t>
      </w:r>
      <w:r w:rsidRPr="00C15E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44E" w:rsidRPr="00C15E5D" w:rsidRDefault="009D044E" w:rsidP="009D044E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5E5D">
        <w:rPr>
          <w:rFonts w:ascii="Times New Roman" w:hAnsi="Times New Roman" w:cs="Times New Roman"/>
          <w:sz w:val="28"/>
          <w:szCs w:val="28"/>
        </w:rPr>
        <w:t xml:space="preserve">Лес зовётся здесь тайга.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15E5D">
        <w:rPr>
          <w:rFonts w:ascii="Times New Roman" w:hAnsi="Times New Roman" w:cs="Times New Roman"/>
          <w:sz w:val="28"/>
          <w:szCs w:val="28"/>
        </w:rPr>
        <w:t xml:space="preserve">Здесь неведомой тропою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З</w:t>
      </w:r>
      <w:r w:rsidRPr="00C15E5D">
        <w:rPr>
          <w:rFonts w:ascii="Times New Roman" w:hAnsi="Times New Roman" w:cs="Times New Roman"/>
          <w:sz w:val="28"/>
          <w:szCs w:val="28"/>
        </w:rPr>
        <w:t xml:space="preserve">вери ходят  к водопою.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15E5D">
        <w:rPr>
          <w:rFonts w:ascii="Times New Roman" w:hAnsi="Times New Roman" w:cs="Times New Roman"/>
          <w:sz w:val="28"/>
          <w:szCs w:val="28"/>
        </w:rPr>
        <w:t xml:space="preserve">Жил медведь в своей берлоге,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</w:t>
      </w:r>
      <w:r w:rsidRPr="00C15E5D">
        <w:rPr>
          <w:rFonts w:ascii="Times New Roman" w:hAnsi="Times New Roman" w:cs="Times New Roman"/>
          <w:sz w:val="28"/>
          <w:szCs w:val="28"/>
        </w:rPr>
        <w:t xml:space="preserve"> нему не было дороги.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C15E5D">
        <w:rPr>
          <w:rFonts w:ascii="Times New Roman" w:hAnsi="Times New Roman" w:cs="Times New Roman"/>
          <w:sz w:val="28"/>
          <w:szCs w:val="28"/>
        </w:rPr>
        <w:t xml:space="preserve"> А суровые урманы берегли свои туманы.  </w:t>
      </w:r>
    </w:p>
    <w:p w:rsidR="009D044E" w:rsidRPr="00C15E5D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д</w:t>
      </w:r>
      <w:r w:rsidRPr="00C15E5D">
        <w:rPr>
          <w:rFonts w:ascii="Times New Roman" w:hAnsi="Times New Roman" w:cs="Times New Roman"/>
          <w:sz w:val="28"/>
          <w:szCs w:val="28"/>
        </w:rPr>
        <w:t>а. Такую красоту испокон веку берёг народ, да защищали богатыри.</w:t>
      </w:r>
    </w:p>
    <w:p w:rsidR="009D044E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ХАНТ:  у нас тоже есть богатыри. Я знаю, старики рассказывали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А у вас богатыри такие же смелые и сильные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Танья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D044E" w:rsidRDefault="009D044E" w:rsidP="009D044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1979">
        <w:rPr>
          <w:sz w:val="28"/>
          <w:szCs w:val="28"/>
        </w:rPr>
        <w:t xml:space="preserve">ВЕДУЩАЯ: </w:t>
      </w:r>
      <w:r>
        <w:rPr>
          <w:sz w:val="28"/>
          <w:szCs w:val="28"/>
        </w:rPr>
        <w:t>п</w:t>
      </w:r>
      <w:r w:rsidRPr="00C15E5D">
        <w:rPr>
          <w:sz w:val="28"/>
          <w:szCs w:val="28"/>
        </w:rPr>
        <w:t>риглашаем тебя, мил человек, на богатырский турнир</w:t>
      </w:r>
      <w:r>
        <w:rPr>
          <w:sz w:val="28"/>
          <w:szCs w:val="28"/>
        </w:rPr>
        <w:t xml:space="preserve"> –</w:t>
      </w:r>
      <w:r w:rsidRPr="00C15E5D">
        <w:rPr>
          <w:sz w:val="28"/>
          <w:szCs w:val="28"/>
        </w:rPr>
        <w:t xml:space="preserve"> </w:t>
      </w:r>
      <w:r>
        <w:rPr>
          <w:sz w:val="28"/>
          <w:szCs w:val="28"/>
        </w:rPr>
        <w:t>состязание, посмотри на удаль богатырей наших.</w:t>
      </w:r>
      <w:r w:rsidRPr="000642F7">
        <w:rPr>
          <w:color w:val="333333"/>
          <w:sz w:val="28"/>
          <w:szCs w:val="28"/>
        </w:rPr>
        <w:t xml:space="preserve"> </w:t>
      </w:r>
    </w:p>
    <w:p w:rsidR="009D044E" w:rsidRPr="000642F7" w:rsidRDefault="009D044E" w:rsidP="009D04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642F7">
        <w:rPr>
          <w:sz w:val="28"/>
          <w:szCs w:val="28"/>
        </w:rPr>
        <w:t>Велено до вас</w:t>
      </w:r>
    </w:p>
    <w:p w:rsidR="009D044E" w:rsidRPr="000642F7" w:rsidRDefault="009D044E" w:rsidP="009D044E">
      <w:pPr>
        <w:pStyle w:val="a3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642F7">
        <w:rPr>
          <w:sz w:val="28"/>
          <w:szCs w:val="28"/>
        </w:rPr>
        <w:t>Довести сейчас указ!</w:t>
      </w:r>
    </w:p>
    <w:p w:rsidR="009D044E" w:rsidRPr="000642F7" w:rsidRDefault="009D044E" w:rsidP="009D044E">
      <w:pPr>
        <w:pStyle w:val="a3"/>
        <w:shd w:val="clear" w:color="auto" w:fill="FFFFFF"/>
        <w:spacing w:before="0" w:beforeAutospacing="0" w:after="0" w:afterAutospacing="0"/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642F7">
        <w:rPr>
          <w:sz w:val="28"/>
          <w:szCs w:val="28"/>
        </w:rPr>
        <w:t>Нынче встретиться должны</w:t>
      </w:r>
    </w:p>
    <w:p w:rsidR="009D044E" w:rsidRPr="000642F7" w:rsidRDefault="009D044E" w:rsidP="009D044E">
      <w:pPr>
        <w:pStyle w:val="a3"/>
        <w:shd w:val="clear" w:color="auto" w:fill="FFFFFF"/>
        <w:spacing w:before="0" w:beforeAutospacing="0" w:after="0" w:afterAutospacing="0"/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642F7">
        <w:rPr>
          <w:sz w:val="28"/>
          <w:szCs w:val="28"/>
        </w:rPr>
        <w:t>Разудалые богатыри!</w:t>
      </w:r>
    </w:p>
    <w:p w:rsidR="009D044E" w:rsidRPr="000642F7" w:rsidRDefault="009D044E" w:rsidP="009D044E">
      <w:pPr>
        <w:pStyle w:val="a3"/>
        <w:shd w:val="clear" w:color="auto" w:fill="FFFFFF"/>
        <w:spacing w:before="0" w:beforeAutospacing="0" w:after="0" w:afterAutospacing="0"/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642F7">
        <w:rPr>
          <w:sz w:val="28"/>
          <w:szCs w:val="28"/>
        </w:rPr>
        <w:t>Поле брани мирным будет</w:t>
      </w:r>
    </w:p>
    <w:p w:rsidR="009D044E" w:rsidRPr="000642F7" w:rsidRDefault="009D044E" w:rsidP="009D044E">
      <w:pPr>
        <w:pStyle w:val="a3"/>
        <w:shd w:val="clear" w:color="auto" w:fill="FFFFFF"/>
        <w:spacing w:before="0" w:beforeAutospacing="0" w:after="0" w:afterAutospacing="0"/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642F7">
        <w:rPr>
          <w:sz w:val="28"/>
          <w:szCs w:val="28"/>
        </w:rPr>
        <w:t>Победивший же добудет</w:t>
      </w:r>
    </w:p>
    <w:p w:rsidR="009D044E" w:rsidRPr="000642F7" w:rsidRDefault="009D044E" w:rsidP="009D044E">
      <w:pPr>
        <w:pStyle w:val="a3"/>
        <w:shd w:val="clear" w:color="auto" w:fill="FFFFFF"/>
        <w:spacing w:before="0" w:beforeAutospacing="0" w:after="0" w:afterAutospacing="0"/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642F7">
        <w:rPr>
          <w:sz w:val="28"/>
          <w:szCs w:val="28"/>
        </w:rPr>
        <w:t>Дружбу, славу и признанье.</w:t>
      </w:r>
    </w:p>
    <w:p w:rsidR="009D044E" w:rsidRPr="000642F7" w:rsidRDefault="009D044E" w:rsidP="009D044E">
      <w:pPr>
        <w:pStyle w:val="a3"/>
        <w:shd w:val="clear" w:color="auto" w:fill="FFFFFF"/>
        <w:spacing w:before="0" w:beforeAutospacing="0" w:after="0" w:afterAutospacing="0"/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642F7">
        <w:rPr>
          <w:sz w:val="28"/>
          <w:szCs w:val="28"/>
        </w:rPr>
        <w:t>Все кто здесь – на состязанье!</w:t>
      </w:r>
    </w:p>
    <w:p w:rsidR="009D044E" w:rsidRPr="00C15E5D" w:rsidRDefault="009D044E" w:rsidP="009D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1-ая </w:t>
      </w:r>
      <w:r w:rsidRPr="00C15E5D">
        <w:rPr>
          <w:rFonts w:ascii="Times New Roman" w:hAnsi="Times New Roman" w:cs="Times New Roman"/>
          <w:sz w:val="28"/>
          <w:szCs w:val="28"/>
        </w:rPr>
        <w:t>ДЕВОЧКА:  Чтоб в богатырском турнире победить,</w:t>
      </w:r>
    </w:p>
    <w:p w:rsidR="009D044E" w:rsidRPr="00C15E5D" w:rsidRDefault="009D044E" w:rsidP="009D044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Храбрым, умным, ловким надо быть.</w:t>
      </w:r>
    </w:p>
    <w:p w:rsidR="009D044E" w:rsidRPr="00C15E5D" w:rsidRDefault="009D044E" w:rsidP="009D044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За щитами не скрываться,</w:t>
      </w:r>
    </w:p>
    <w:p w:rsidR="009D044E" w:rsidRPr="00C15E5D" w:rsidRDefault="009D044E" w:rsidP="009D044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Мечей острых не бояться.</w:t>
      </w:r>
    </w:p>
    <w:p w:rsidR="009D044E" w:rsidRPr="00C15E5D" w:rsidRDefault="009D044E" w:rsidP="009D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E5D">
        <w:rPr>
          <w:rFonts w:ascii="Times New Roman" w:hAnsi="Times New Roman" w:cs="Times New Roman"/>
          <w:sz w:val="28"/>
          <w:szCs w:val="28"/>
        </w:rPr>
        <w:t>ДЕВОЧКА:  Ой, да близко ли, далёко ли от города,</w:t>
      </w:r>
    </w:p>
    <w:p w:rsidR="009D044E" w:rsidRPr="00C15E5D" w:rsidRDefault="009D044E" w:rsidP="009D044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 xml:space="preserve">Вот решили </w:t>
      </w:r>
      <w:proofErr w:type="spellStart"/>
      <w:r w:rsidRPr="00C15E5D">
        <w:rPr>
          <w:rFonts w:ascii="Times New Roman" w:hAnsi="Times New Roman" w:cs="Times New Roman"/>
          <w:sz w:val="28"/>
          <w:szCs w:val="28"/>
        </w:rPr>
        <w:t>дружинушки</w:t>
      </w:r>
      <w:proofErr w:type="spellEnd"/>
      <w:r w:rsidRPr="00C15E5D">
        <w:rPr>
          <w:rFonts w:ascii="Times New Roman" w:hAnsi="Times New Roman" w:cs="Times New Roman"/>
          <w:sz w:val="28"/>
          <w:szCs w:val="28"/>
        </w:rPr>
        <w:t xml:space="preserve"> богатырские </w:t>
      </w:r>
    </w:p>
    <w:p w:rsidR="009D044E" w:rsidRPr="00C15E5D" w:rsidRDefault="009D044E" w:rsidP="009D044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Собраться, да позабавиться.</w:t>
      </w:r>
    </w:p>
    <w:p w:rsidR="009D044E" w:rsidRPr="00C15E5D" w:rsidRDefault="009D044E" w:rsidP="009D044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Да помериться доброй силушкой</w:t>
      </w:r>
    </w:p>
    <w:p w:rsidR="009D044E" w:rsidRPr="00C15E5D" w:rsidRDefault="009D044E" w:rsidP="009D044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И решить, кто из  них сильнее,</w:t>
      </w:r>
    </w:p>
    <w:p w:rsidR="009D044E" w:rsidRPr="00C15E5D" w:rsidRDefault="009D044E" w:rsidP="009D044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Всех отважнее в честном бою.</w:t>
      </w:r>
    </w:p>
    <w:p w:rsidR="009D044E" w:rsidRPr="00C97310" w:rsidRDefault="009D044E" w:rsidP="009D044E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</w:t>
      </w:r>
      <w:r w:rsidRPr="00C973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судить наше состязание предлагаю самым мудрым Василисам Премудрым.</w:t>
      </w:r>
    </w:p>
    <w:p w:rsidR="009D044E" w:rsidRPr="00E87AF2" w:rsidRDefault="009D044E" w:rsidP="009D044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Представление жюри: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DB793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2 мамы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, инструктор по физической культуре из школы № 3, тренер спортивной школы «Надежда», педагог - психолог </w:t>
      </w:r>
      <w:r w:rsidRPr="00E87AF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(надевают кокошники).</w:t>
      </w:r>
    </w:p>
    <w:p w:rsidR="009D044E" w:rsidRPr="00C15E5D" w:rsidRDefault="009D044E" w:rsidP="009D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а в начале – то надо поразмяться </w:t>
      </w:r>
      <w:r w:rsidRPr="00C15E5D">
        <w:rPr>
          <w:rFonts w:ascii="Times New Roman" w:hAnsi="Times New Roman" w:cs="Times New Roman"/>
          <w:sz w:val="28"/>
          <w:szCs w:val="28"/>
        </w:rPr>
        <w:t xml:space="preserve"> богатыр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15E5D">
        <w:rPr>
          <w:rFonts w:ascii="Times New Roman" w:hAnsi="Times New Roman" w:cs="Times New Roman"/>
          <w:sz w:val="28"/>
          <w:szCs w:val="28"/>
        </w:rPr>
        <w:t xml:space="preserve"> на сторонушке.</w:t>
      </w:r>
    </w:p>
    <w:p w:rsidR="009D044E" w:rsidRDefault="009D044E" w:rsidP="009D04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Общеразвивающие упражнения в четырёх колоннах.                                      Под  музыку  «Богатырская сила»</w:t>
      </w:r>
      <w:r w:rsidRPr="006D7CAC">
        <w:rPr>
          <w:rFonts w:ascii="Times New Roman" w:hAnsi="Times New Roman" w:cs="Times New Roman"/>
          <w:i/>
          <w:sz w:val="28"/>
          <w:szCs w:val="28"/>
        </w:rPr>
        <w:t>.</w:t>
      </w:r>
    </w:p>
    <w:p w:rsidR="009D044E" w:rsidRDefault="009D044E" w:rsidP="009D044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– основная стойка, руки  опущены вдоль туловища: сгибание рук с напряжением  к груди. 1- руки к груди; 2 – исходное положение;</w:t>
      </w:r>
    </w:p>
    <w:p w:rsidR="009D044E" w:rsidRDefault="009D044E" w:rsidP="009D044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– стойка  ноги врозь на ширине  плеч: однофазные поочерёдные наклоны к стопам правой и левой ног. 1 – наклон к левой ноге, пальцы рук касаются стопы; 2 – исходное  положение, 3 – наклон к правой ноге; 4- исходное положение;</w:t>
      </w:r>
    </w:p>
    <w:p w:rsidR="009D044E" w:rsidRDefault="009D044E" w:rsidP="009D044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– присед, кисти под стопами. 1- выпрямить ноги, сохранив исходное положение кистей рук; 2 -  исходное положение;</w:t>
      </w:r>
    </w:p>
    <w:p w:rsidR="009D044E" w:rsidRDefault="009D044E" w:rsidP="009D044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положение -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лёжа, руки на полу. 1 - 2 – упор присев толчком двух ног;  3 – 4 – исходное положение;</w:t>
      </w:r>
    </w:p>
    <w:p w:rsidR="009D044E" w:rsidRDefault="009D044E" w:rsidP="009D044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– опускание на носках из сомкнутой стойки (стопы сомкнуты). 1 – поднимание на переднюю часть стопы; 2 – исходное положение; 3 – поднимание на пятки; 4 – исходное положение;</w:t>
      </w:r>
    </w:p>
    <w:p w:rsidR="009D044E" w:rsidRDefault="009D044E" w:rsidP="009D044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 двух ногах из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махом руками (назад – вниз - вперёд) с приземлением на обе ноги;</w:t>
      </w:r>
    </w:p>
    <w:p w:rsidR="009D044E" w:rsidRPr="006D7CAC" w:rsidRDefault="009D044E" w:rsidP="009D044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на восстановление дыхания.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Исходное положение – основная стойка, руки на  поясе. 1 - плечи вверх – вдох; 2 – плечи вниз – выдох; 3 – плечи вверх – вдох; 4 – плечи вниз – выдох.</w:t>
      </w:r>
      <w:proofErr w:type="gramEnd"/>
    </w:p>
    <w:p w:rsidR="009D044E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15E5D">
        <w:rPr>
          <w:rFonts w:ascii="Times New Roman" w:hAnsi="Times New Roman" w:cs="Times New Roman"/>
          <w:sz w:val="28"/>
          <w:szCs w:val="28"/>
        </w:rPr>
        <w:t>ришла пора в чисто поле выйти</w:t>
      </w:r>
      <w:proofErr w:type="gramEnd"/>
      <w:r w:rsidRPr="00C15E5D">
        <w:rPr>
          <w:rFonts w:ascii="Times New Roman" w:hAnsi="Times New Roman" w:cs="Times New Roman"/>
          <w:sz w:val="28"/>
          <w:szCs w:val="28"/>
        </w:rPr>
        <w:t>, да  состязания  честные провести.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44E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Четыре подгруппы мальчиков и пап  проходят к станциям. После  прохождения  переходят 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следующей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tbl>
      <w:tblPr>
        <w:tblStyle w:val="a5"/>
        <w:tblW w:w="9747" w:type="dxa"/>
        <w:tblLayout w:type="fixed"/>
        <w:tblLook w:val="04A0"/>
      </w:tblPr>
      <w:tblGrid>
        <w:gridCol w:w="1101"/>
        <w:gridCol w:w="2677"/>
        <w:gridCol w:w="2000"/>
        <w:gridCol w:w="1985"/>
        <w:gridCol w:w="1984"/>
      </w:tblGrid>
      <w:tr w:rsidR="009D044E" w:rsidRPr="008D0D87" w:rsidTr="002E0386">
        <w:tc>
          <w:tcPr>
            <w:tcW w:w="1101" w:type="dxa"/>
          </w:tcPr>
          <w:p w:rsidR="009D044E" w:rsidRPr="008D0D87" w:rsidRDefault="009D044E" w:rsidP="002E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2677" w:type="dxa"/>
          </w:tcPr>
          <w:p w:rsidR="009D044E" w:rsidRPr="008D0D87" w:rsidRDefault="009D044E" w:rsidP="002E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</w:tc>
        <w:tc>
          <w:tcPr>
            <w:tcW w:w="2000" w:type="dxa"/>
          </w:tcPr>
          <w:p w:rsidR="009D044E" w:rsidRPr="008D0D87" w:rsidRDefault="009D044E" w:rsidP="002E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мальчиков, пап</w:t>
            </w:r>
          </w:p>
        </w:tc>
        <w:tc>
          <w:tcPr>
            <w:tcW w:w="1985" w:type="dxa"/>
          </w:tcPr>
          <w:p w:rsidR="009D044E" w:rsidRPr="008D0D87" w:rsidRDefault="009D044E" w:rsidP="002E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  <w:tc>
          <w:tcPr>
            <w:tcW w:w="1984" w:type="dxa"/>
          </w:tcPr>
          <w:p w:rsidR="009D044E" w:rsidRPr="008D0D87" w:rsidRDefault="009D044E" w:rsidP="002E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</w:p>
        </w:tc>
      </w:tr>
      <w:tr w:rsidR="009D044E" w:rsidRPr="008D0D87" w:rsidTr="002E0386">
        <w:trPr>
          <w:cantSplit/>
          <w:trHeight w:val="1134"/>
        </w:trPr>
        <w:tc>
          <w:tcPr>
            <w:tcW w:w="1101" w:type="dxa"/>
            <w:textDirection w:val="btLr"/>
          </w:tcPr>
          <w:p w:rsidR="009D044E" w:rsidRPr="008D0D87" w:rsidRDefault="009D044E" w:rsidP="002E0386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«Подтягивание на перекладине»</w:t>
            </w:r>
          </w:p>
        </w:tc>
        <w:tc>
          <w:tcPr>
            <w:tcW w:w="2677" w:type="dxa"/>
          </w:tcPr>
          <w:p w:rsidR="009D044E" w:rsidRPr="008D0D87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 xml:space="preserve">Как пойдёте вы к дубу  высокому,    вы схватитесь за веточку крепкую. </w:t>
            </w:r>
          </w:p>
          <w:p w:rsidR="009D044E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Кто всех больше  к ней-то  подтянется, победителем будет объявлен нам.</w:t>
            </w:r>
          </w:p>
          <w:p w:rsidR="009D044E" w:rsidRPr="008D0D87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мамы будут помогать. </w:t>
            </w:r>
          </w:p>
        </w:tc>
        <w:tc>
          <w:tcPr>
            <w:tcW w:w="2000" w:type="dxa"/>
          </w:tcPr>
          <w:p w:rsidR="009D044E" w:rsidRPr="008D0D87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выполнение подтягивания из положения виса на высокой перекладине. Руки на ширине плеч хватом кистей рук сверху.</w:t>
            </w:r>
          </w:p>
          <w:p w:rsidR="009D044E" w:rsidRPr="008D0D87" w:rsidRDefault="009D044E" w:rsidP="002E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044E" w:rsidRPr="008D0D87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D0D8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правильной техники выполнения тестового задания. Фиксация  результатов в протоколе.</w:t>
            </w:r>
          </w:p>
        </w:tc>
        <w:tc>
          <w:tcPr>
            <w:tcW w:w="1984" w:type="dxa"/>
          </w:tcPr>
          <w:p w:rsidR="009D044E" w:rsidRPr="008D0D87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Страховка при выполнении задания. Не допускать раскачивание и сгибание ног.</w:t>
            </w:r>
          </w:p>
        </w:tc>
      </w:tr>
      <w:tr w:rsidR="009D044E" w:rsidRPr="008D0D87" w:rsidTr="002E0386">
        <w:trPr>
          <w:cantSplit/>
          <w:trHeight w:val="1134"/>
        </w:trPr>
        <w:tc>
          <w:tcPr>
            <w:tcW w:w="1101" w:type="dxa"/>
            <w:textDirection w:val="btLr"/>
          </w:tcPr>
          <w:p w:rsidR="009D044E" w:rsidRPr="008D0D87" w:rsidRDefault="009D044E" w:rsidP="002E03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«Наклон вперёд из </w:t>
            </w:r>
            <w:proofErr w:type="gramStart"/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D0D87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полу»</w:t>
            </w:r>
          </w:p>
        </w:tc>
        <w:tc>
          <w:tcPr>
            <w:tcW w:w="2677" w:type="dxa"/>
          </w:tcPr>
          <w:p w:rsidR="009D044E" w:rsidRPr="008D0D87" w:rsidRDefault="009D044E" w:rsidP="002E03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А, вот, там, у тропы, перед лесом, есть волшебное место, чудесное.</w:t>
            </w:r>
            <w:proofErr w:type="gramEnd"/>
            <w:r w:rsidRPr="008D0D87">
              <w:rPr>
                <w:rFonts w:ascii="Times New Roman" w:hAnsi="Times New Roman" w:cs="Times New Roman"/>
                <w:sz w:val="24"/>
                <w:szCs w:val="24"/>
              </w:rPr>
              <w:t xml:space="preserve"> Оно скажет вам, что соберёте вы: аль вершки, корешки иль </w:t>
            </w:r>
            <w:proofErr w:type="spellStart"/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паленьица</w:t>
            </w:r>
            <w:proofErr w:type="spellEnd"/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</w:tcPr>
          <w:p w:rsidR="009D044E" w:rsidRPr="008D0D87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Выполнение  наклона туловища вперёд с фиксацией положения, при выполнении наклона спину держать необходимо прямо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D044E" w:rsidRPr="008D0D87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D0D8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правильной техники выполнения тестового задания. Следить за выдохом, при фиксации положения руки положить на пол с отметкой.</w:t>
            </w:r>
          </w:p>
        </w:tc>
        <w:tc>
          <w:tcPr>
            <w:tcW w:w="1984" w:type="dxa"/>
          </w:tcPr>
          <w:p w:rsidR="009D044E" w:rsidRPr="008D0D87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 результатов в протоколе. Следить  за положением ног  в коленных суставах: не сгибать. </w:t>
            </w:r>
          </w:p>
        </w:tc>
      </w:tr>
      <w:tr w:rsidR="009D044E" w:rsidRPr="008D0D87" w:rsidTr="002E0386">
        <w:trPr>
          <w:cantSplit/>
          <w:trHeight w:val="1134"/>
        </w:trPr>
        <w:tc>
          <w:tcPr>
            <w:tcW w:w="1101" w:type="dxa"/>
            <w:textDirection w:val="btLr"/>
          </w:tcPr>
          <w:p w:rsidR="009D044E" w:rsidRPr="008D0D87" w:rsidRDefault="009D044E" w:rsidP="002E03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«Прыжки в длину с места»</w:t>
            </w:r>
          </w:p>
        </w:tc>
        <w:tc>
          <w:tcPr>
            <w:tcW w:w="2677" w:type="dxa"/>
          </w:tcPr>
          <w:p w:rsidR="009D044E" w:rsidRPr="008D0D87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 xml:space="preserve">Там, вот реченька есть  не глубокая, не широкая,  да  и не узкая.  Перепрыгнуть её желательно,  в отражение  посмотреть внимательно. Кто всех дальше  там прыгнуть сможет, тот   получит в подарок </w:t>
            </w:r>
            <w:proofErr w:type="spellStart"/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свиточек</w:t>
            </w:r>
            <w:proofErr w:type="spellEnd"/>
            <w:r w:rsidRPr="008D0D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00" w:type="dxa"/>
          </w:tcPr>
          <w:p w:rsidR="009D044E" w:rsidRPr="008D0D87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Выполнение прыжка в длину с места по 3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D044E" w:rsidRPr="008D0D87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Следить за подготовкой к прыжку: отсутствие  заступа. Напомнить о быстром взмахе рук.</w:t>
            </w:r>
          </w:p>
        </w:tc>
        <w:tc>
          <w:tcPr>
            <w:tcW w:w="1984" w:type="dxa"/>
          </w:tcPr>
          <w:p w:rsidR="009D044E" w:rsidRPr="008D0D87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Отмечают длину прыжка. Фиксация  результатов в протоколе.</w:t>
            </w:r>
          </w:p>
        </w:tc>
      </w:tr>
      <w:tr w:rsidR="009D044E" w:rsidRPr="008D0D87" w:rsidTr="002E0386">
        <w:trPr>
          <w:cantSplit/>
          <w:trHeight w:val="1134"/>
        </w:trPr>
        <w:tc>
          <w:tcPr>
            <w:tcW w:w="1101" w:type="dxa"/>
            <w:textDirection w:val="btLr"/>
          </w:tcPr>
          <w:p w:rsidR="009D044E" w:rsidRPr="008D0D87" w:rsidRDefault="009D044E" w:rsidP="002E03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 xml:space="preserve">«Поднимание-опускание туловища из </w:t>
            </w:r>
            <w:proofErr w:type="gramStart"/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D0D87">
              <w:rPr>
                <w:rFonts w:ascii="Times New Roman" w:hAnsi="Times New Roman" w:cs="Times New Roman"/>
                <w:sz w:val="24"/>
                <w:szCs w:val="24"/>
              </w:rPr>
              <w:t xml:space="preserve"> лёжа на полу за 30сек»</w:t>
            </w:r>
          </w:p>
        </w:tc>
        <w:tc>
          <w:tcPr>
            <w:tcW w:w="2677" w:type="dxa"/>
          </w:tcPr>
          <w:p w:rsidR="009D044E" w:rsidRPr="008D0D87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 xml:space="preserve">Ну, а в поле широком есть  травушка, полежать да обмякнуть в ней хочется. Вы на травушке той </w:t>
            </w:r>
            <w:proofErr w:type="spellStart"/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поваляйтеся</w:t>
            </w:r>
            <w:proofErr w:type="spellEnd"/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,  пресс свой крепкий испытайте – ка. Кто всех больше наклонов там сделает, тот «ВСЕХ КРЕПЧЕ» назван будет.</w:t>
            </w:r>
          </w:p>
        </w:tc>
        <w:tc>
          <w:tcPr>
            <w:tcW w:w="2000" w:type="dxa"/>
          </w:tcPr>
          <w:p w:rsidR="009D044E" w:rsidRPr="008D0D87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Поднимание-опускание туловища за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D044E" w:rsidRPr="008D0D87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Напомнить о положении кистей рук, которые сжаты в «замок» - за головой, локти перед собой. Следят за выдохом при подъёме.</w:t>
            </w:r>
          </w:p>
        </w:tc>
        <w:tc>
          <w:tcPr>
            <w:tcW w:w="1984" w:type="dxa"/>
          </w:tcPr>
          <w:p w:rsidR="009D044E" w:rsidRPr="008D0D87" w:rsidRDefault="009D044E" w:rsidP="002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7">
              <w:rPr>
                <w:rFonts w:ascii="Times New Roman" w:hAnsi="Times New Roman" w:cs="Times New Roman"/>
                <w:sz w:val="24"/>
                <w:szCs w:val="24"/>
              </w:rPr>
              <w:t>Фиксирование стоп крепко к  полу, не отрывая, ноги в коленях согнуты под углом 90. Фиксация  результатов в протоколе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044E" w:rsidRDefault="009D044E" w:rsidP="009D04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044E" w:rsidRPr="00F2635E" w:rsidRDefault="009D044E" w:rsidP="009D0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Протоколы передаются жюри – Василисам Премудрым. Жюри определяет победителей на каждой станции.</w:t>
      </w:r>
    </w:p>
    <w:p w:rsidR="009D044E" w:rsidRPr="00E87AF2" w:rsidRDefault="009D044E" w:rsidP="009D044E">
      <w:pPr>
        <w:pStyle w:val="a3"/>
        <w:shd w:val="clear" w:color="auto" w:fill="FFFFFF"/>
        <w:spacing w:before="0" w:beforeAutospacing="0" w:after="0" w:afterAutospacing="0"/>
        <w:ind w:left="1560" w:hanging="1560"/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Pr="00C15E5D">
        <w:rPr>
          <w:sz w:val="28"/>
          <w:szCs w:val="28"/>
        </w:rPr>
        <w:t xml:space="preserve">:  Вашу  выдержку проверили. </w:t>
      </w:r>
      <w:r>
        <w:rPr>
          <w:sz w:val="28"/>
          <w:szCs w:val="28"/>
        </w:rPr>
        <w:t xml:space="preserve">                                                                    </w:t>
      </w:r>
      <w:r w:rsidRPr="00E87AF2">
        <w:rPr>
          <w:sz w:val="28"/>
          <w:szCs w:val="28"/>
        </w:rPr>
        <w:t>Кто сильнее всех у нас,</w:t>
      </w:r>
    </w:p>
    <w:p w:rsidR="009D044E" w:rsidRPr="00E87AF2" w:rsidRDefault="009D044E" w:rsidP="009D044E">
      <w:pPr>
        <w:pStyle w:val="a3"/>
        <w:shd w:val="clear" w:color="auto" w:fill="FFFFFF"/>
        <w:spacing w:before="0" w:beforeAutospacing="0" w:after="0" w:afterAutospacing="0"/>
        <w:ind w:left="1560" w:hanging="1560"/>
        <w:rPr>
          <w:sz w:val="28"/>
          <w:szCs w:val="28"/>
        </w:rPr>
      </w:pPr>
      <w:r w:rsidRPr="00E87AF2">
        <w:rPr>
          <w:sz w:val="28"/>
          <w:szCs w:val="28"/>
        </w:rPr>
        <w:t xml:space="preserve">                      Мы сейчас узнаем.</w:t>
      </w:r>
    </w:p>
    <w:p w:rsidR="009D044E" w:rsidRPr="00E87AF2" w:rsidRDefault="009D044E" w:rsidP="009D04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AF2">
        <w:rPr>
          <w:sz w:val="28"/>
          <w:szCs w:val="28"/>
        </w:rPr>
        <w:t xml:space="preserve">                      Удалых богатырей</w:t>
      </w:r>
    </w:p>
    <w:p w:rsidR="009D044E" w:rsidRPr="00E87AF2" w:rsidRDefault="009D044E" w:rsidP="009D04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AF2">
        <w:rPr>
          <w:sz w:val="28"/>
          <w:szCs w:val="28"/>
        </w:rPr>
        <w:t xml:space="preserve">                      Всех мы приглашаем.</w:t>
      </w:r>
    </w:p>
    <w:p w:rsidR="009D044E" w:rsidRPr="00E87AF2" w:rsidRDefault="009D044E" w:rsidP="009D04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AF2">
        <w:rPr>
          <w:sz w:val="28"/>
          <w:szCs w:val="28"/>
        </w:rPr>
        <w:t xml:space="preserve">                      А сейчас дружины встанут</w:t>
      </w:r>
    </w:p>
    <w:p w:rsidR="009D044E" w:rsidRPr="00E87AF2" w:rsidRDefault="009D044E" w:rsidP="009D04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AF2">
        <w:rPr>
          <w:sz w:val="28"/>
          <w:szCs w:val="28"/>
        </w:rPr>
        <w:t xml:space="preserve">                      И возьмутся за канат,</w:t>
      </w:r>
    </w:p>
    <w:p w:rsidR="009D044E" w:rsidRPr="00E87AF2" w:rsidRDefault="009D044E" w:rsidP="009D04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AF2">
        <w:rPr>
          <w:sz w:val="28"/>
          <w:szCs w:val="28"/>
        </w:rPr>
        <w:t xml:space="preserve">                     Дружно за него потянут,</w:t>
      </w:r>
    </w:p>
    <w:p w:rsidR="009D044E" w:rsidRPr="00E87AF2" w:rsidRDefault="009D044E" w:rsidP="009D04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AF2">
        <w:rPr>
          <w:sz w:val="28"/>
          <w:szCs w:val="28"/>
        </w:rPr>
        <w:t xml:space="preserve">                     А тянуть надо назад.</w:t>
      </w:r>
    </w:p>
    <w:p w:rsidR="009D044E" w:rsidRPr="00E87AF2" w:rsidRDefault="009D044E" w:rsidP="009D04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AF2">
        <w:rPr>
          <w:sz w:val="28"/>
          <w:szCs w:val="28"/>
        </w:rPr>
        <w:t xml:space="preserve">                     За канат держитесь дружно,</w:t>
      </w:r>
    </w:p>
    <w:p w:rsidR="009D044E" w:rsidRPr="00E87AF2" w:rsidRDefault="009D044E" w:rsidP="009D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F2">
        <w:rPr>
          <w:rFonts w:ascii="Times New Roman" w:hAnsi="Times New Roman" w:cs="Times New Roman"/>
          <w:sz w:val="28"/>
          <w:szCs w:val="28"/>
        </w:rPr>
        <w:t xml:space="preserve">                     Перетянуть друг друга нужно.</w:t>
      </w:r>
    </w:p>
    <w:p w:rsidR="009D044E" w:rsidRPr="00AD197E" w:rsidRDefault="009D044E" w:rsidP="009D0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5BE7">
        <w:rPr>
          <w:rFonts w:ascii="Times New Roman" w:hAnsi="Times New Roman" w:cs="Times New Roman"/>
          <w:i/>
          <w:sz w:val="28"/>
          <w:szCs w:val="28"/>
        </w:rPr>
        <w:t>Подвижная игра: «Перетягивание каната».</w:t>
      </w:r>
      <w:r w:rsidRPr="00AD19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Дети располагаются командами друг против друга, взяв канат руками хватом сверху. Руки согнуты в локтях. Ноги согнуты в коленных суставах. </w:t>
      </w:r>
      <w:r w:rsidRPr="00AD197E">
        <w:rPr>
          <w:rFonts w:ascii="Times New Roman" w:hAnsi="Times New Roman" w:cs="Times New Roman"/>
          <w:i/>
          <w:sz w:val="28"/>
          <w:szCs w:val="28"/>
        </w:rPr>
        <w:lastRenderedPageBreak/>
        <w:t>Принимают устойчивое положение. По сигналу команды начинают тянуть канат.  Выигрывает та команда, которая перетянет за обозначенную черту команду соперника. После выполнения попытки, команды меняются местами.</w:t>
      </w:r>
    </w:p>
    <w:p w:rsidR="009D044E" w:rsidRDefault="009D044E" w:rsidP="009D04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ВЕДУЩИЙ: о</w:t>
      </w:r>
      <w:r w:rsidRPr="00E87AF2">
        <w:rPr>
          <w:sz w:val="28"/>
          <w:szCs w:val="28"/>
        </w:rPr>
        <w:t xml:space="preserve"> героях богатырях, о смелости богатырской русский народ придумал пословицы. Давайте их вспомним.</w:t>
      </w:r>
    </w:p>
    <w:p w:rsidR="009D044E" w:rsidRPr="00423C18" w:rsidRDefault="009D044E" w:rsidP="009D044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Команды  говорят пословицы:</w:t>
      </w:r>
    </w:p>
    <w:p w:rsidR="009D044E" w:rsidRDefault="009D044E" w:rsidP="009D0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991">
        <w:rPr>
          <w:sz w:val="28"/>
          <w:szCs w:val="28"/>
        </w:rPr>
        <w:t>Не родом богатырь славен, а подвигом.</w:t>
      </w:r>
    </w:p>
    <w:p w:rsidR="009D044E" w:rsidRDefault="009D044E" w:rsidP="009D0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991">
        <w:rPr>
          <w:sz w:val="28"/>
          <w:szCs w:val="28"/>
        </w:rPr>
        <w:t>Кто смел, тот на коня сел.</w:t>
      </w:r>
    </w:p>
    <w:p w:rsidR="009D044E" w:rsidRDefault="009D044E" w:rsidP="009D0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991">
        <w:rPr>
          <w:sz w:val="28"/>
          <w:szCs w:val="28"/>
        </w:rPr>
        <w:t>Русский ни с мечом, ни с калачом не шутит.</w:t>
      </w:r>
    </w:p>
    <w:p w:rsidR="009D044E" w:rsidRDefault="009D044E" w:rsidP="009D0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C3991">
        <w:rPr>
          <w:sz w:val="28"/>
          <w:szCs w:val="28"/>
        </w:rPr>
        <w:t>Смелому</w:t>
      </w:r>
      <w:proofErr w:type="gramEnd"/>
      <w:r w:rsidRPr="001C3991">
        <w:rPr>
          <w:sz w:val="28"/>
          <w:szCs w:val="28"/>
        </w:rPr>
        <w:t xml:space="preserve"> горох хлебать, а несмелому и щей не видать.</w:t>
      </w:r>
    </w:p>
    <w:p w:rsidR="009D044E" w:rsidRDefault="009D044E" w:rsidP="009D0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991">
        <w:rPr>
          <w:sz w:val="28"/>
          <w:szCs w:val="28"/>
        </w:rPr>
        <w:t>Лучше того дела нет, чем родную землю от врагов защищать.</w:t>
      </w:r>
    </w:p>
    <w:p w:rsidR="009D044E" w:rsidRDefault="009D044E" w:rsidP="009D0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Моё</w:t>
      </w:r>
      <w:r w:rsidRPr="001C3991">
        <w:rPr>
          <w:sz w:val="28"/>
          <w:szCs w:val="28"/>
        </w:rPr>
        <w:t xml:space="preserve"> богатство – сила богатырская, моё дело – Руси служить.</w:t>
      </w:r>
    </w:p>
    <w:p w:rsidR="009D044E" w:rsidRPr="009F0C5D" w:rsidRDefault="009D044E" w:rsidP="009D0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0C5D">
        <w:rPr>
          <w:sz w:val="28"/>
          <w:szCs w:val="28"/>
        </w:rPr>
        <w:t>В русском сердце прямая честь да любовь к Руси – матушке.</w:t>
      </w:r>
    </w:p>
    <w:p w:rsidR="009D044E" w:rsidRDefault="009D044E" w:rsidP="009D044E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9D044E" w:rsidRPr="00C15E5D" w:rsidRDefault="009D044E" w:rsidP="009D044E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E87AF2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43E74">
        <w:rPr>
          <w:rFonts w:ascii="Times New Roman" w:hAnsi="Times New Roman" w:cs="Times New Roman"/>
          <w:sz w:val="28"/>
          <w:szCs w:val="28"/>
        </w:rPr>
        <w:t>Ну, теперь, пришла пора позабавиться старейшинам.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43E74">
        <w:rPr>
          <w:rFonts w:ascii="Times New Roman" w:hAnsi="Times New Roman" w:cs="Times New Roman"/>
          <w:sz w:val="28"/>
          <w:szCs w:val="28"/>
        </w:rPr>
        <w:t>Богатырь – силач, грудь как калач,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15E5D">
        <w:rPr>
          <w:rFonts w:ascii="Times New Roman" w:hAnsi="Times New Roman" w:cs="Times New Roman"/>
          <w:sz w:val="28"/>
          <w:szCs w:val="28"/>
        </w:rPr>
        <w:t>На мосту  калиновом сойдитесь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15E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15E5D">
        <w:rPr>
          <w:rFonts w:ascii="Times New Roman" w:hAnsi="Times New Roman" w:cs="Times New Roman"/>
          <w:sz w:val="28"/>
          <w:szCs w:val="28"/>
        </w:rPr>
        <w:t xml:space="preserve"> друг с другом вы сразитесь.</w:t>
      </w:r>
    </w:p>
    <w:p w:rsidR="009D044E" w:rsidRPr="00C25BE7" w:rsidRDefault="009D044E" w:rsidP="009D0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5BE7">
        <w:rPr>
          <w:rFonts w:ascii="Times New Roman" w:hAnsi="Times New Roman" w:cs="Times New Roman"/>
          <w:i/>
          <w:sz w:val="28"/>
          <w:szCs w:val="28"/>
        </w:rPr>
        <w:t>Состязания: «Бой на калиновом мосту».</w:t>
      </w:r>
    </w:p>
    <w:p w:rsidR="009D044E" w:rsidRPr="00C25BE7" w:rsidRDefault="009D044E" w:rsidP="009D0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5BE7">
        <w:rPr>
          <w:rFonts w:ascii="Times New Roman" w:hAnsi="Times New Roman" w:cs="Times New Roman"/>
          <w:i/>
          <w:sz w:val="28"/>
          <w:szCs w:val="28"/>
        </w:rPr>
        <w:t xml:space="preserve">Два участника встают на скамейку, в руки берут булавы-модули. По сигналу стараются друг друга столкнуть со скамейки. </w:t>
      </w:r>
    </w:p>
    <w:p w:rsidR="009D044E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E09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пока богатыри наши отдыхают, у красных девиц веретёнца всё крутятся и вьются. Сейчас  посмотрим,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спорится. Кто быстрей намотает ленту на веретёнце?</w:t>
      </w:r>
    </w:p>
    <w:p w:rsidR="009D044E" w:rsidRPr="009B1E09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</w:t>
      </w:r>
      <w:r w:rsidRPr="009B1E09">
        <w:rPr>
          <w:rFonts w:ascii="Times New Roman" w:hAnsi="Times New Roman" w:cs="Times New Roman"/>
          <w:i/>
          <w:sz w:val="28"/>
          <w:szCs w:val="28"/>
        </w:rPr>
        <w:t xml:space="preserve"> для мам</w:t>
      </w:r>
      <w:r>
        <w:rPr>
          <w:rFonts w:ascii="Times New Roman" w:hAnsi="Times New Roman" w:cs="Times New Roman"/>
          <w:i/>
          <w:sz w:val="28"/>
          <w:szCs w:val="28"/>
        </w:rPr>
        <w:t xml:space="preserve"> и девочек</w:t>
      </w:r>
      <w:r w:rsidRPr="009B1E09">
        <w:rPr>
          <w:rFonts w:ascii="Times New Roman" w:hAnsi="Times New Roman" w:cs="Times New Roman"/>
          <w:i/>
          <w:sz w:val="28"/>
          <w:szCs w:val="28"/>
        </w:rPr>
        <w:t>: «</w:t>
      </w:r>
      <w:r>
        <w:rPr>
          <w:rFonts w:ascii="Times New Roman" w:hAnsi="Times New Roman" w:cs="Times New Roman"/>
          <w:i/>
          <w:sz w:val="28"/>
          <w:szCs w:val="28"/>
        </w:rPr>
        <w:t>Мотальщицы</w:t>
      </w:r>
      <w:r w:rsidRPr="009B1E0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По  </w:t>
      </w:r>
      <w:r w:rsidRPr="003F4F46">
        <w:rPr>
          <w:rFonts w:ascii="Times New Roman" w:hAnsi="Times New Roman" w:cs="Times New Roman"/>
          <w:i/>
          <w:sz w:val="28"/>
          <w:szCs w:val="28"/>
        </w:rPr>
        <w:t>сигналу участницы</w:t>
      </w:r>
      <w:r>
        <w:rPr>
          <w:rFonts w:ascii="Times New Roman" w:hAnsi="Times New Roman" w:cs="Times New Roman"/>
          <w:i/>
          <w:sz w:val="28"/>
          <w:szCs w:val="28"/>
        </w:rPr>
        <w:t xml:space="preserve"> наматывают длинную ленту на веретено. Определяется победительница. </w:t>
      </w:r>
    </w:p>
    <w:p w:rsidR="009D044E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02A">
        <w:rPr>
          <w:rFonts w:ascii="Times New Roman" w:hAnsi="Times New Roman" w:cs="Times New Roman"/>
          <w:sz w:val="28"/>
          <w:szCs w:val="28"/>
        </w:rPr>
        <w:t>ХАНТ:  Посмотрел, однако, я. В</w:t>
      </w:r>
      <w:r>
        <w:rPr>
          <w:rFonts w:ascii="Times New Roman" w:hAnsi="Times New Roman" w:cs="Times New Roman"/>
          <w:sz w:val="28"/>
          <w:szCs w:val="28"/>
        </w:rPr>
        <w:t>сё</w:t>
      </w:r>
      <w:r w:rsidRPr="0041602A">
        <w:rPr>
          <w:rFonts w:ascii="Times New Roman" w:hAnsi="Times New Roman" w:cs="Times New Roman"/>
          <w:sz w:val="28"/>
          <w:szCs w:val="28"/>
        </w:rPr>
        <w:t xml:space="preserve"> мне нравится, друзья. Вижу крепкий вы народ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6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44E" w:rsidRPr="0041602A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02A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Посмотри,  как  в пляске богатыри потешаются, пока жюри победителей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выбират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44E" w:rsidRPr="0041602A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02A">
        <w:rPr>
          <w:rFonts w:ascii="Times New Roman" w:hAnsi="Times New Roman" w:cs="Times New Roman"/>
          <w:i/>
          <w:sz w:val="28"/>
          <w:szCs w:val="28"/>
        </w:rPr>
        <w:t>Танец: Богатырская сила.</w:t>
      </w:r>
    </w:p>
    <w:p w:rsidR="009D044E" w:rsidRPr="0041602A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о</w:t>
      </w:r>
      <w:r w:rsidRPr="0041602A">
        <w:rPr>
          <w:rFonts w:ascii="Times New Roman" w:hAnsi="Times New Roman" w:cs="Times New Roman"/>
          <w:i/>
          <w:sz w:val="28"/>
          <w:szCs w:val="28"/>
        </w:rPr>
        <w:t>бъявля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41602A">
        <w:rPr>
          <w:rFonts w:ascii="Times New Roman" w:hAnsi="Times New Roman" w:cs="Times New Roman"/>
          <w:i/>
          <w:sz w:val="28"/>
          <w:szCs w:val="28"/>
        </w:rPr>
        <w:t xml:space="preserve"> результаты. Награждение. </w:t>
      </w:r>
    </w:p>
    <w:p w:rsidR="009D044E" w:rsidRPr="00C15E5D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02A">
        <w:rPr>
          <w:rFonts w:ascii="Times New Roman" w:hAnsi="Times New Roman" w:cs="Times New Roman"/>
          <w:sz w:val="28"/>
          <w:szCs w:val="28"/>
        </w:rPr>
        <w:t>ВЕДУЩИЙ:</w:t>
      </w:r>
      <w:r w:rsidRPr="00C15E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обращаясь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15E5D">
        <w:rPr>
          <w:rFonts w:ascii="Times New Roman" w:hAnsi="Times New Roman" w:cs="Times New Roman"/>
          <w:sz w:val="28"/>
          <w:szCs w:val="28"/>
        </w:rPr>
        <w:t>у, что ува</w:t>
      </w:r>
      <w:r>
        <w:rPr>
          <w:rFonts w:ascii="Times New Roman" w:hAnsi="Times New Roman" w:cs="Times New Roman"/>
          <w:sz w:val="28"/>
          <w:szCs w:val="28"/>
        </w:rPr>
        <w:t xml:space="preserve">жаемый.  Ты теперь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C15E5D">
        <w:rPr>
          <w:rFonts w:ascii="Times New Roman" w:hAnsi="Times New Roman" w:cs="Times New Roman"/>
          <w:sz w:val="28"/>
          <w:szCs w:val="28"/>
        </w:rPr>
        <w:t>акие богатыри</w:t>
      </w:r>
      <w:r>
        <w:rPr>
          <w:rFonts w:ascii="Times New Roman" w:hAnsi="Times New Roman" w:cs="Times New Roman"/>
          <w:sz w:val="28"/>
          <w:szCs w:val="28"/>
        </w:rPr>
        <w:t xml:space="preserve"> у нас</w:t>
      </w:r>
      <w:r w:rsidRPr="00C15E5D">
        <w:rPr>
          <w:rFonts w:ascii="Times New Roman" w:hAnsi="Times New Roman" w:cs="Times New Roman"/>
          <w:sz w:val="28"/>
          <w:szCs w:val="28"/>
        </w:rPr>
        <w:t>.</w:t>
      </w:r>
    </w:p>
    <w:p w:rsidR="009D044E" w:rsidRPr="00C15E5D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ХАНТ:  Показали, вы силушку, богатырскую, свою удаль молодецкую. Не перевелис</w:t>
      </w:r>
      <w:r>
        <w:rPr>
          <w:rFonts w:ascii="Times New Roman" w:hAnsi="Times New Roman" w:cs="Times New Roman"/>
          <w:sz w:val="28"/>
          <w:szCs w:val="28"/>
        </w:rPr>
        <w:t>ь  ещё богатыри на земле нашей</w:t>
      </w:r>
      <w:r w:rsidRPr="00C15E5D">
        <w:rPr>
          <w:rFonts w:ascii="Times New Roman" w:hAnsi="Times New Roman" w:cs="Times New Roman"/>
          <w:sz w:val="28"/>
          <w:szCs w:val="28"/>
        </w:rPr>
        <w:t>!</w:t>
      </w:r>
    </w:p>
    <w:p w:rsidR="009D044E" w:rsidRPr="003F4F46" w:rsidRDefault="009D044E" w:rsidP="009D04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602A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41602A">
        <w:rPr>
          <w:sz w:val="28"/>
          <w:szCs w:val="28"/>
        </w:rPr>
        <w:t xml:space="preserve"> Не запятнали чести богатырской. Желаем преумножить силу свою, волю и мужество. Да не посрамите память прадедов своих, </w:t>
      </w:r>
      <w:r>
        <w:rPr>
          <w:sz w:val="28"/>
          <w:szCs w:val="28"/>
        </w:rPr>
        <w:t xml:space="preserve">славных богатырей. Младшие богатыри да красны девицы могут пройти в группу, а старших попрошу остаться.   </w:t>
      </w:r>
      <w:r w:rsidRPr="0041602A">
        <w:rPr>
          <w:sz w:val="28"/>
          <w:szCs w:val="28"/>
        </w:rPr>
        <w:t xml:space="preserve">          </w:t>
      </w:r>
    </w:p>
    <w:p w:rsidR="009D044E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родители, нам важно узнать Ваше мнение о данном мероприятии: что понравилось? Что, Вы, узнали  нового для себя?  Предлагаю заполнить анкету, где, Вы, сможете выразить свои пожелания и предложения.</w:t>
      </w:r>
    </w:p>
    <w:p w:rsidR="00A60F66" w:rsidRDefault="00A60F66" w:rsidP="009D0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44E" w:rsidRPr="003F4F46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литературы:</w:t>
      </w:r>
    </w:p>
    <w:p w:rsidR="009D044E" w:rsidRDefault="009D044E" w:rsidP="009D044E">
      <w:pPr>
        <w:pStyle w:val="a4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Авдеева Н.Н., Князева О.Л.,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Стеркина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Р.Б. Безопасность: Учебное пособие по основам безопасности жизнедеятельности детей старшего дошкольного возраста. – СПб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.: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Детство-Пресс», 2005.</w:t>
      </w:r>
    </w:p>
    <w:p w:rsidR="009D044E" w:rsidRDefault="009D044E" w:rsidP="009D044E">
      <w:pPr>
        <w:pStyle w:val="a4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Новикова И.М. Формирование представлений о здоровом образе жизни у дошкольников. Для работы с детьми 5-7 лет. Пособие для педагогов дошкольных учреждений и родителей. – М.: МОЗАИКА-СИНТЕЗ, 2010.</w:t>
      </w:r>
    </w:p>
    <w:p w:rsidR="009D044E" w:rsidRDefault="009D044E" w:rsidP="009D044E">
      <w:pPr>
        <w:pStyle w:val="a4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Белая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К.Ю. Формирование основ безопасности у дошкольников. Пособие для педагогов дошкольных учреждений и родителей. – М.: МОЗАИКА-СИНТЕЗ, 2014.</w:t>
      </w:r>
    </w:p>
    <w:p w:rsidR="009D044E" w:rsidRDefault="009D044E" w:rsidP="009D044E">
      <w:pPr>
        <w:pStyle w:val="a4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Богина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Т.И. Современные методы оздоровления дошкольников. – М.: Издательство МИПКРО, 2001.</w:t>
      </w:r>
    </w:p>
    <w:p w:rsidR="009D044E" w:rsidRDefault="009D044E" w:rsidP="009D044E">
      <w:pPr>
        <w:pStyle w:val="a4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Детско-родительский клуб «Весёлая семейка». Практические материалы. – М.: ТЦ Сфера, 2012. (Библиотека журнала «Управление ДОУ»)</w:t>
      </w:r>
    </w:p>
    <w:p w:rsidR="009D044E" w:rsidRPr="00372EFC" w:rsidRDefault="009D044E" w:rsidP="009D044E">
      <w:pPr>
        <w:pStyle w:val="a4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>Картушина</w:t>
      </w:r>
      <w:proofErr w:type="spellEnd"/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 xml:space="preserve"> М.Ю.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Быть  здоровыми хотим. Оздоровительные и познавательные занятия для детей подготовительной группы детского сада. - М</w:t>
      </w:r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ТЦ Сфера.</w:t>
      </w:r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 xml:space="preserve"> 2004.</w:t>
      </w:r>
    </w:p>
    <w:p w:rsidR="009D044E" w:rsidRPr="00372EFC" w:rsidRDefault="009D044E" w:rsidP="009D044E">
      <w:pPr>
        <w:pStyle w:val="a4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Голицына Н.С., </w:t>
      </w:r>
      <w:proofErr w:type="spellStart"/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>Шумова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>И.М.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>Воспитание основ  здо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рового образа жизни у малышей. – М.: Издательство «Скрипторий 2003», </w:t>
      </w:r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>2007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044E" w:rsidRPr="00372EFC" w:rsidRDefault="009D044E" w:rsidP="009D044E">
      <w:pPr>
        <w:pStyle w:val="a4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>Тарасова Т.А., Власова Л.С. Я и моё здоровье.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 xml:space="preserve"> 2008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044E" w:rsidRPr="00372EFC" w:rsidRDefault="009D044E" w:rsidP="009D044E">
      <w:pPr>
        <w:pStyle w:val="a4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>Гаврючина</w:t>
      </w:r>
      <w:proofErr w:type="spellEnd"/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>. Л.В.  Здоровьесберегающие технологии в 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Методическое пособие. – М.: ТЦ Сфера,</w:t>
      </w:r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 xml:space="preserve"> 2007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044E" w:rsidRPr="00372EFC" w:rsidRDefault="009D044E" w:rsidP="009D044E">
      <w:pPr>
        <w:pStyle w:val="a4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>Кулик Г.И., Сергиенко Н.Н.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 здорового  человека.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 xml:space="preserve"> 2006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044E" w:rsidRDefault="009D044E" w:rsidP="009D044E">
      <w:pPr>
        <w:pStyle w:val="a4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Синягина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Н.Ю., Кузнецова И.В. </w:t>
      </w:r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>Как сохра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нить и укрепить здоровье детей. – М.,</w:t>
      </w:r>
      <w:r w:rsidRPr="00372EFC">
        <w:rPr>
          <w:rFonts w:ascii="Times New Roman" w:eastAsia="Times New Roman" w:hAnsi="Times New Roman"/>
          <w:sz w:val="28"/>
          <w:szCs w:val="28"/>
          <w:lang w:eastAsia="ru-RU"/>
        </w:rPr>
        <w:t xml:space="preserve">  2004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044E" w:rsidRDefault="009D044E" w:rsidP="009D04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A60F66" w:rsidRDefault="00A60F66" w:rsidP="009D04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A60F66" w:rsidRDefault="00A60F66" w:rsidP="009D04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A60F66" w:rsidRDefault="00A60F66" w:rsidP="009D04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A60F66" w:rsidRDefault="00A60F66" w:rsidP="009D04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044E" w:rsidRDefault="009D044E" w:rsidP="009D04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044E" w:rsidRDefault="009D044E" w:rsidP="009D04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044E" w:rsidRDefault="009D044E" w:rsidP="009D04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044E" w:rsidRDefault="009D044E" w:rsidP="009D04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A60F66" w:rsidRDefault="00A60F66" w:rsidP="009D04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044E" w:rsidRDefault="009D044E" w:rsidP="009D04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044E" w:rsidRDefault="009D044E" w:rsidP="009D04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044E" w:rsidRDefault="009D044E" w:rsidP="009D044E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D044E" w:rsidRDefault="009D044E" w:rsidP="009D044E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D044E" w:rsidRDefault="009D044E" w:rsidP="009D044E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D044E" w:rsidRDefault="009D044E" w:rsidP="009D044E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D044E" w:rsidRDefault="009D044E" w:rsidP="009D044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1</w:t>
      </w:r>
    </w:p>
    <w:p w:rsidR="009D044E" w:rsidRDefault="009D044E" w:rsidP="009D04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44E" w:rsidRDefault="009D044E" w:rsidP="009D04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Анкета </w:t>
      </w:r>
    </w:p>
    <w:p w:rsidR="009D044E" w:rsidRDefault="009D044E" w:rsidP="009D04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44E" w:rsidRDefault="009D044E" w:rsidP="009D04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родители! Ваши ответы на вопросы анкеты помогут увидеть  положительные и отрицательные стороны проведённого мероприятия.</w:t>
      </w:r>
    </w:p>
    <w:p w:rsidR="009D044E" w:rsidRDefault="009D044E" w:rsidP="009D04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побудило Вас прийти на мероприятие?</w:t>
      </w:r>
    </w:p>
    <w:p w:rsidR="009D044E" w:rsidRDefault="009D044E" w:rsidP="009D04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Есть ли необходимость посещать такие мероприятия всей семьёй? Почему?</w:t>
      </w:r>
    </w:p>
    <w:p w:rsidR="009D044E" w:rsidRDefault="009D044E" w:rsidP="009D04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Вам больше всего запомнилось?</w:t>
      </w:r>
    </w:p>
    <w:p w:rsidR="009D044E" w:rsidRDefault="009D044E" w:rsidP="009D04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нового Вы узнали для себя?</w:t>
      </w:r>
    </w:p>
    <w:p w:rsidR="009D044E" w:rsidRDefault="009D044E" w:rsidP="009D04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бы Вы хотели применить на практике дома?</w:t>
      </w:r>
    </w:p>
    <w:p w:rsidR="009D044E" w:rsidRDefault="009D044E" w:rsidP="009D04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Пожалуйста, оцените насколько Вам понравилось мероприятие (нужное подчеркните): довольны – 3 балла, частично – 2 балла, не довольны – 0 баллов.</w:t>
      </w:r>
      <w:proofErr w:type="gramEnd"/>
    </w:p>
    <w:p w:rsidR="009D044E" w:rsidRPr="005E6EE1" w:rsidRDefault="009D044E" w:rsidP="009D04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Ваши предложения и пожелания.</w:t>
      </w:r>
    </w:p>
    <w:p w:rsidR="009D044E" w:rsidRDefault="009D044E" w:rsidP="009D04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Благодарим за сотрудничество!</w:t>
      </w:r>
    </w:p>
    <w:p w:rsidR="009D044E" w:rsidRDefault="009D044E" w:rsidP="009D04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044E" w:rsidRDefault="009D044E" w:rsidP="009D04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044E" w:rsidRDefault="009D044E" w:rsidP="009D04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044E" w:rsidRDefault="009D044E" w:rsidP="009D04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044E" w:rsidRDefault="009D044E" w:rsidP="009D04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044E" w:rsidRPr="00C15E5D" w:rsidRDefault="009D044E" w:rsidP="009D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47B" w:rsidRDefault="003D447B"/>
    <w:sectPr w:rsidR="003D447B" w:rsidSect="001C39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7B48"/>
    <w:multiLevelType w:val="hybridMultilevel"/>
    <w:tmpl w:val="815895DC"/>
    <w:lvl w:ilvl="0" w:tplc="08AE4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D2184"/>
    <w:multiLevelType w:val="hybridMultilevel"/>
    <w:tmpl w:val="F4E6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B4E2B"/>
    <w:multiLevelType w:val="hybridMultilevel"/>
    <w:tmpl w:val="2CE8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D5C69"/>
    <w:multiLevelType w:val="hybridMultilevel"/>
    <w:tmpl w:val="2F44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E4F56"/>
    <w:multiLevelType w:val="multilevel"/>
    <w:tmpl w:val="C66A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ind w:left="872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D700E"/>
    <w:multiLevelType w:val="hybridMultilevel"/>
    <w:tmpl w:val="61F4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9D044E"/>
    <w:rsid w:val="003D447B"/>
    <w:rsid w:val="004846C3"/>
    <w:rsid w:val="009D044E"/>
    <w:rsid w:val="00A6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044E"/>
    <w:pPr>
      <w:ind w:left="720"/>
      <w:contextualSpacing/>
    </w:pPr>
  </w:style>
  <w:style w:type="table" w:styleId="a5">
    <w:name w:val="Table Grid"/>
    <w:basedOn w:val="a1"/>
    <w:uiPriority w:val="59"/>
    <w:rsid w:val="009D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D044E"/>
    <w:rPr>
      <w:color w:val="0000FF" w:themeColor="hyperlink"/>
      <w:u w:val="single"/>
    </w:rPr>
  </w:style>
  <w:style w:type="paragraph" w:styleId="a7">
    <w:name w:val="No Spacing"/>
    <w:uiPriority w:val="1"/>
    <w:qFormat/>
    <w:rsid w:val="009D04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2410</Words>
  <Characters>13739</Characters>
  <Application>Microsoft Office Word</Application>
  <DocSecurity>0</DocSecurity>
  <Lines>114</Lines>
  <Paragraphs>32</Paragraphs>
  <ScaleCrop>false</ScaleCrop>
  <Company>RePack by SPecialiST</Company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2016-04-21T15:13:00Z</dcterms:created>
  <dcterms:modified xsi:type="dcterms:W3CDTF">2016-04-24T08:00:00Z</dcterms:modified>
</cp:coreProperties>
</file>