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790" w:rsidRPr="00C94790" w:rsidRDefault="00C94790" w:rsidP="00C947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947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Муниципальное автономное дошкольное образовательное учреждение города Нижневартовска</w:t>
      </w:r>
    </w:p>
    <w:p w:rsidR="00C94790" w:rsidRPr="00C94790" w:rsidRDefault="00C94790" w:rsidP="00C947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947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детский сад №56/2 «Северяночка»</w:t>
      </w: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4790" w:rsidRPr="00C94790" w:rsidRDefault="00C94790" w:rsidP="00C9479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94790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                                                                                    </w:t>
      </w: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9479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1707114" wp14:editId="01AEEEE0">
            <wp:simplePos x="0" y="0"/>
            <wp:positionH relativeFrom="margin">
              <wp:posOffset>4288790</wp:posOffset>
            </wp:positionH>
            <wp:positionV relativeFrom="paragraph">
              <wp:posOffset>6985</wp:posOffset>
            </wp:positionV>
            <wp:extent cx="1295400" cy="1577340"/>
            <wp:effectExtent l="0" t="0" r="0" b="0"/>
            <wp:wrapThrough wrapText="bothSides">
              <wp:wrapPolygon edited="0">
                <wp:start x="9847" y="783"/>
                <wp:lineTo x="2541" y="2609"/>
                <wp:lineTo x="1271" y="3130"/>
                <wp:lineTo x="1271" y="12000"/>
                <wp:lineTo x="1588" y="13826"/>
                <wp:lineTo x="5082" y="18000"/>
                <wp:lineTo x="9212" y="20348"/>
                <wp:lineTo x="9529" y="20870"/>
                <wp:lineTo x="11753" y="20870"/>
                <wp:lineTo x="12071" y="20348"/>
                <wp:lineTo x="16200" y="18000"/>
                <wp:lineTo x="20647" y="13826"/>
                <wp:lineTo x="20647" y="3391"/>
                <wp:lineTo x="18741" y="2609"/>
                <wp:lineTo x="11753" y="783"/>
                <wp:lineTo x="9847" y="783"/>
              </wp:wrapPolygon>
            </wp:wrapThrough>
            <wp:docPr id="11" name="Рисунок 6" descr="_Эмблем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_Эмблема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160" w:vertAnchor="text" w:horzAnchor="margin" w:tblpXSpec="right" w:tblpY="18"/>
        <w:tblW w:w="7513" w:type="dxa"/>
        <w:tblLook w:val="04A0" w:firstRow="1" w:lastRow="0" w:firstColumn="1" w:lastColumn="0" w:noHBand="0" w:noVBand="1"/>
      </w:tblPr>
      <w:tblGrid>
        <w:gridCol w:w="1937"/>
        <w:gridCol w:w="170"/>
        <w:gridCol w:w="5406"/>
      </w:tblGrid>
      <w:tr w:rsidR="00C94790" w:rsidRPr="00C94790" w:rsidTr="009D243C">
        <w:trPr>
          <w:trHeight w:val="341"/>
        </w:trPr>
        <w:tc>
          <w:tcPr>
            <w:tcW w:w="1937" w:type="dxa"/>
          </w:tcPr>
          <w:p w:rsidR="00C94790" w:rsidRPr="00C94790" w:rsidRDefault="00C94790" w:rsidP="00C94790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76" w:type="dxa"/>
            <w:gridSpan w:val="2"/>
            <w:hideMark/>
          </w:tcPr>
          <w:p w:rsidR="00C94790" w:rsidRPr="00C94790" w:rsidRDefault="00C94790" w:rsidP="00C94790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9479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УТВЕРЖДЕНО:</w:t>
            </w:r>
          </w:p>
        </w:tc>
      </w:tr>
      <w:tr w:rsidR="00C94790" w:rsidRPr="00C94790" w:rsidTr="009D243C">
        <w:trPr>
          <w:trHeight w:val="1019"/>
        </w:trPr>
        <w:tc>
          <w:tcPr>
            <w:tcW w:w="2107" w:type="dxa"/>
            <w:gridSpan w:val="2"/>
          </w:tcPr>
          <w:p w:rsidR="00C94790" w:rsidRPr="00C94790" w:rsidRDefault="00C94790" w:rsidP="00C94790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06" w:type="dxa"/>
            <w:hideMark/>
          </w:tcPr>
          <w:p w:rsidR="00C94790" w:rsidRPr="00C94790" w:rsidRDefault="00C94790" w:rsidP="00C94790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47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заведующий МАДОУ </w:t>
            </w:r>
          </w:p>
          <w:p w:rsidR="00C94790" w:rsidRPr="00C94790" w:rsidRDefault="00C94790" w:rsidP="00C94790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4790">
              <w:rPr>
                <w:rFonts w:ascii="Times New Roman" w:eastAsia="Calibri" w:hAnsi="Times New Roman" w:cs="Times New Roman"/>
                <w:sz w:val="28"/>
                <w:szCs w:val="28"/>
              </w:rPr>
              <w:t>ДС № 56/2 «Северяночка»</w:t>
            </w:r>
          </w:p>
          <w:p w:rsidR="00C94790" w:rsidRPr="00C94790" w:rsidRDefault="00C94790" w:rsidP="00C94790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47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 Т.В. </w:t>
            </w:r>
            <w:proofErr w:type="spellStart"/>
            <w:r w:rsidRPr="00C94790">
              <w:rPr>
                <w:rFonts w:ascii="Times New Roman" w:eastAsia="Calibri" w:hAnsi="Times New Roman" w:cs="Times New Roman"/>
                <w:sz w:val="28"/>
                <w:szCs w:val="28"/>
              </w:rPr>
              <w:t>Ревкова</w:t>
            </w:r>
            <w:proofErr w:type="spellEnd"/>
          </w:p>
          <w:p w:rsidR="00C94790" w:rsidRPr="00C94790" w:rsidRDefault="00C94790" w:rsidP="00C94790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4790">
              <w:rPr>
                <w:rFonts w:ascii="Times New Roman" w:eastAsia="Calibri" w:hAnsi="Times New Roman" w:cs="Times New Roman"/>
                <w:sz w:val="28"/>
                <w:szCs w:val="28"/>
              </w:rPr>
              <w:t>Приказ от______20___г № _____</w:t>
            </w:r>
          </w:p>
        </w:tc>
      </w:tr>
    </w:tbl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4790" w:rsidRPr="00C94790" w:rsidRDefault="00C94790" w:rsidP="00C9479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4790" w:rsidRPr="00C94790" w:rsidRDefault="00C94790" w:rsidP="00C94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94790" w:rsidRPr="00C94790" w:rsidRDefault="00C94790" w:rsidP="00C94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94790" w:rsidRPr="00C94790" w:rsidRDefault="00C94790" w:rsidP="00C94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94790" w:rsidRPr="00C94790" w:rsidRDefault="00C94790" w:rsidP="00C94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947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ДОПОЛНИТЕЛЬНАЯ </w:t>
      </w:r>
    </w:p>
    <w:p w:rsidR="00C94790" w:rsidRPr="00C94790" w:rsidRDefault="00C94790" w:rsidP="00C94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947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ОБЩЕРАЗВИВАЮЩАЯ ПРОГРАММА</w:t>
      </w:r>
    </w:p>
    <w:p w:rsidR="00C94790" w:rsidRPr="00C94790" w:rsidRDefault="00C94790" w:rsidP="00C94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947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«РАЗВИТИЕ ГРАФОМОТОРНЫХ НАВЫКОВ </w:t>
      </w:r>
    </w:p>
    <w:p w:rsidR="00C94790" w:rsidRPr="00C94790" w:rsidRDefault="00C94790" w:rsidP="00C94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947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У ДЕТЕЙ СТАРШЕГО ДОШКОЛЬНОГО ВОЗРАСТА» </w:t>
      </w:r>
    </w:p>
    <w:p w:rsidR="00C94790" w:rsidRPr="00C94790" w:rsidRDefault="00C94790" w:rsidP="00C9479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4790" w:rsidRDefault="00C94790" w:rsidP="00C947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4790" w:rsidRDefault="00C94790" w:rsidP="00C947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4790" w:rsidRPr="00C94790" w:rsidRDefault="00C94790" w:rsidP="00C94790">
      <w:pPr>
        <w:spacing w:after="0" w:line="240" w:lineRule="auto"/>
        <w:ind w:left="1062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4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Учитель-логопед</w:t>
      </w:r>
    </w:p>
    <w:p w:rsidR="00CD4A26" w:rsidRDefault="00C94790" w:rsidP="00C94790">
      <w:pPr>
        <w:shd w:val="clear" w:color="auto" w:fill="FFFFFF" w:themeFill="background1"/>
        <w:spacing w:after="0" w:line="240" w:lineRule="auto"/>
        <w:ind w:left="10620" w:firstLine="708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C94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Р.Р. Тухватуллина</w:t>
      </w:r>
    </w:p>
    <w:p w:rsidR="00C94790" w:rsidRDefault="00C94790" w:rsidP="008C150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C94790" w:rsidRDefault="00C94790" w:rsidP="008C150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C94790" w:rsidRDefault="00C94790" w:rsidP="008C150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C94790" w:rsidRDefault="00C94790" w:rsidP="008C150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C94790" w:rsidRDefault="00C94790" w:rsidP="008C150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C94790" w:rsidRDefault="00C94790" w:rsidP="008C150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8C1506" w:rsidRDefault="008C1506" w:rsidP="008C150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lastRenderedPageBreak/>
        <w:t>Содержание</w:t>
      </w:r>
    </w:p>
    <w:p w:rsidR="008C1506" w:rsidRDefault="008C1506" w:rsidP="008C150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I. Целевой раздел.</w:t>
      </w:r>
    </w:p>
    <w:p w:rsidR="008C1506" w:rsidRPr="008C1506" w:rsidRDefault="008C1506" w:rsidP="00170DC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1.1. </w:t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Пояснительная записка </w:t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 xml:space="preserve">стр. </w:t>
      </w:r>
      <w:r w:rsidRPr="008C15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</w:p>
    <w:p w:rsidR="008C1506" w:rsidRPr="008C1506" w:rsidRDefault="009D243C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anchor="_Toc39481248" w:history="1"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1.2.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Цель и зад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ачи образовательной программы 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  <w:t xml:space="preserve">стр.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8</w:t>
        </w:r>
      </w:hyperlink>
      <w:r w:rsid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C1506" w:rsidRPr="008C1506" w:rsidRDefault="008C1506" w:rsidP="00170DC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1.3. </w:t>
      </w:r>
      <w:r w:rsidRPr="008C15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Принципы образовательной пр</w:t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ограммы </w:t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>стр.</w:t>
      </w:r>
      <w:r w:rsidRPr="008C15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</w:t>
      </w:r>
      <w:r w:rsidR="00170D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</w:p>
    <w:p w:rsidR="008C1506" w:rsidRPr="008C1506" w:rsidRDefault="009D243C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anchor="_Toc39481250" w:history="1"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</w:t>
        </w:r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.4.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Характеристика возрастных особенностей детей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старшего дошкольного возраста 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  <w:t xml:space="preserve">стр.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10</w:t>
        </w:r>
      </w:hyperlink>
    </w:p>
    <w:p w:rsidR="008C1506" w:rsidRDefault="009D243C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anchor="_Toc39481251" w:history="1"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1.5.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Ожидаемые результаты в ходе реализации программы. 13</w:t>
        </w:r>
      </w:hyperlink>
    </w:p>
    <w:p w:rsid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II.  Содержательный раздел.</w:t>
      </w:r>
    </w:p>
    <w:p w:rsidR="008C1506" w:rsidRDefault="009D243C" w:rsidP="00ED0009">
      <w:pPr>
        <w:shd w:val="clear" w:color="auto" w:fill="FFFFFF" w:themeFill="background1"/>
        <w:spacing w:after="0" w:line="240" w:lineRule="auto"/>
        <w:ind w:right="2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anchor="_Toc39481253" w:history="1"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2.1. </w:t>
        </w:r>
        <w:r w:rsidR="00170DC0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Учебной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- тематический план дополните</w:t>
        </w:r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льной образовательной программы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«Р</w:t>
        </w:r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азвитие графомоторных навыков у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детей </w:t>
        </w:r>
        <w:r w:rsidR="003C09C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старшего дошкольного возраста» 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  <w:t xml:space="preserve">стр.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14</w:t>
        </w:r>
      </w:hyperlink>
    </w:p>
    <w:p w:rsidR="008C1506" w:rsidRDefault="009D243C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anchor="_Toc39481254" w:history="1"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2.2.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Перспективный план работы по программе дополнительного образования «Развитие графомоторных навыков у детей старшего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дошкольного возраста» 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  <w:t xml:space="preserve">стр.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15</w:t>
        </w:r>
      </w:hyperlink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III. Организационный раздел. </w:t>
      </w:r>
    </w:p>
    <w:p w:rsidR="008C1506" w:rsidRDefault="009D243C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anchor="_Toc39481256" w:history="1"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3.1.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Метод</w:t>
        </w:r>
        <w:r w:rsidR="003C09C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ическое обеспечение программы 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  <w:t xml:space="preserve">стр.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27</w:t>
        </w:r>
      </w:hyperlink>
    </w:p>
    <w:p w:rsidR="008C1506" w:rsidRDefault="009D243C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anchor="_Toc39481257" w:history="1"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3.2.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Материально- тех</w:t>
        </w:r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ническое обеспечение программы 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  <w:t xml:space="preserve">стр.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29</w:t>
        </w:r>
      </w:hyperlink>
    </w:p>
    <w:p w:rsidR="008C1506" w:rsidRPr="008C1506" w:rsidRDefault="009D243C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anchor="_Toc39481258" w:history="1"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3.3.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Спи</w:t>
        </w:r>
        <w:r w:rsid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сок использованной литературы 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  <w:t xml:space="preserve">стр.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30</w:t>
        </w:r>
      </w:hyperlink>
    </w:p>
    <w:p w:rsidR="008C1506" w:rsidRDefault="009D243C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anchor="_Toc39481259" w:history="1">
        <w:r w:rsidR="003C09C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Приложение </w:t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</w:r>
        <w:r w:rsidR="00170DC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ab/>
          <w:t xml:space="preserve">стр. </w:t>
        </w:r>
        <w:r w:rsidR="008C1506" w:rsidRPr="008C150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31</w:t>
        </w:r>
      </w:hyperlink>
    </w:p>
    <w:p w:rsidR="003C09C1" w:rsidRDefault="003C09C1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Pr="003C09C1" w:rsidRDefault="00170DC0" w:rsidP="00170D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C1506" w:rsidRPr="003C09C1" w:rsidRDefault="008C1506" w:rsidP="003C09C1">
      <w:pPr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0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I.</w:t>
      </w:r>
      <w:r w:rsidR="003C09C1" w:rsidRPr="003C0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C0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Целевой раздел</w:t>
      </w:r>
    </w:p>
    <w:p w:rsidR="003C09C1" w:rsidRDefault="003C09C1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09C1" w:rsidRDefault="008C1506" w:rsidP="003C09C1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0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1.1.</w:t>
      </w:r>
      <w:r w:rsidR="003C0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C0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записка.</w:t>
      </w:r>
    </w:p>
    <w:p w:rsidR="003C09C1" w:rsidRDefault="008C1506" w:rsidP="003C09C1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 образовательная программа «Развитие графомоторных навыков у детей старшего дошкольного возраста» разработана в соответствии с основными нормативно-правовыми документами:</w:t>
      </w:r>
    </w:p>
    <w:p w:rsidR="003C09C1" w:rsidRPr="003C09C1" w:rsidRDefault="008C1506" w:rsidP="008C1506">
      <w:pPr>
        <w:pStyle w:val="ab"/>
        <w:numPr>
          <w:ilvl w:val="0"/>
          <w:numId w:val="41"/>
        </w:num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29.12.2012 № 273-ФЗ «Об образовании в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Федерации»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09C1" w:rsidRPr="003C09C1" w:rsidRDefault="008C1506" w:rsidP="008C1506">
      <w:pPr>
        <w:pStyle w:val="ab"/>
        <w:numPr>
          <w:ilvl w:val="0"/>
          <w:numId w:val="41"/>
        </w:num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(Утвержден приказом Министерства образования и науки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от 17 октября 2013 г. N 1155)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09C1" w:rsidRPr="003C09C1" w:rsidRDefault="008C1506" w:rsidP="008C1506">
      <w:pPr>
        <w:pStyle w:val="ab"/>
        <w:numPr>
          <w:ilvl w:val="0"/>
          <w:numId w:val="41"/>
        </w:num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РФ от 29.08.2013 г. № 1008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8C1506" w:rsidRPr="003C09C1" w:rsidRDefault="008C1506" w:rsidP="003C09C1">
      <w:pPr>
        <w:pStyle w:val="ab"/>
        <w:numPr>
          <w:ilvl w:val="0"/>
          <w:numId w:val="41"/>
        </w:num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Санитарно-эпидемиологические требования к устройству, содержанию и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режима работы дошкольных образовательных </w:t>
      </w:r>
      <w:proofErr w:type="gramStart"/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организаций»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 постановлением Главного государственного санитарного   врача Российской Федерации от 15 мая 2013 года №26 «Об утверждении САНПИН» 2.4.3049-13.</w:t>
      </w:r>
    </w:p>
    <w:p w:rsidR="003C09C1" w:rsidRDefault="003C09C1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9C1" w:rsidRDefault="008C1506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Дополнительная образовательная программа «Развитие графомоторных навыков у детей старшего дошкольного возраста» разработана на основе программы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Подрезовой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И.А.  «Школа умелого карандаша» с использованием методических пособий: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Трясорукова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Т.П. «Развитие межполушарного взаимодействия у детей», Иншакова О.Б. «Развитие и коррекция графомоторных навыков у детей 5-7 лет».</w:t>
      </w:r>
    </w:p>
    <w:p w:rsidR="003C09C1" w:rsidRDefault="003C09C1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Актуальность программы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одним из целевых ориентиров программы дошкольного образования, в соотв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етствии с требованиями ФГОС ДО,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преемственность дошкольного и начального общего образования. </w:t>
      </w:r>
    </w:p>
    <w:p w:rsidR="008C1506" w:rsidRPr="008C1506" w:rsidRDefault="008C1506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дошкольного возраста большое внимание уделяется развитию речи. Существенной её составляющей считается письмо. Развитие письменной речи не может происходить успешно без овладения графическим навыком.</w:t>
      </w:r>
    </w:p>
    <w:p w:rsidR="008C1506" w:rsidRPr="008C1506" w:rsidRDefault="008C1506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формирования у дошкольников графомоторных навыков занимает особое место в системе в подготовки к обучению в школе. Среди многих видов учебной деятельности начинающего школьника овладение им навыком письма является наиболее сложным. Неподготовленность к письму, недостаточность движений ручной моторики может вызывать негативное отношение к обучению в школе уже с самых первых его этапов.</w:t>
      </w:r>
    </w:p>
    <w:p w:rsidR="00170DC0" w:rsidRDefault="008C1506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Анализируя имеющиеся на сегодняшний день образовательные программы дошкольного образования, мы видим, что ни в одной из них нет выделенного раздела по развитию графомоторных навыков у детей дошкольного возраста. </w:t>
      </w:r>
    </w:p>
    <w:p w:rsidR="001627E7" w:rsidRDefault="001627E7" w:rsidP="00170DC0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170DC0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C1506" w:rsidRPr="008C1506" w:rsidRDefault="008C1506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Тогда как у большинства выпускников детского сада недостаточно развиты тонко</w:t>
      </w:r>
      <w:r w:rsidR="003C0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координированные движения рук (движения пальцев, кисти); оптико-пространственное восприятие и зрительно-моторная координация, что усложняет процесс овладения письмом в первом классе.</w:t>
      </w:r>
    </w:p>
    <w:p w:rsidR="008C1506" w:rsidRPr="008C1506" w:rsidRDefault="008C1506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Эпизодическое включение упражнений на развитие графомоторных навыков детей дошкольного возраста не принесет существенных результатов. Необходима целенаправленная планомерная, систематическая работа по данному направлению с детьми.</w:t>
      </w:r>
    </w:p>
    <w:p w:rsidR="008C1506" w:rsidRPr="008C1506" w:rsidRDefault="008C1506" w:rsidP="003C09C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Изучая опыт работы педагогов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Подрезовой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И.А,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Трясоруковой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Т.П., Галкиной Г.Г., Инш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аковой О.Б. я пришла к выводу: необходимо создать программу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которой были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собраны и интерпретированы различные приемы развития графомоторных навыков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45DB"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возрастными возможностями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</w:p>
    <w:p w:rsidR="005245DB" w:rsidRPr="00170DC0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245DB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Вид программы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авторская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45DB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5245DB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Новизна программы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заключается в аккумуляции опыта работы педагогов и систематизации ее по четырем основным направлениям работы:</w:t>
      </w:r>
    </w:p>
    <w:p w:rsidR="005245DB" w:rsidRDefault="008C1506" w:rsidP="008C1506">
      <w:pPr>
        <w:pStyle w:val="ab"/>
        <w:numPr>
          <w:ilvl w:val="0"/>
          <w:numId w:val="42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тонко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координированных движений кистей руки и пальцев рук – развитие мелкой моторики;</w:t>
      </w:r>
    </w:p>
    <w:p w:rsidR="005245DB" w:rsidRDefault="008C1506" w:rsidP="008C1506">
      <w:pPr>
        <w:pStyle w:val="ab"/>
        <w:numPr>
          <w:ilvl w:val="0"/>
          <w:numId w:val="42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зрительно-двигательной координации;</w:t>
      </w:r>
    </w:p>
    <w:p w:rsidR="005245DB" w:rsidRDefault="008C1506" w:rsidP="008C1506">
      <w:pPr>
        <w:pStyle w:val="ab"/>
        <w:numPr>
          <w:ilvl w:val="0"/>
          <w:numId w:val="42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межполушарного взаимодействия.</w:t>
      </w:r>
    </w:p>
    <w:p w:rsidR="008C1506" w:rsidRPr="005245DB" w:rsidRDefault="008C1506" w:rsidP="008C1506">
      <w:pPr>
        <w:pStyle w:val="ab"/>
        <w:numPr>
          <w:ilvl w:val="0"/>
          <w:numId w:val="42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зрительно-пространственной ориентировки (ориентировки в окружающем пространстве и развитие ориентировки на листе бумаги).</w:t>
      </w:r>
    </w:p>
    <w:p w:rsidR="005245DB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Направленность программы</w:t>
      </w:r>
      <w:r w:rsidRPr="00524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 педагогическая.</w:t>
      </w:r>
    </w:p>
    <w:p w:rsidR="005245DB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Педагогическая целесообразность программы</w:t>
      </w: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применяемые методы обучения и содержательный компонент программы в полной мере отвечают возрастным особенностям детей и 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графомоторных навыков, созданию предпосылок для успешного овладения письмом будущими первоклассниками.</w:t>
      </w:r>
    </w:p>
    <w:p w:rsidR="005245DB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5245DB" w:rsidRPr="005245DB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 основу</w:t>
      </w:r>
      <w:r w:rsidRPr="00524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программы положены:</w:t>
      </w:r>
    </w:p>
    <w:p w:rsidR="005245DB" w:rsidRDefault="008C1506" w:rsidP="008C1506">
      <w:pPr>
        <w:pStyle w:val="ab"/>
        <w:numPr>
          <w:ilvl w:val="0"/>
          <w:numId w:val="4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 В.А. Сухомлинского о необходимости формирования мелкой моторики с целью развития способностей и дарований детей;</w:t>
      </w:r>
    </w:p>
    <w:p w:rsidR="005245DB" w:rsidRDefault="008C1506" w:rsidP="008C1506">
      <w:pPr>
        <w:pStyle w:val="ab"/>
        <w:numPr>
          <w:ilvl w:val="0"/>
          <w:numId w:val="4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 Е.В. Гурьянова о роли координации моторных движений в процессе письма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70DC0" w:rsidRDefault="008C1506" w:rsidP="008C1506">
      <w:pPr>
        <w:pStyle w:val="ab"/>
        <w:numPr>
          <w:ilvl w:val="0"/>
          <w:numId w:val="4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Г.Н. </w:t>
      </w:r>
      <w:proofErr w:type="spellStart"/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Рахмаковой</w:t>
      </w:r>
      <w:proofErr w:type="spellEnd"/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Е.И. </w:t>
      </w:r>
      <w:proofErr w:type="spellStart"/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Скиотис</w:t>
      </w:r>
      <w:proofErr w:type="spellEnd"/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Р.Д. </w:t>
      </w:r>
      <w:proofErr w:type="spellStart"/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Тригер</w:t>
      </w:r>
      <w:proofErr w:type="spellEnd"/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доказывающие, что к началу школьного обучения у </w:t>
      </w:r>
    </w:p>
    <w:p w:rsidR="00170DC0" w:rsidRDefault="00170DC0" w:rsidP="00170DC0">
      <w:pPr>
        <w:pStyle w:val="ab"/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C1506" w:rsidRPr="005245DB" w:rsidRDefault="008C1506" w:rsidP="00170DC0">
      <w:pPr>
        <w:pStyle w:val="ab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дошкольников недостаточно развиты предпосылки готовности руки к письму.</w:t>
      </w:r>
    </w:p>
    <w:p w:rsidR="005245DB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5245DB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Ключевые понятия: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Графомоторные навыки 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определенное положение и движения пишущей руки, которое позволяет: рисовать, раскрашивать, копировать простейшие узоры, соединять точки, правильно удерживать пишущий предмет.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Мелкая моторика</w:t>
      </w:r>
      <w:r w:rsidR="005245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 скоординированных действий человека, направленных на выполнение точных мелких движений кистями и пальцами рук.</w:t>
      </w:r>
    </w:p>
    <w:p w:rsidR="005245DB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Межполушарное взаимодействие</w:t>
      </w:r>
      <w:r w:rsidR="005245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определенный механизм объединения левого и правого полушария мозга в единую интегративно целостную систему, которая формируется в онтогенезе.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Зрительно-моторная координация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согласованность движений и их элем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ентов в результате совместной и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одновременной деятельности зрительного и мышечно-двигательного анализаторов.</w:t>
      </w:r>
    </w:p>
    <w:p w:rsidR="005245DB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5D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Сроки реализации программы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: 1 год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Состав группы</w:t>
      </w:r>
      <w:r w:rsidR="005245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постоянный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организации работы с детьми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: групповая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Режим деятельности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образовательная деятельность проводится во второй половине дня 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неделю.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Общее количество занятий в год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Продолжительность образовательной деятельности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>ут.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1.2.</w:t>
      </w:r>
      <w:r w:rsidR="005245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 задачи образовательной программы</w:t>
      </w:r>
    </w:p>
    <w:p w:rsidR="005245DB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 программы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развитие графомоторных навыков детей 5-6 лет в регулярной практической деятельности за счет совершенствования у них графических умений, тонко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координированных движений пальцев рук.</w:t>
      </w:r>
    </w:p>
    <w:p w:rsidR="005245DB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Задачи:</w:t>
      </w:r>
    </w:p>
    <w:p w:rsidR="008C1506" w:rsidRPr="005245DB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45D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Обучающие: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зрительно-пространственную ориентировку и   зрительно- двигательную координацию;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4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развития межполушарного взаимодействия;</w:t>
      </w:r>
    </w:p>
    <w:p w:rsidR="008C1506" w:rsidRPr="008C1506" w:rsidRDefault="005245DB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1506"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учебной деятельности: умение слушать, понимать и выполнят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словесные установки педагога; </w:t>
      </w:r>
      <w:r w:rsidR="008C1506"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действовать, повторяя показанный образец и правило.</w:t>
      </w:r>
    </w:p>
    <w:p w:rsidR="005245DB" w:rsidRPr="00170DC0" w:rsidRDefault="00170DC0" w:rsidP="00170D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</w:p>
    <w:p w:rsidR="008C1506" w:rsidRPr="005245DB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45D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lastRenderedPageBreak/>
        <w:t>Развивающие: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мелкую моторику, память, мышление, внимание, зрительное, слуховое восприятие;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усидчивость, стремление доводить начатое дело до конца.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1.3.</w:t>
      </w:r>
      <w:r w:rsidR="00170D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 образовательной программы.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руководствуюсь </w:t>
      </w:r>
      <w:r w:rsidRPr="008C15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следующими принципами:</w:t>
      </w:r>
    </w:p>
    <w:p w:rsidR="008C1506" w:rsidRPr="008C1506" w:rsidRDefault="008C1506" w:rsidP="008C1506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5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доступности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 задания должны соответствовать возрастным и индивидуальным особенностям детей.</w:t>
      </w:r>
    </w:p>
    <w:p w:rsidR="008C1506" w:rsidRPr="008C1506" w:rsidRDefault="008C1506" w:rsidP="008C1506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5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единства диагностики и педагогического процесса (результаты обследования определяют пути работы с детьми в виде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перспективного плана развития).</w:t>
      </w:r>
    </w:p>
    <w:p w:rsidR="008C1506" w:rsidRPr="008C1506" w:rsidRDefault="008C1506" w:rsidP="008C1506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5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системности и последовательности (процесс подготовки к письму предполагает воздействие на механизмы, необходимые для овладения письмом, создание условий для накопления двигательного и практического опыта, развитие навыков ручной умелости).</w:t>
      </w:r>
    </w:p>
    <w:p w:rsidR="008C1506" w:rsidRPr="008C1506" w:rsidRDefault="008C1506" w:rsidP="008C1506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5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личностно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ориентированного обучения: признание ценности личности каждого ребенка, развитие его индивидуальности в процессе деятельности.</w:t>
      </w:r>
    </w:p>
    <w:p w:rsidR="008C1506" w:rsidRPr="008C1506" w:rsidRDefault="008C1506" w:rsidP="008C1506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5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систематичности – постепенно обучать детей новым приемам, упражнениям, способствующим развитию графомоторных навыков, переходя от простого к сложному, что обеспечивает равномерное накопление и углубление знаний.</w:t>
      </w:r>
    </w:p>
    <w:p w:rsidR="008C1506" w:rsidRPr="008C1506" w:rsidRDefault="008C1506" w:rsidP="008C1506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5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комфортности – атмосфера доброжелательности, вера в силы ребенка, создание для каждого ребенка ситуации успеха.    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1.4.</w:t>
      </w:r>
      <w:r w:rsidR="00180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возрастных особенностей детей старшего дошкольного возраста.</w:t>
      </w:r>
    </w:p>
    <w:p w:rsidR="00180D95" w:rsidRDefault="00180D95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шестого года жизни уже могут распределять роли до начала игры и строить свое поведение, придерживаясь роли. Игровое взаимодействие сопровождается речью, соответствующей и по содержанию, и интонационно взятой роли. Речь, сопровождающая реальные отношения детей, отличается от ролевой речи.</w:t>
      </w:r>
    </w:p>
    <w:p w:rsidR="00170DC0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начинают осваивать социальные отношения и понимать подчиненность позиций в различных видах деятельности взрослых, одни роли становятся для них более привлекательными, чем другие. При распределении ролей могут возникать конфликты, связанные с субординацией ролевого поведения. Наблюдается организация игрового пространства, в котором выделяются смысловой «центр» и «периферия». (В игре «Больница» таким центром оказы</w:t>
      </w:r>
      <w:r w:rsid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вается кабинет врача; в игре «Парикмахерская» -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 стрижки, а зал ожидания выступает в качестве 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периферии </w:t>
      </w:r>
    </w:p>
    <w:p w:rsidR="00170DC0" w:rsidRDefault="00170DC0" w:rsidP="00170DC0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8C1506" w:rsidRPr="008C1506" w:rsidRDefault="00180D95" w:rsidP="00170DC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игрового пространства</w:t>
      </w:r>
      <w:r w:rsidR="008C1506"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1506"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Действия детей в играх становятся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506"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разнообразными.</w:t>
      </w: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 изобразительная деятельность детей. Это возраст наиболее активного рисования. Рисунки могут быть самыми разными по содержанию: это и жизненные впечатления детей, и воображаемые ситуации, и иллюстрации к фильмам и книгам. Рисунки приобретают сюжетный характер; достаточно часто встречаются многократно повторяющиеся сюже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с небольшими или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напротив, существенными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изменениями.</w:t>
      </w: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характеризуется умением анализировать условия, в которых протекает эта деятельность. Конструктивная деятельность может осуществляться на основе схемы, по замыслу и по условиям.</w:t>
      </w: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конструирование в ходе совместной деятельности. Дети могут конструировать из бумаги, складывая ее в несколько раз (два, четыре, шесть сгибаний); из природного материала.</w:t>
      </w: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 совершенствоваться восприятие цвета, формы и величины, строения предметов; систематизируются представления детей. Они называют не только основные цвета и их оттенки, но и промежуточные цветовые оттенки; форму прямоугольников, овалов, треугольников. Воспринимают величину объе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ктов, легко выстраивают в ряд -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возрастанию или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убыванию -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10 различных предметов. Однако дети могут испытывать трудности при анализе пространственного положения объектов, если сталкиваются с несоответствием формы и их пространственного расположения.</w:t>
      </w: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старшем дошкольном возрасте продолжает развиваться образное мышление. Дети способны не только решить задачу в наглядном плане, но и совершить преобразования объекта, указать, в какой последовательности объекты вступят во взаимодействие. Кроме того, продолжают совершенствоваться обобщения, что является основой словесно-логического мышления. Дети старшего дошкольного возраста способны рассуждать и давать адекватные причинные объяснения, если анализируемые отношения не выходят за пределы их наглядного опыта. Развитие воображения в этом возрасте позволяет детям сочинять достаточно оригинальные и последовательно разворачивающиеся истории.</w:t>
      </w: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Продолжают развиваться устойчивость, распределение, переключаемость внимания. Наблюдается переход от непроизвольного к произвольному вниманию.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 совершенствоваться речь, в том числе ее звуковая сторона. Дети могут правильно воспроизводить шипящие, свистящие и сонорные звуки. Развиваются фонематический слух, интонационная выразительность речи при чтении стихов, в сюжетно-ролевой игре и в повседневной жизни.</w:t>
      </w:r>
    </w:p>
    <w:p w:rsidR="008C1506" w:rsidRPr="008C1506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Совершенствуется грамматический строй речи. Дети используют практически все части речи, активно занимаются словотворчеством.</w:t>
      </w:r>
    </w:p>
    <w:p w:rsidR="00170DC0" w:rsidRDefault="008C1506" w:rsidP="00180D9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К 5-6 годам дети способны совершать действия, которые требуют значительной точности и согласованности движений кистей</w:t>
      </w:r>
      <w:r w:rsidR="0018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 при условии систематической работы с ними. Но чаще всего отмечаются отклонения в развитии </w:t>
      </w:r>
    </w:p>
    <w:p w:rsidR="00170DC0" w:rsidRDefault="00170DC0" w:rsidP="00170DC0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8C1506" w:rsidRPr="008C1506" w:rsidRDefault="008C1506" w:rsidP="00170DC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двигательной сферы, недостаточное развитие мелкой моторики, незрелость сложных произвольных форм зрительно-моторной координации и зрительно-пространственного восприятия, напряженность и скованность мышц при движении, повышенный или пониженный мышечный тонус, быстрая утомляемость.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1.5.</w:t>
      </w:r>
      <w:r w:rsidR="00180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 в ходе реализации программы.</w:t>
      </w:r>
    </w:p>
    <w:p w:rsidR="00180D95" w:rsidRDefault="00180D95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8C1506" w:rsidP="00170DC0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реализации программы дополнительного образования «Развитие графомоторных навыков у детей старшего дошкольного возраста» запланированы следующие результаты:</w:t>
      </w:r>
    </w:p>
    <w:p w:rsidR="00170DC0" w:rsidRDefault="008C1506" w:rsidP="008C1506">
      <w:pPr>
        <w:pStyle w:val="ab"/>
        <w:numPr>
          <w:ilvl w:val="0"/>
          <w:numId w:val="4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выполнения предметно- практических действий у детей развита мелкая моторика рук;</w:t>
      </w:r>
    </w:p>
    <w:p w:rsidR="00170DC0" w:rsidRDefault="008C1506" w:rsidP="008C1506">
      <w:pPr>
        <w:pStyle w:val="ab"/>
        <w:numPr>
          <w:ilvl w:val="0"/>
          <w:numId w:val="4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сформирована координация движений руки и глаза;</w:t>
      </w:r>
    </w:p>
    <w:p w:rsidR="00170DC0" w:rsidRDefault="008C1506" w:rsidP="008C1506">
      <w:pPr>
        <w:pStyle w:val="ab"/>
        <w:numPr>
          <w:ilvl w:val="0"/>
          <w:numId w:val="4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развито произвольное слуховое и зрительное восприятие, внимание, память, зрительно-пространственные представления</w:t>
      </w:r>
      <w:r w:rsid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70DC0" w:rsidRDefault="008C1506" w:rsidP="008C1506">
      <w:pPr>
        <w:pStyle w:val="ab"/>
        <w:numPr>
          <w:ilvl w:val="0"/>
          <w:numId w:val="4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сформированы элементарные графические умения и навыки;</w:t>
      </w:r>
    </w:p>
    <w:p w:rsidR="00170DC0" w:rsidRDefault="008C1506" w:rsidP="008C1506">
      <w:pPr>
        <w:pStyle w:val="ab"/>
        <w:numPr>
          <w:ilvl w:val="0"/>
          <w:numId w:val="4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отмечены положительные изменения в сенсомоторной и пространственной координации;</w:t>
      </w:r>
    </w:p>
    <w:p w:rsidR="00170DC0" w:rsidRDefault="008C1506" w:rsidP="008C1506">
      <w:pPr>
        <w:pStyle w:val="ab"/>
        <w:numPr>
          <w:ilvl w:val="0"/>
          <w:numId w:val="4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сформирована координация обеих рук;</w:t>
      </w:r>
    </w:p>
    <w:p w:rsidR="00170DC0" w:rsidRDefault="008C1506" w:rsidP="008C1506">
      <w:pPr>
        <w:pStyle w:val="ab"/>
        <w:numPr>
          <w:ilvl w:val="0"/>
          <w:numId w:val="4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 интерес к изобразительно-графической деятельности;</w:t>
      </w:r>
    </w:p>
    <w:p w:rsidR="008C1506" w:rsidRPr="00170DC0" w:rsidRDefault="008C1506" w:rsidP="008C1506">
      <w:pPr>
        <w:pStyle w:val="ab"/>
        <w:numPr>
          <w:ilvl w:val="0"/>
          <w:numId w:val="4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D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отмечены улучшения в речевом развитии, восприятии информации, запоминании за счет синхронизации работы правого и левого полушария.</w:t>
      </w: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Система отслеживания и оценивания результатов по программе.</w:t>
      </w:r>
    </w:p>
    <w:p w:rsidR="008C1506" w:rsidRPr="008C1506" w:rsidRDefault="008C1506" w:rsidP="00170DC0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мониторинга освоения программы, в группе проводится диагностика уровня развития графомоторных навыков на начало и конец учебного года. В основу диагностического обследования положены исследования Н.В.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Нижегородцевой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В.Д.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Шадрикова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Задания адаптированы с учетом возраста детей и включают в себя следующие направления: выявление кинетического кистевого и пальцевого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праксиса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определение графического навыка, определение развития уровня координации рук и глаз, степень сохранности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премоторной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зоны (Приложение №1, 2).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C0" w:rsidRPr="008C1506" w:rsidRDefault="00170DC0" w:rsidP="00170D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170DC0" w:rsidRDefault="008C1506" w:rsidP="00170DC0">
      <w:pPr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II.</w:t>
      </w:r>
      <w:r w:rsidR="00170D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Содержательный раздел</w:t>
      </w:r>
    </w:p>
    <w:p w:rsidR="00170DC0" w:rsidRDefault="00170DC0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</w:t>
      </w:r>
      <w:r w:rsidR="00170D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</w:t>
      </w:r>
      <w:r w:rsidR="006B41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тематический план дополнительной образовательной пр</w:t>
      </w:r>
      <w:r w:rsidR="00170D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ограммы «Развитие графомоторных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навыков у детей старшего дошкольного возраста»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ind w:left="5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51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8"/>
        <w:gridCol w:w="6976"/>
        <w:gridCol w:w="2421"/>
        <w:gridCol w:w="2064"/>
        <w:gridCol w:w="2634"/>
      </w:tblGrid>
      <w:tr w:rsidR="008C1506" w:rsidRPr="008C1506" w:rsidTr="008C1506">
        <w:tc>
          <w:tcPr>
            <w:tcW w:w="7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0D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170DC0" w:rsidRPr="00170DC0" w:rsidRDefault="00170DC0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170DC0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0D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170DC0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0D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170DC0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0D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19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170DC0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0D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занятий</w:t>
            </w:r>
          </w:p>
        </w:tc>
      </w:tr>
      <w:tr w:rsidR="008C1506" w:rsidRPr="008C1506" w:rsidTr="008C1506">
        <w:tc>
          <w:tcPr>
            <w:tcW w:w="7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тонко</w:t>
            </w:r>
            <w:r w:rsidR="00C73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координированных движений кистей руки и пальцев рук (мелкая моторика)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9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C1506" w:rsidRPr="008C1506" w:rsidTr="008C1506">
        <w:tc>
          <w:tcPr>
            <w:tcW w:w="7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зрительно-двигательной координации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9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C1506" w:rsidRPr="008C1506" w:rsidTr="008C1506">
        <w:tc>
          <w:tcPr>
            <w:tcW w:w="7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межполушарного взаимодействия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8C1506" w:rsidRPr="008C1506" w:rsidTr="008C1506">
        <w:tc>
          <w:tcPr>
            <w:tcW w:w="7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зрительно-пространственной ориентировки в окружающем пространстве и на листе бумаги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C1506" w:rsidRPr="008C1506" w:rsidTr="008C1506">
        <w:tc>
          <w:tcPr>
            <w:tcW w:w="7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8C150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170DC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9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</w:tr>
    </w:tbl>
    <w:p w:rsid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Default="00C73D7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D77" w:rsidRPr="008C1506" w:rsidRDefault="00C73D77" w:rsidP="00C73D7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2.2.</w:t>
      </w:r>
      <w:r w:rsidR="00C7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Перспективный план работы по программе дополнительного образования «Развитие графомоторных навыков у детей старшего дошкольного возраста»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51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9"/>
        <w:gridCol w:w="2596"/>
        <w:gridCol w:w="6099"/>
        <w:gridCol w:w="4919"/>
      </w:tblGrid>
      <w:tr w:rsidR="008C1506" w:rsidRPr="008C1506" w:rsidTr="00B03CA0">
        <w:trPr>
          <w:tblHeader/>
        </w:trPr>
        <w:tc>
          <w:tcPr>
            <w:tcW w:w="1549" w:type="dxa"/>
            <w:tcBorders>
              <w:top w:val="single" w:sz="2" w:space="0" w:color="auto"/>
              <w:left w:val="single" w:sz="2" w:space="0" w:color="auto"/>
              <w:bottom w:val="outset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240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outset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240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недели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outset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240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outset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240" w:type="dxa"/>
            </w:tcMar>
            <w:vAlign w:val="center"/>
            <w:hideMark/>
          </w:tcPr>
          <w:p w:rsidR="008C1506" w:rsidRPr="008C1506" w:rsidRDefault="008C1506" w:rsidP="00C73D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</w:t>
            </w:r>
          </w:p>
        </w:tc>
      </w:tr>
      <w:tr w:rsidR="008C1506" w:rsidRPr="008C1506" w:rsidTr="00324A18">
        <w:trPr>
          <w:trHeight w:val="1197"/>
        </w:trPr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1-2 неделя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уровня развития графомоторных навыков у детей 5-6 лет на начало учебного года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ind w:left="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уровень развития графомоторных навыков у детей на начало учебного года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ind w:left="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ind w:left="114" w:right="8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ind w:left="114" w:right="8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«Обведение по контуру, раскрашивание»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C73D77" w:rsidP="00324A18">
            <w:pPr>
              <w:shd w:val="clear" w:color="auto" w:fill="FFFFFF" w:themeFill="background1"/>
              <w:spacing w:after="0" w:line="240" w:lineRule="auto"/>
              <w:ind w:left="108" w:right="1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«Осень»</w:t>
            </w:r>
            <w:r w:rsidR="00AA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C73D77" w:rsidP="00324A18">
            <w:pPr>
              <w:shd w:val="clear" w:color="auto" w:fill="FFFFFF" w:themeFill="background1"/>
              <w:spacing w:after="0" w:line="240" w:lineRule="auto"/>
              <w:ind w:left="108" w:right="1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на обведение по контуру и раскрашивание «Овощи»</w:t>
            </w:r>
            <w:r w:rsidR="00AA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C73D77" w:rsidP="00324A18">
            <w:pPr>
              <w:shd w:val="clear" w:color="auto" w:fill="FFFFFF" w:themeFill="background1"/>
              <w:spacing w:after="0" w:line="240" w:lineRule="auto"/>
              <w:ind w:left="108" w:right="1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«Лабиринт: помоги зайке пройти к грядкам с морковью»</w:t>
            </w:r>
            <w:r w:rsidR="00AA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C73D77" w:rsidP="00324A18">
            <w:pPr>
              <w:shd w:val="clear" w:color="auto" w:fill="FFFFFF" w:themeFill="background1"/>
              <w:spacing w:after="0" w:line="240" w:lineRule="auto"/>
              <w:ind w:left="108" w:right="1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«В огород пойдем»</w:t>
            </w:r>
            <w:r w:rsidR="00AA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C73D77" w:rsidP="00D12152">
            <w:pPr>
              <w:shd w:val="clear" w:color="auto" w:fill="FFFFFF" w:themeFill="background1"/>
              <w:spacing w:after="0" w:line="240" w:lineRule="auto"/>
              <w:ind w:left="108" w:right="1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«Обведи по контуру то, что меньше размером, чем орешек» (Иншакова, ч.2, с.19)</w:t>
            </w:r>
            <w:r w:rsidR="00AA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AA5E4C" w:rsidP="00324A18">
            <w:pPr>
              <w:shd w:val="clear" w:color="auto" w:fill="FFFFFF" w:themeFill="background1"/>
              <w:spacing w:after="0" w:line="240" w:lineRule="auto"/>
              <w:ind w:right="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обводить предметы по контуру, раскрашивать;</w:t>
            </w:r>
          </w:p>
          <w:p w:rsidR="008C1506" w:rsidRPr="008C1506" w:rsidRDefault="00AA5E4C" w:rsidP="00324A18">
            <w:pPr>
              <w:shd w:val="clear" w:color="auto" w:fill="FFFFFF" w:themeFill="background1"/>
              <w:spacing w:after="0" w:line="240" w:lineRule="auto"/>
              <w:ind w:left="43" w:right="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зрительно-моторную координацию;</w:t>
            </w:r>
          </w:p>
          <w:p w:rsidR="008C1506" w:rsidRPr="008C1506" w:rsidRDefault="00AA5E4C" w:rsidP="00324A18">
            <w:pPr>
              <w:shd w:val="clear" w:color="auto" w:fill="FFFFFF" w:themeFill="background1"/>
              <w:spacing w:after="0" w:line="240" w:lineRule="auto"/>
              <w:ind w:left="43" w:right="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 при выполнении работы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AA5E4C" w:rsidRPr="00AA5E4C" w:rsidRDefault="00AA5E4C" w:rsidP="00324A18">
            <w:pPr>
              <w:shd w:val="clear" w:color="auto" w:fill="FFFFFF" w:themeFill="background1"/>
              <w:spacing w:after="0" w:line="240" w:lineRule="auto"/>
              <w:ind w:left="11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</w:t>
            </w:r>
            <w:r w:rsidR="008C1506"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неделя 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ind w:left="11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«Штриховка»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AA5E4C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«Сидит белка на тележке».</w:t>
            </w:r>
          </w:p>
          <w:p w:rsidR="008C1506" w:rsidRPr="008C1506" w:rsidRDefault="00AA5E4C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«Заштрихуй осенний лист»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AA5E4C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«Дождик»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AA5E4C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на развитие межполушарного взаимодействия «Два дятла»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Трясорукова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тетрадь, с.3)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AA5E4C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«Деревце»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Default="00AA5E4C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Выкладывание контура гриба фасолью.</w:t>
            </w: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Pr="008C1506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A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обводить предметы по контуру, штриховать;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A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зрительное восприятие;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A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самостоятельность, аккуратность при выполнении работы</w:t>
            </w:r>
          </w:p>
        </w:tc>
      </w:tr>
      <w:tr w:rsidR="00B03CA0" w:rsidRPr="008C1506" w:rsidTr="00324A18"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03CA0" w:rsidRPr="00AA5E4C" w:rsidRDefault="00B03CA0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Октябрь</w:t>
            </w:r>
          </w:p>
          <w:p w:rsidR="00B03CA0" w:rsidRPr="00AA5E4C" w:rsidRDefault="00B03CA0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AA5E4C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  <w:p w:rsidR="00B03CA0" w:rsidRPr="00AA5E4C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«Штриховка в заданном направлении»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с массажным мячиком (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Зажигина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с.10)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«Заштрихуй тучку по образцу»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Зрительная гимнастика «Веселая неделька: понедельник»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«Назови наложенные друг на друга рисунки» (Иншакова, ч.1, с.66)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«Капля раз, капля два»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 «Еж из манной крупы» (1 ч)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навык штриховки в заданном направлении;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зрительно- моторную координацию;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выполнять аппликацию из сыпучих материалов;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зрительный 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гнозис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мелкую моторику, внимание;</w:t>
            </w:r>
          </w:p>
          <w:p w:rsidR="00D12152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интерес к деятельности, самостоятельность, аккуратность.</w:t>
            </w:r>
          </w:p>
        </w:tc>
      </w:tr>
      <w:tr w:rsidR="00B03CA0" w:rsidRPr="008C1506" w:rsidTr="00324A18">
        <w:tc>
          <w:tcPr>
            <w:tcW w:w="1549" w:type="dxa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AA5E4C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  <w:p w:rsidR="00B03CA0" w:rsidRPr="00AA5E4C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«Обведение по контуру, </w:t>
            </w:r>
            <w:proofErr w:type="spellStart"/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дорисовывание</w:t>
            </w:r>
            <w:proofErr w:type="spellEnd"/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симметричных изображений»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«Осенние листья»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Упражнение на обведение по контуру и 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дорисовывание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симметричных изображений (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альбом, с.6)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Зрительная гимнастика «Веселая неделька вторник»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«Колечки»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 «Ежик из манной крупы» ч.2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12152" w:rsidRPr="008C1506" w:rsidRDefault="00D12152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дорисовывать симметричные изображения, обводить фигуры по контуру;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межполушарное взаимодействие, мелкую моторику, точность движений;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интерес к образовательной деятельности.</w:t>
            </w:r>
          </w:p>
        </w:tc>
      </w:tr>
      <w:tr w:rsidR="00B03CA0" w:rsidRPr="008C1506" w:rsidTr="00324A18"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hideMark/>
          </w:tcPr>
          <w:p w:rsidR="00B03CA0" w:rsidRPr="008C1506" w:rsidRDefault="00B03CA0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AA5E4C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неделя</w:t>
            </w:r>
          </w:p>
          <w:p w:rsidR="00B03CA0" w:rsidRPr="00AA5E4C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«Знакомство с тетрадью</w:t>
            </w: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«Карандаш в руках катаю»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тетрадью. Упражнение «Молчаливая страница» (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альбом, з.1)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Зрительная гимнастика «Зигзаги»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на сравнение предметов по величине (Иншакова, ч.1, с.20)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«Овощи»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«Чудесный мешочек: овощи»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12152" w:rsidRPr="008C1506" w:rsidRDefault="00D12152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тетрадью в клетку;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ориентироваться на листе бумаги;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глазомер, мелкую моторику, тактильные ощущения;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аккуратность.</w:t>
            </w:r>
          </w:p>
        </w:tc>
      </w:tr>
      <w:tr w:rsidR="00B03CA0" w:rsidRPr="008C1506" w:rsidTr="00324A18">
        <w:tc>
          <w:tcPr>
            <w:tcW w:w="0" w:type="auto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03CA0" w:rsidRPr="008C1506" w:rsidRDefault="00B03CA0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 неделя</w:t>
            </w:r>
          </w:p>
          <w:p w:rsidR="00B03CA0" w:rsidRPr="00AA5E4C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точек»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«Пять и пять»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«Рисование точек в изображении и в клетке» (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тетрадь, с.1)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Зрительная гимнастика «Веселая неделька: среда»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«Раскрашивание правой и левой рукой) (</w:t>
            </w:r>
            <w:proofErr w:type="spellStart"/>
            <w:proofErr w:type="gram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Трясорукова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раскраска с.6)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«Как живешь?»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03CA0" w:rsidRDefault="00B03CA0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с пинцетом «Перекладывание гороха (фасоли)»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Pr="008C1506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точки в изображении и клетке, опираясь на образец;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межполушарное взаимодействие, зрительно- моторную координацию, память;</w:t>
            </w:r>
          </w:p>
          <w:p w:rsidR="00B03CA0" w:rsidRPr="008C1506" w:rsidRDefault="00B03CA0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осени.</w:t>
            </w:r>
          </w:p>
        </w:tc>
      </w:tr>
      <w:tr w:rsidR="008C1506" w:rsidRPr="008C1506" w:rsidTr="00324A18"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«Рисование точек и крестиков»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«Дружба»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«Точки- крестики»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тетрадь, с.9)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тельная гимнастика: «Рисование»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глазами зигзагов слева и справа.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«Назови наложенные друг на друга рисунки» (Иншакова, ч.1, с.68)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«Осенние тучи»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Разрезные картинки по теме «Осень»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12152" w:rsidRPr="008C1506" w:rsidRDefault="00D12152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0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точки и крестики;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0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совершенствовать графические умения, зрительный 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гнозис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0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мелкую моторику, внимание, зрительное </w:t>
            </w:r>
            <w:r w:rsidR="00B03CA0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восприятие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0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дружеские чувства.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 неделя 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коротких вертикальных линий» (ч.1)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«Карандаш»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Выкладывание из счетных палочек «Заборчик»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«Забор» (</w:t>
            </w:r>
            <w:proofErr w:type="spellStart"/>
            <w:r w:rsidR="009D243C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9D243C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тетрадь, с.9)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для глаз «Молния»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«Зарядка»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Работа в альбоме «Дом кота 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Матросскина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альбом, с.3, упр.1)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12152" w:rsidRPr="008C1506" w:rsidRDefault="00D12152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0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проводить вертикальные линии по точкам и самостоятельно;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0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зрительное восприятие, зрительную память;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0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интерес к выполнению графических заданий.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03CA0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 неделя 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коротких вертикальных линий» (ч.2)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«Вышли пальчики гулять»</w:t>
            </w:r>
            <w:r w:rsidR="00324A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03CA0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«Забор, флажок, дождик»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тетрадь, с.9)</w:t>
            </w:r>
            <w:r w:rsidR="00324A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Зрительный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диктант «Геометрические фигуры».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на раскрашивание правой и левой рукой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Трясорукова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с.9)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«Зарядка»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с фольгой «Прятки»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24A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проводить вертикальные линии;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24A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межполушарное взаимодействие, зрительную координацию, зрительную память;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24A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усидчивость, умение доводить дело до конца.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коротких горизонтальных линий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«Мишка косолапый»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тетради. Упражнение «Следы медведя»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для предупреждения зрительного утомления «Посмотри на локоть»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«Помоги медведям подойти к бочонкам с медом»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альбом, с.4)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«Медвежата»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«Помоги медведице перебрать крупу»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Pr="008C1506" w:rsidRDefault="00324A18" w:rsidP="00D12152">
            <w:pPr>
              <w:shd w:val="clear" w:color="auto" w:fill="FFFFFF" w:themeFill="background1"/>
              <w:spacing w:after="0" w:line="240" w:lineRule="auto"/>
              <w:ind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24A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проводить короткие горизонтальные линии по точкам и самостоятельно;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24A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зрительное восприятие, мелкую моторику, зрительно- моторную координацию;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24A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русским сказкам.</w:t>
            </w:r>
          </w:p>
        </w:tc>
      </w:tr>
      <w:tr w:rsidR="00324A18" w:rsidRPr="008C1506" w:rsidTr="00324A18"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декабрь</w:t>
            </w: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длинных вертикальных линий»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«Пришла зима»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тетради. Рисование длинных вертикальных линий (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с.10-11)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«Глазки вправо, глазки влево»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для развития межполушарных связей «Графомоторные дорожки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обеих рук (зимняя тематика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«Как живешь?»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«Спрятанный клад» (губка со спрятанными в прорезях пуговицами)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проводить длинные вертикальные линии по точкам и самостоятельно;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пространственное  восприят</w:t>
            </w:r>
            <w:r w:rsidR="00D12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ие, мелкую моторику, зрительно-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моторную координацию, межполушарные связи;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аккуратность.</w:t>
            </w:r>
          </w:p>
        </w:tc>
      </w:tr>
      <w:tr w:rsidR="00324A18" w:rsidRPr="008C1506" w:rsidTr="00324A18"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hideMark/>
          </w:tcPr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неделя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ие длинных горизонтальных линий</w:t>
            </w: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«Снег пушистый лег на ветви»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«Рисование длинных горизонтальных линий» (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Зрительная гимнастика «Проследи движение снежинки»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«Чистим снег»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«Спрячь берлогу мишки под снег»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длинные горизонтальные линии, чередовать их с короткими горизонтальными линиями;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пространственное восприятие, зрительную память;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зиме.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24A18" w:rsidRPr="008C1506" w:rsidTr="00324A18">
        <w:tc>
          <w:tcPr>
            <w:tcW w:w="1549" w:type="dxa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неделя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наклонных линий»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«Маша варежку надела»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«Рисование косых линий по точкам и самостоятельно» (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Зрительная гимнастика «Далеко- близко»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«Буди внимателен» (Иншакова, ч.2, с.30)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«Снеговик»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Выкладывание снежинок из макарон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косые линии по точкам и самостоятельно;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зрительное восприятие, пространственную ориентировку;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графические умения, зрительное внимание, мелкую моторику;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зиме.</w:t>
            </w:r>
          </w:p>
        </w:tc>
      </w:tr>
      <w:tr w:rsidR="00324A18" w:rsidRPr="008C1506" w:rsidTr="00324A18">
        <w:trPr>
          <w:trHeight w:val="3591"/>
        </w:trPr>
        <w:tc>
          <w:tcPr>
            <w:tcW w:w="0" w:type="auto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24A18" w:rsidRPr="00AA5E4C" w:rsidRDefault="00324A18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уголков»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324A18" w:rsidRPr="00AA5E4C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«Новый год»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«Рисование уголков» (</w:t>
            </w:r>
            <w:proofErr w:type="spellStart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с.12)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«Уголки»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для развития межполушарных связей «Графомоторные дорожки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обеих рук (зимняя тематика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«С неба падают снежинки»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«Обведи по контуру елку, раскрась игрушки» (Иншакова, ч.2, стр.15)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4A18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ind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2152" w:rsidRDefault="00324A18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12152" w:rsidRPr="008C1506" w:rsidRDefault="00D12152" w:rsidP="00D12152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рисовать короткие наклонные линии;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межполушарное взаимодействие, мелкую моторику, зрительное восприятие, зрительно- моторную координацию;</w:t>
            </w:r>
          </w:p>
          <w:p w:rsidR="00324A18" w:rsidRPr="008C1506" w:rsidRDefault="00324A18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интерес к праздник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</w:p>
        </w:tc>
      </w:tr>
      <w:tr w:rsidR="008C1506" w:rsidRPr="008C1506" w:rsidTr="0000707A">
        <w:trPr>
          <w:trHeight w:val="3580"/>
        </w:trPr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12152" w:rsidRDefault="00D12152" w:rsidP="00D1215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Январь</w:t>
            </w:r>
          </w:p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бордюра»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01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«В гости к пальчику большому»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тетради. Рисование бордюра, состоящего из уголков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с.13)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Зрительная гимнастика «Мы играли, рисовали»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«Штриховка правой- левой рукой»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альбом с.9)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«Я мороза не боюсь»</w:t>
            </w:r>
          </w:p>
          <w:p w:rsidR="008C1506" w:rsidRPr="008C1506" w:rsidRDefault="00324A18" w:rsidP="00324A18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Выкладывание контура бордюра пластилиновыми жгутиками.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12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рисовать короткие наклонные линии;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12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навык штрихования в заданном направлении;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12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развития межполушарных связей;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12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зрительную память, зрительно- моторную координацию;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12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трудолюбие.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уголков»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«Домик»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в тетради. Рисование уголков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с.13)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Зрительный диктант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таблица 5)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«Графомоторные дорожки» (Иншакова, ч.2, с.26)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«Строим дом»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0707A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с.9)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уголки по опорным точкам и по образцу;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навык проведения горизонтальных и вертикальных линий;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зрительно- моторную координацию, навык выполнения штриховки;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бордюров»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«Сидит белка на тележке».</w:t>
            </w: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в тетради. Рисование бордюров 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для глаз «Скажи, что изменилось» (фигурки диких животных)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«Заштрихуй белочку в заданном направлении»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альбом, с.11)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«Беличья зарядка»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с фольгой «Найди спрятанные в фольге угощения для белочки»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навык проведения коротких горизонтальных и вертикальных линий;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ориентироваться на плоскости листа, графические умения;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зрительную память, мелкую моторику, тактильные ощущения;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аккуратность, стремление довести начатую работу до конца.</w:t>
            </w:r>
          </w:p>
        </w:tc>
      </w:tr>
      <w:tr w:rsidR="008C1506" w:rsidRPr="008C1506" w:rsidTr="00324A18">
        <w:tc>
          <w:tcPr>
            <w:tcW w:w="1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неделя «Рисование квадратов»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«Есть игрушки у меня»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тетради. Рисование квадратов по точкам и самостоятельно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с.14)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для глаз «Зигзаг»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«Шофер»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Выкладывание любимой игрушки по контуру счетными палочками.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навык рисования вертикальных и горизонтальных линий;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графические умения, зрительную память;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память, внимание;</w:t>
            </w:r>
          </w:p>
          <w:p w:rsidR="008C1506" w:rsidRPr="008C1506" w:rsidRDefault="008C1506" w:rsidP="0000707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воспитывать интерес к образовательной деятельности.</w:t>
            </w:r>
          </w:p>
        </w:tc>
      </w:tr>
      <w:tr w:rsidR="008C1506" w:rsidRPr="008C1506" w:rsidTr="00324A18"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неделя «Рисование квадратов»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«Моя семья»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«Забавные квадраты»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с.15)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«Мы гимнастику для глаз, выполняем каждый раз»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«Обведи всех человечков, бегущих вправо» (Иншакова, ч.2, с.40)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«Где мы были, мы не скажем»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«Угадай, сколько нас в семье» (ощупывание вслепую трафаретов 3,4,5 человек)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квадраты в две клетки, умение ориентироваться в клетке;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зрительную память, графические умения;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внимание, мелкую моторику, тактильные ощущения;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неделя «Рисование прямоугольников»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«Карандаш в руках катаю»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тетради. Рисование прямоугольника со штриховкой в диагональном направлении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с.15-16).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для глаз «Рисование глазами прямоугольников разного размера»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«Мчится поезд»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«Поезд»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с.13)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прямоугольники со штриховкой;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знания детей о геометрических фигурах, умение штриховать в заданном направлении;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ать мелкую моторику, зрительно-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моторную координацию, мелкую моторику;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-воспитывать аккуратность, стремление довести начатую работу до конца.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неделя «Рисование узора из горизонтальных и вертикальных линий»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«Домашние птицы»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тетради. Рисование горизонтальных и вертикальных линий без отрыва от листа.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с.16)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Зрительная гимнастика «Что пропало?»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«Обвести только домашних птиц, заштриховать оду из них»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с.13)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Физкультминутка «Домашние птицы».</w:t>
            </w:r>
          </w:p>
          <w:p w:rsid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</w:t>
            </w:r>
            <w:bookmarkStart w:id="0" w:name="_GoBack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Сортировка зерен» (правая рука – горох, левая рука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фасоль»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bookmarkEnd w:id="0"/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707A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горизонтальные и вертикальные линии и объединять их в узор;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графические умения, зрительную память, знание детьми домашних птиц;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межполушарное взаимодействие;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бережное отношение к домашним птицам.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1506" w:rsidRPr="008C1506" w:rsidTr="00324A18"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бордюра»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«Пришла весна»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тетради. Рисование бордюра из вертикальных и горизонтальных линий без отрыва от листа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с.16-17)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«Рисование глазами цифр от 0 до 3»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«Графомоторные дорожки для обеих рук (встречаем масленицу)»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«Если речка голубая пробудилас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 ото сна»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«Волшебная капель» — пипеткой капаем капельки воды по контуру лужи (Галкина, Дубинина, с.25)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бордюр, состоящий из 2 вертикальных и 1 горизонтальной (клетки)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линии;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межполушарные связи, графические умения, зрительно- моторную координацию;</w:t>
            </w:r>
          </w:p>
          <w:p w:rsidR="008C1506" w:rsidRPr="008C1506" w:rsidRDefault="008C1506" w:rsidP="0000707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оспитывать любовь к природе.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кружков»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«Колечки»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«Рисование кружков по точкам и самостоятельно»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с.17)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«Нарисуй глазами большие и маленькие фрукты»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альбоме. Упражнение №1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с.15)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«Мишка вылез из берлоги»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«Нанизывание на проволоку бусинок разного размера»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круги по точкам и самостоятельно;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межполушарное взаимодействие, графические умения, мелкую моторику;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070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окружающей природе.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C5859" w:rsidRDefault="008C1506" w:rsidP="00BC5859">
            <w:pPr>
              <w:shd w:val="clear" w:color="auto" w:fill="FFFFFF" w:themeFill="background1"/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 неделя </w:t>
            </w:r>
          </w:p>
          <w:p w:rsidR="008C1506" w:rsidRPr="00AA5E4C" w:rsidRDefault="00BC5859" w:rsidP="00BC5859">
            <w:pPr>
              <w:shd w:val="clear" w:color="auto" w:fill="FFFFFF" w:themeFill="background1"/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</w:t>
            </w:r>
            <w:r w:rsidR="008C1506"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«Рисование предметов из кругов»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«Я мячом круги катаю» (массажный мяч)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с.18)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«Мы гимнастику для глаз выполняем каждый раз»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в альбоме. Упражнение «Дорисуй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Неваляшку»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с.16)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«Неваляшки»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00707A" w:rsidP="0000707A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Выкладывание контура Неваляшки и Снеговика  белой и красной фасолью.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рисовать круги;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графические умения, зрительное восприятие;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зрительную память, тактильные ощущения, мелкую моторику;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 при выполнении работы.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фигур из кружков»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1 .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«Шарик»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с.19, упр.2)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«Поймай солнечного зайчика»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«Соедини пуговицы с двумя дырочками одной линией» (Иншакова, ч.2, стр.38)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«Весна»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«Почки распускаются»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отщипывание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примазывание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кусочков пластилина)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рисовать круги;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зрительную память, внимание, мелкую моторику;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интерес к деятельности, аккуратность.</w:t>
            </w:r>
          </w:p>
        </w:tc>
      </w:tr>
      <w:tr w:rsidR="008C1506" w:rsidRPr="008C1506" w:rsidTr="00324A18"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C5859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 неделя 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узоров из кругов и квадратов»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«Цепочка»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с.19, упр.1)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«Нарисуй глазами цифру от 1 до 5»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«Штриховка геометрических фигур»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с.17, упр1)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«Упражнение на расслабление» (П. И. Чайковский «Сладкая греза»)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Выкладывание геометрических фигур из счетных палочек.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рисовать квадрат и круг со штриховкой и без нее;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межполушарные связи, мелкую моторику, графические умения, зрительную память, конструктивные умения;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усидчивость.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узора из квадратов и кругов»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C5859" w:rsidP="00324A18">
            <w:pPr>
              <w:shd w:val="clear" w:color="auto" w:fill="FFFFFF" w:themeFill="background1"/>
              <w:spacing w:after="0" w:line="240" w:lineRule="auto"/>
              <w:ind w:left="240" w:right="105" w:firstLine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«Обувь»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324A18">
            <w:pPr>
              <w:shd w:val="clear" w:color="auto" w:fill="FFFFFF" w:themeFill="background1"/>
              <w:spacing w:after="0" w:line="240" w:lineRule="auto"/>
              <w:ind w:left="240" w:right="105" w:firstLine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с.20)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«Зигзаг»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«Найди пару»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альбом с.18-19)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«Новые кроссовки»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«Ловкие пальчики» (шнуровка плоскостного трафарета обуви)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рисовать круг, квадрат, объединять их в узор;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пространственное восприятие, мелкую моторику, графические умения, зрительную память;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 при выполнении задания.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кругов»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«Колобок»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тетради: рисование больших кругов по точкам и самостоятельно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 21)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«Веселый колобок»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Слуховой диктант «Выкладывание из счетных палочек дорожки для Колобка»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Физкультминутка «Хитрая лиса»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с.19)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C5859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большие круги по точкам и самостоятельно;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слуховое восприятие, память, мелкую моторику, графические умения;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русским народным сказкам.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C5859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 неделя </w:t>
            </w:r>
          </w:p>
          <w:p w:rsidR="008C1506" w:rsidRPr="00AA5E4C" w:rsidRDefault="00BC5859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</w:t>
            </w:r>
            <w:r w:rsidR="008C1506"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«Рисование овалов»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тетради. Рисование овалов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штриховкой (горизонтально-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вертикальной) и без нее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«Рисование глазами геометрических фигур»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Слуховой диктант: составление цветка из разноцветных овалов и 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«Цветы»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проволокой: выгибание из проволоки лепестков и серединки цветка.</w:t>
            </w: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859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овалы в горизонтальном положении со штриховкой и без нее;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слуховое восприятие, память, внимание, графические умения, мелкую моторику;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окружающей природе, бережное отношение к цветам.</w:t>
            </w:r>
          </w:p>
        </w:tc>
      </w:tr>
      <w:tr w:rsidR="008C1506" w:rsidRPr="008C1506" w:rsidTr="00324A18">
        <w:tc>
          <w:tcPr>
            <w:tcW w:w="154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D121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овалов»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«Овощи»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с.22-23)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«Рисование глазами овалов разной величины"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«Раскрашивание предметов правой и левой рукой»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Трясорукова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раскраска, с.9)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«Хозяйка однажды с базара пришла»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с.21)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рисовать овалы по точкам и самостоятельно;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графические навыки, межполушарные связи;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 зрительную память, зрительно-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моторную координацию, мелкую моторику;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усидчивость.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неделя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кругов и овалов»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«Домашние животные»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с.23)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«Поморгай глазами»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с.22)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«Мы- спортсмены»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Выкладывание домашних животных из геометрических фигур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рисовать круги и квадраты, объединять их в предметы;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пространственное восприятие, слуховое внимание, конструктивные умения, мелкую моторику, графические умения;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домашним животным.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BC5859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 неделя </w:t>
            </w:r>
          </w:p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«Рисование узоров из кругов и овалов»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«Ребро- кулак»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тетради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с.24)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3.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 «Рисуем глазами шары»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альбоме (</w:t>
            </w:r>
            <w:proofErr w:type="spellStart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Подрезова</w:t>
            </w:r>
            <w:proofErr w:type="spellEnd"/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с.23-24)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 «Веселая зарядка»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C1506" w:rsidRPr="008C1506" w:rsidRDefault="00BC5859" w:rsidP="00BC5859">
            <w:pPr>
              <w:shd w:val="clear" w:color="auto" w:fill="FFFFFF" w:themeFill="background1"/>
              <w:spacing w:after="0" w:line="240" w:lineRule="auto"/>
              <w:ind w:left="250" w:right="1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8C1506"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Сортировка гороха и фасоли с закрытыми глазами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умение рисовать круги и овалы, штриховать в заданном направлении;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моторику, зрительное восприятие, тактильные ощущения;</w:t>
            </w:r>
          </w:p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аккуратность при выполнении заданий.</w:t>
            </w:r>
          </w:p>
        </w:tc>
      </w:tr>
      <w:tr w:rsidR="008C1506" w:rsidRPr="008C1506" w:rsidTr="00324A1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AA5E4C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6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ind w:left="240" w:right="105" w:firstLine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уровня развития графомоторных навыков у детей 5-6 лет на конец учебного года</w:t>
            </w:r>
          </w:p>
        </w:tc>
        <w:tc>
          <w:tcPr>
            <w:tcW w:w="49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8C1506" w:rsidRPr="008C1506" w:rsidRDefault="008C1506" w:rsidP="00324A1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5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уровень развития графомоторных навыков у детей на конец учебного года</w:t>
            </w:r>
            <w:r w:rsidR="00BC58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BC5859">
      <w:pPr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III.</w:t>
      </w:r>
      <w:r w:rsidR="00BC58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раздел</w:t>
      </w:r>
    </w:p>
    <w:p w:rsidR="008C1506" w:rsidRPr="008C1506" w:rsidRDefault="008C1506" w:rsidP="00BC5859">
      <w:p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</w:t>
      </w:r>
      <w:r w:rsidR="00BC58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Методическое обеспечение программы</w:t>
      </w:r>
    </w:p>
    <w:p w:rsidR="008C1506" w:rsidRPr="008C1506" w:rsidRDefault="008C1506" w:rsidP="00BC585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включает в себя широкое использование иллюстративного материала, дидактических и методических пособий, собственных методических разработок.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627E7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Методические разработки: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627E7" w:rsidRDefault="008C1506" w:rsidP="001627E7">
      <w:pPr>
        <w:pStyle w:val="ab"/>
        <w:numPr>
          <w:ilvl w:val="0"/>
          <w:numId w:val="45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конспекты по развитию графомоторных навыков «Веселый карандаш»</w:t>
      </w:r>
      <w:r w:rsidRPr="001627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«Весна идет, весне дорогу», «Моя семья», «Веселый колобок»; </w:t>
      </w:r>
    </w:p>
    <w:p w:rsidR="008C1506" w:rsidRPr="001627E7" w:rsidRDefault="008C1506" w:rsidP="001627E7">
      <w:pPr>
        <w:pStyle w:val="ab"/>
        <w:numPr>
          <w:ilvl w:val="0"/>
          <w:numId w:val="45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для родителей «Игры и упражнения для развития зрительно- моторной координации», «Помогаю маме- развиваю мелкую моторику», «Развитие зрительно- пространственной координации: варианты заданий».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Дидактические пособия: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тетради, альбомы по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графомоторике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раскраски, набор карточек для развития межполушарного взаимодействия «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Графомоторика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карточки с наложенными изображениями («зашумленные» картинки), лабиринты, графомоторные дорожки.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организации деятельности: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групповая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Основной вид деятельности: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практический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Методы обучения: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практический.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Приемы обучения: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объяснение;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пояснение;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способа действия;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упражнения;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игровых ситуаций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Структура образовательной деятельности: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графических упражнений («штриховки», «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обводилки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раскрашивание,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дорисовывание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графические диктанты)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Гимнастика для глаз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развитие межполушарного взаимодействия, ориентировки в пространстве, зрительно- моторной координации, зрительного восприятия.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5. Физминутка.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мелкой моторики (игры в сухом бассейне, аппликация из сыпучих материалов,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, шаблоны из наждачной бумаги, конструирование из проволоки и т.д.)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627E7" w:rsidRPr="008C1506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1627E7" w:rsidP="001627E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3.2.</w:t>
      </w:r>
      <w:r w:rsidR="001627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Материально- техническое обеспечение программы.</w:t>
      </w:r>
    </w:p>
    <w:p w:rsidR="008C1506" w:rsidRPr="008C1506" w:rsidRDefault="008C1506" w:rsidP="001627E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направлениями работы по развитию графомоторных навыков детей старшего дошкольного возраста подобраны материалы по оснащению развивающей предметно- пространственной среды с учетом требований ФГОС ДО.</w:t>
      </w:r>
    </w:p>
    <w:p w:rsidR="008C1506" w:rsidRPr="008C1506" w:rsidRDefault="008C1506" w:rsidP="001627E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включает в себя: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упражнениями: «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обводилки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«копирование рисунков», «продолжение узоров», «рисование по клеточкам», «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дорисовывание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«штриховки»;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раскраски, трафареты с различным наполнением (крупы, песок, наждачная бумага), счетные палочки, сухой бассейн, наполненный различными крупами, карандаши, фломастеры, пластилин;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природный и бросовый материалы; бисер; молнии, шнурки, завязки, веревочки, застежки, пуговицы, губки, цветные клубки нитей для перематывания; различные емкости, пузырьки, коробочки.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мячики для тренировки мускулатуры кисти;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наборы мелких игрушек и предметов с разными поверхностями;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счетные палочки для выкладывания узоров;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проволочки для создания узоров и фигурок, пипетки;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разрезные картинки.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506" w:rsidRPr="008C1506" w:rsidRDefault="008C1506" w:rsidP="001627E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расположен таким образом, чтобы дети могли свободно, в соответствии с интересами, выбирать игры, задания, пособия для деятельности, воспроизводить то, что они делали в совместной деятельности с воспитателем, проявить свое творчество, реализовать замыслы. Содержание периодически меняется, цели и задачи занимательных игр и упражнений по развитию графомоторных навыков усложняется.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7E7" w:rsidRPr="008C1506" w:rsidRDefault="001627E7" w:rsidP="001627E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3.3.</w:t>
      </w:r>
      <w:r w:rsidR="001627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1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использованной литературы</w:t>
      </w: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педагога:</w:t>
      </w:r>
    </w:p>
    <w:p w:rsidR="008C1506" w:rsidRPr="008C1506" w:rsidRDefault="008C1506" w:rsidP="008C1506">
      <w:pPr>
        <w:numPr>
          <w:ilvl w:val="0"/>
          <w:numId w:val="39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Галкина Г.Г, Дубинина Т.И. Пальцы помогают говорить. Коррекционные занятия по развитию мелкой моторики у детей / Г.Г. Галкина, Т.И. Дубинина. — </w:t>
      </w:r>
      <w:proofErr w:type="gram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М. :</w:t>
      </w:r>
      <w:proofErr w:type="gram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Издательство «Гном и Д., 2005. —40с.</w:t>
      </w:r>
    </w:p>
    <w:p w:rsidR="008C1506" w:rsidRPr="008C1506" w:rsidRDefault="008C1506" w:rsidP="008C1506">
      <w:pPr>
        <w:numPr>
          <w:ilvl w:val="0"/>
          <w:numId w:val="39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Иншакова О.Б. Развитие и коррекция графо-моторных навыков у детей 5-7 лет. Часть 1.- М.: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, 2019.-с.112</w:t>
      </w:r>
    </w:p>
    <w:p w:rsidR="008C1506" w:rsidRPr="008C1506" w:rsidRDefault="008C1506" w:rsidP="008C1506">
      <w:pPr>
        <w:numPr>
          <w:ilvl w:val="0"/>
          <w:numId w:val="39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Иншакова О.Б. Развитие и коррекция графо-моторных навыков у детей 5-7 лет. Часть 2.- М.: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, 2019.-с.111</w:t>
      </w:r>
    </w:p>
    <w:p w:rsidR="008C1506" w:rsidRPr="008C1506" w:rsidRDefault="008C1506" w:rsidP="008C1506">
      <w:pPr>
        <w:numPr>
          <w:ilvl w:val="0"/>
          <w:numId w:val="39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Нижегородцева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Н.В.,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Шадриков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В.Д. Психолого-педагогическая готовность ребенка к школе: Пособие для практических психологов, педагогов и родителей. — М.: </w:t>
      </w: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Гуманит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изд. центр ВЛАДОС, 2001. — 256 с.</w:t>
      </w:r>
    </w:p>
    <w:p w:rsidR="008C1506" w:rsidRPr="008C1506" w:rsidRDefault="008C1506" w:rsidP="008C1506">
      <w:pPr>
        <w:numPr>
          <w:ilvl w:val="0"/>
          <w:numId w:val="39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Подрезова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 Школа умелого карандаша. Перспективное планирование и конспекты занятий по развитию графических навыков у детей 5-7 лет с речевыми нарушениями. -М: ГНОМ и Д., 2007- 120с.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ind w:left="8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506" w:rsidRPr="008C1506" w:rsidRDefault="008C1506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5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детей:</w:t>
      </w:r>
    </w:p>
    <w:p w:rsidR="008C1506" w:rsidRPr="008C1506" w:rsidRDefault="008C1506" w:rsidP="008C1506">
      <w:pPr>
        <w:numPr>
          <w:ilvl w:val="0"/>
          <w:numId w:val="40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Подрезова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 Школа умелого карандаша. Альбом упражнений по развитию графических навыков у детей 5-7 лет с речевыми нарушениями. -М: ГНОМ и Д., 2007.</w:t>
      </w:r>
    </w:p>
    <w:p w:rsidR="008C1506" w:rsidRPr="008C1506" w:rsidRDefault="008C1506" w:rsidP="008C1506">
      <w:pPr>
        <w:numPr>
          <w:ilvl w:val="0"/>
          <w:numId w:val="40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Подрезова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 Школа умелого карандаша. Рабочая тетрадь по развитию графических навыков у детей 5-7 лет с речевыми нарушениями. -М: ГНОМ и Д., 2007.</w:t>
      </w:r>
    </w:p>
    <w:p w:rsidR="008C1506" w:rsidRPr="008C1506" w:rsidRDefault="008C1506" w:rsidP="008C1506">
      <w:pPr>
        <w:numPr>
          <w:ilvl w:val="0"/>
          <w:numId w:val="40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Трясорукова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Т.П. Развитие межполушарного взаимодействия у детей: рабочая тетрадь. -Ростов н/Д: Феникс, 2018</w:t>
      </w:r>
    </w:p>
    <w:p w:rsidR="008C1506" w:rsidRPr="008C1506" w:rsidRDefault="008C1506" w:rsidP="008C1506">
      <w:pPr>
        <w:numPr>
          <w:ilvl w:val="0"/>
          <w:numId w:val="40"/>
        </w:numPr>
        <w:shd w:val="clear" w:color="auto" w:fill="FFFFFF" w:themeFill="background1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Трясорукова</w:t>
      </w:r>
      <w:proofErr w:type="spellEnd"/>
      <w:r w:rsidRPr="008C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Т.П. Развитие межполушарного взаимодействия у детей: раскраска с заданиями. -Ростов н/Д: Феникс, 2019.</w:t>
      </w:r>
    </w:p>
    <w:p w:rsidR="004F6C57" w:rsidRDefault="004F6C5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Default="001627E7" w:rsidP="008C150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7E7" w:rsidRPr="008C1506" w:rsidRDefault="001627E7" w:rsidP="001627E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</w:p>
    <w:sectPr w:rsidR="001627E7" w:rsidRPr="008C1506" w:rsidSect="00170DC0">
      <w:pgSz w:w="16838" w:h="11906" w:orient="landscape"/>
      <w:pgMar w:top="850" w:right="1134" w:bottom="567" w:left="1134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0B58"/>
    <w:multiLevelType w:val="multilevel"/>
    <w:tmpl w:val="D0143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7B5E"/>
    <w:multiLevelType w:val="multilevel"/>
    <w:tmpl w:val="3586C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76B2D"/>
    <w:multiLevelType w:val="multilevel"/>
    <w:tmpl w:val="B3E84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AE794C"/>
    <w:multiLevelType w:val="multilevel"/>
    <w:tmpl w:val="7556E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BD4129"/>
    <w:multiLevelType w:val="multilevel"/>
    <w:tmpl w:val="EB38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F22A42"/>
    <w:multiLevelType w:val="multilevel"/>
    <w:tmpl w:val="A5E85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237BF2"/>
    <w:multiLevelType w:val="multilevel"/>
    <w:tmpl w:val="69960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781217"/>
    <w:multiLevelType w:val="hybridMultilevel"/>
    <w:tmpl w:val="44A280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506E0"/>
    <w:multiLevelType w:val="multilevel"/>
    <w:tmpl w:val="C480F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6E2317"/>
    <w:multiLevelType w:val="multilevel"/>
    <w:tmpl w:val="AD087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8F3A41"/>
    <w:multiLevelType w:val="multilevel"/>
    <w:tmpl w:val="43188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697F1C"/>
    <w:multiLevelType w:val="multilevel"/>
    <w:tmpl w:val="72B64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8B5AC0"/>
    <w:multiLevelType w:val="multilevel"/>
    <w:tmpl w:val="8E3E7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EC62CD"/>
    <w:multiLevelType w:val="multilevel"/>
    <w:tmpl w:val="3FA8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4F79E7"/>
    <w:multiLevelType w:val="multilevel"/>
    <w:tmpl w:val="EFCC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E654D7"/>
    <w:multiLevelType w:val="multilevel"/>
    <w:tmpl w:val="16A4E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B04F53"/>
    <w:multiLevelType w:val="multilevel"/>
    <w:tmpl w:val="CAD4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8A58C1"/>
    <w:multiLevelType w:val="multilevel"/>
    <w:tmpl w:val="52E0A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D779C4"/>
    <w:multiLevelType w:val="multilevel"/>
    <w:tmpl w:val="36386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6520D7"/>
    <w:multiLevelType w:val="multilevel"/>
    <w:tmpl w:val="3AFE9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0461EF"/>
    <w:multiLevelType w:val="multilevel"/>
    <w:tmpl w:val="8F683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CA082A"/>
    <w:multiLevelType w:val="multilevel"/>
    <w:tmpl w:val="CF1C1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CA1DF2"/>
    <w:multiLevelType w:val="multilevel"/>
    <w:tmpl w:val="E7707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CFB7652"/>
    <w:multiLevelType w:val="multilevel"/>
    <w:tmpl w:val="E12E5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DB7B75"/>
    <w:multiLevelType w:val="multilevel"/>
    <w:tmpl w:val="35A2F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064CA3"/>
    <w:multiLevelType w:val="multilevel"/>
    <w:tmpl w:val="784EC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DD0AFA"/>
    <w:multiLevelType w:val="multilevel"/>
    <w:tmpl w:val="B24ED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953180"/>
    <w:multiLevelType w:val="multilevel"/>
    <w:tmpl w:val="68480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281960"/>
    <w:multiLevelType w:val="multilevel"/>
    <w:tmpl w:val="75CA3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2B3881"/>
    <w:multiLevelType w:val="hybridMultilevel"/>
    <w:tmpl w:val="E6D4E5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A35A7"/>
    <w:multiLevelType w:val="multilevel"/>
    <w:tmpl w:val="F3FC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EE199C"/>
    <w:multiLevelType w:val="multilevel"/>
    <w:tmpl w:val="3886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6D7CAE"/>
    <w:multiLevelType w:val="multilevel"/>
    <w:tmpl w:val="E5D6E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3C17F4"/>
    <w:multiLevelType w:val="hybridMultilevel"/>
    <w:tmpl w:val="5F28E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B26CF5"/>
    <w:multiLevelType w:val="multilevel"/>
    <w:tmpl w:val="62F01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902DF4"/>
    <w:multiLevelType w:val="hybridMultilevel"/>
    <w:tmpl w:val="716813A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C01D6"/>
    <w:multiLevelType w:val="multilevel"/>
    <w:tmpl w:val="46102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EE0DB4"/>
    <w:multiLevelType w:val="multilevel"/>
    <w:tmpl w:val="B1D0E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C519D0"/>
    <w:multiLevelType w:val="multilevel"/>
    <w:tmpl w:val="04628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D76906"/>
    <w:multiLevelType w:val="hybridMultilevel"/>
    <w:tmpl w:val="BB64A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093613"/>
    <w:multiLevelType w:val="multilevel"/>
    <w:tmpl w:val="6BD66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CEB260F"/>
    <w:multiLevelType w:val="multilevel"/>
    <w:tmpl w:val="83C47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1"/>
  </w:num>
  <w:num w:numId="3">
    <w:abstractNumId w:val="34"/>
  </w:num>
  <w:num w:numId="4">
    <w:abstractNumId w:val="40"/>
  </w:num>
  <w:num w:numId="5">
    <w:abstractNumId w:val="4"/>
  </w:num>
  <w:num w:numId="6">
    <w:abstractNumId w:val="26"/>
  </w:num>
  <w:num w:numId="7">
    <w:abstractNumId w:val="23"/>
  </w:num>
  <w:num w:numId="8">
    <w:abstractNumId w:val="0"/>
  </w:num>
  <w:num w:numId="9">
    <w:abstractNumId w:val="2"/>
  </w:num>
  <w:num w:numId="10">
    <w:abstractNumId w:val="22"/>
  </w:num>
  <w:num w:numId="11">
    <w:abstractNumId w:val="19"/>
  </w:num>
  <w:num w:numId="12">
    <w:abstractNumId w:val="12"/>
  </w:num>
  <w:num w:numId="13">
    <w:abstractNumId w:val="18"/>
  </w:num>
  <w:num w:numId="14">
    <w:abstractNumId w:val="38"/>
  </w:num>
  <w:num w:numId="15">
    <w:abstractNumId w:val="30"/>
  </w:num>
  <w:num w:numId="16">
    <w:abstractNumId w:val="20"/>
  </w:num>
  <w:num w:numId="17">
    <w:abstractNumId w:val="36"/>
  </w:num>
  <w:num w:numId="18">
    <w:abstractNumId w:val="11"/>
  </w:num>
  <w:num w:numId="19">
    <w:abstractNumId w:val="14"/>
  </w:num>
  <w:num w:numId="20">
    <w:abstractNumId w:val="27"/>
  </w:num>
  <w:num w:numId="21">
    <w:abstractNumId w:val="1"/>
  </w:num>
  <w:num w:numId="22">
    <w:abstractNumId w:val="31"/>
  </w:num>
  <w:num w:numId="23">
    <w:abstractNumId w:val="9"/>
  </w:num>
  <w:num w:numId="24">
    <w:abstractNumId w:val="17"/>
  </w:num>
  <w:num w:numId="25">
    <w:abstractNumId w:val="25"/>
  </w:num>
  <w:num w:numId="26">
    <w:abstractNumId w:val="3"/>
  </w:num>
  <w:num w:numId="27">
    <w:abstractNumId w:val="37"/>
  </w:num>
  <w:num w:numId="28">
    <w:abstractNumId w:val="24"/>
  </w:num>
  <w:num w:numId="29">
    <w:abstractNumId w:val="8"/>
    <w:lvlOverride w:ilvl="0">
      <w:startOverride w:val="3"/>
    </w:lvlOverride>
  </w:num>
  <w:num w:numId="30">
    <w:abstractNumId w:val="8"/>
    <w:lvlOverride w:ilvl="0">
      <w:startOverride w:val="4"/>
    </w:lvlOverride>
  </w:num>
  <w:num w:numId="31">
    <w:abstractNumId w:val="8"/>
    <w:lvlOverride w:ilvl="0">
      <w:startOverride w:val="5"/>
    </w:lvlOverride>
  </w:num>
  <w:num w:numId="32">
    <w:abstractNumId w:val="8"/>
    <w:lvlOverride w:ilvl="0">
      <w:startOverride w:val="6"/>
    </w:lvlOverride>
  </w:num>
  <w:num w:numId="33">
    <w:abstractNumId w:val="15"/>
  </w:num>
  <w:num w:numId="34">
    <w:abstractNumId w:val="6"/>
  </w:num>
  <w:num w:numId="35">
    <w:abstractNumId w:val="28"/>
  </w:num>
  <w:num w:numId="36">
    <w:abstractNumId w:val="16"/>
  </w:num>
  <w:num w:numId="37">
    <w:abstractNumId w:val="21"/>
  </w:num>
  <w:num w:numId="38">
    <w:abstractNumId w:val="10"/>
    <w:lvlOverride w:ilvl="0">
      <w:startOverride w:val="2"/>
    </w:lvlOverride>
  </w:num>
  <w:num w:numId="39">
    <w:abstractNumId w:val="32"/>
  </w:num>
  <w:num w:numId="40">
    <w:abstractNumId w:val="5"/>
  </w:num>
  <w:num w:numId="41">
    <w:abstractNumId w:val="29"/>
  </w:num>
  <w:num w:numId="42">
    <w:abstractNumId w:val="7"/>
  </w:num>
  <w:num w:numId="43">
    <w:abstractNumId w:val="39"/>
  </w:num>
  <w:num w:numId="44">
    <w:abstractNumId w:val="33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C1506"/>
    <w:rsid w:val="0000707A"/>
    <w:rsid w:val="000C67DA"/>
    <w:rsid w:val="001627E7"/>
    <w:rsid w:val="00170DC0"/>
    <w:rsid w:val="00180D95"/>
    <w:rsid w:val="00226FAA"/>
    <w:rsid w:val="00324A18"/>
    <w:rsid w:val="003C09C1"/>
    <w:rsid w:val="003E22AA"/>
    <w:rsid w:val="00452508"/>
    <w:rsid w:val="004C5506"/>
    <w:rsid w:val="004F6C57"/>
    <w:rsid w:val="005245DB"/>
    <w:rsid w:val="005E7BA9"/>
    <w:rsid w:val="006B411F"/>
    <w:rsid w:val="007B1B3F"/>
    <w:rsid w:val="008720BD"/>
    <w:rsid w:val="008B328E"/>
    <w:rsid w:val="008C1506"/>
    <w:rsid w:val="00942B73"/>
    <w:rsid w:val="009D243C"/>
    <w:rsid w:val="00AA5E4C"/>
    <w:rsid w:val="00B03CA0"/>
    <w:rsid w:val="00BC5859"/>
    <w:rsid w:val="00C73D77"/>
    <w:rsid w:val="00C94790"/>
    <w:rsid w:val="00CD4A26"/>
    <w:rsid w:val="00D12152"/>
    <w:rsid w:val="00D70920"/>
    <w:rsid w:val="00E105BF"/>
    <w:rsid w:val="00E55670"/>
    <w:rsid w:val="00ED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C5EF12-6BEB-46D5-B34E-91ACAAD1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C57"/>
  </w:style>
  <w:style w:type="paragraph" w:styleId="1">
    <w:name w:val="heading 1"/>
    <w:basedOn w:val="a"/>
    <w:link w:val="10"/>
    <w:uiPriority w:val="9"/>
    <w:qFormat/>
    <w:rsid w:val="008C15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C15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1B3F"/>
    <w:pPr>
      <w:spacing w:after="0" w:line="240" w:lineRule="auto"/>
    </w:pPr>
    <w:rPr>
      <w:rFonts w:ascii="Times New Roman" w:eastAsiaTheme="minorEastAsia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noWrap/>
    </w:tcPr>
  </w:style>
  <w:style w:type="character" w:customStyle="1" w:styleId="10">
    <w:name w:val="Заголовок 1 Знак"/>
    <w:basedOn w:val="a0"/>
    <w:link w:val="1"/>
    <w:uiPriority w:val="9"/>
    <w:rsid w:val="008C15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C15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8C150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C1506"/>
    <w:rPr>
      <w:color w:val="800080"/>
      <w:u w:val="single"/>
    </w:rPr>
  </w:style>
  <w:style w:type="paragraph" w:styleId="a6">
    <w:name w:val="Normal (Web)"/>
    <w:basedOn w:val="a"/>
    <w:uiPriority w:val="99"/>
    <w:unhideWhenUsed/>
    <w:rsid w:val="008C1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C1506"/>
    <w:rPr>
      <w:b/>
      <w:bCs/>
    </w:rPr>
  </w:style>
  <w:style w:type="character" w:styleId="a8">
    <w:name w:val="Emphasis"/>
    <w:basedOn w:val="a0"/>
    <w:uiPriority w:val="20"/>
    <w:qFormat/>
    <w:rsid w:val="008C1506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8C1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150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C0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8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53157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51688">
                      <w:marLeft w:val="173"/>
                      <w:marRight w:val="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86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53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25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85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786398">
                                          <w:marLeft w:val="69"/>
                                          <w:marRight w:val="0"/>
                                          <w:marTop w:val="0"/>
                                          <w:marBottom w:val="3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3442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40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029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4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1051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9492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raznoe/2021/01/11/grafomotornye-navyki-u-detey-starshego-doshkolnogo-vozrasta" TargetMode="External"/><Relationship Id="rId13" Type="http://schemas.openxmlformats.org/officeDocument/2006/relationships/hyperlink" Target="https://nsportal.ru/detskiy-sad/raznoe/2021/01/11/grafomotornye-navyki-u-detey-starshego-doshkolnogo-vozrasta" TargetMode="External"/><Relationship Id="rId3" Type="http://schemas.openxmlformats.org/officeDocument/2006/relationships/styles" Target="styles.xml"/><Relationship Id="rId7" Type="http://schemas.openxmlformats.org/officeDocument/2006/relationships/hyperlink" Target="https://nsportal.ru/detskiy-sad/raznoe/2021/01/11/grafomotornye-navyki-u-detey-starshego-doshkolnogo-vozrasta" TargetMode="External"/><Relationship Id="rId12" Type="http://schemas.openxmlformats.org/officeDocument/2006/relationships/hyperlink" Target="https://nsportal.ru/detskiy-sad/raznoe/2021/01/11/grafomotornye-navyki-u-detey-starshego-doshkolnogo-vozrast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nsportal.ru/detskiy-sad/raznoe/2021/01/11/grafomotornye-navyki-u-detey-starshego-doshkolnogo-vozrast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sportal.ru/detskiy-sad/raznoe/2021/01/11/grafomotornye-navyki-u-detey-starshego-doshkolnogo-vozrasta" TargetMode="External"/><Relationship Id="rId10" Type="http://schemas.openxmlformats.org/officeDocument/2006/relationships/hyperlink" Target="https://nsportal.ru/detskiy-sad/raznoe/2021/01/11/grafomotornye-navyki-u-detey-starshego-doshkolnogo-vozras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sportal.ru/detskiy-sad/raznoe/2021/01/11/grafomotornye-navyki-u-detey-starshego-doshkolnogo-vozrasta" TargetMode="External"/><Relationship Id="rId14" Type="http://schemas.openxmlformats.org/officeDocument/2006/relationships/hyperlink" Target="https://nsportal.ru/detskiy-sad/raznoe/2021/01/11/grafomotornye-navyki-u-detey-starshego-doshkolnogo-vozras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D59857-1524-4A28-8F76-DD36A0D26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6006</Words>
  <Characters>34238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Методист_1</dc:creator>
  <cp:keywords/>
  <dc:description/>
  <cp:lastModifiedBy>79226556623</cp:lastModifiedBy>
  <cp:revision>13</cp:revision>
  <dcterms:created xsi:type="dcterms:W3CDTF">2022-08-31T06:51:00Z</dcterms:created>
  <dcterms:modified xsi:type="dcterms:W3CDTF">2023-12-19T12:38:00Z</dcterms:modified>
</cp:coreProperties>
</file>