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69A" w:rsidRDefault="00DB336D">
      <w:pPr>
        <w:jc w:val="center"/>
      </w:pPr>
      <w:r>
        <w:t>Муниципальное бюджетное учреждение</w:t>
      </w:r>
    </w:p>
    <w:p w:rsidR="0056469A" w:rsidRDefault="00DB336D">
      <w:pPr>
        <w:jc w:val="center"/>
      </w:pPr>
      <w:r>
        <w:t xml:space="preserve">дополнительного образования </w:t>
      </w:r>
    </w:p>
    <w:p w:rsidR="0056469A" w:rsidRDefault="00DB336D">
      <w:pPr>
        <w:jc w:val="center"/>
      </w:pPr>
      <w:r>
        <w:t>детская школа искусств №5</w:t>
      </w:r>
    </w:p>
    <w:p w:rsidR="0056469A" w:rsidRDefault="00DB336D">
      <w:pPr>
        <w:jc w:val="center"/>
      </w:pPr>
      <w:r>
        <w:t xml:space="preserve">города Челябинска </w:t>
      </w:r>
    </w:p>
    <w:p w:rsidR="0056469A" w:rsidRDefault="0056469A">
      <w:pPr>
        <w:jc w:val="center"/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</w:rPr>
      </w:pPr>
    </w:p>
    <w:p w:rsidR="0056469A" w:rsidRDefault="0056469A">
      <w:pPr>
        <w:ind w:left="5103"/>
        <w:jc w:val="center"/>
      </w:pPr>
    </w:p>
    <w:p w:rsidR="0056469A" w:rsidRDefault="0056469A"/>
    <w:p w:rsidR="0056469A" w:rsidRDefault="0056469A">
      <w:pPr>
        <w:jc w:val="center"/>
      </w:pPr>
    </w:p>
    <w:p w:rsidR="0056469A" w:rsidRDefault="0056469A">
      <w:pPr>
        <w:jc w:val="center"/>
      </w:pPr>
    </w:p>
    <w:p w:rsidR="0056469A" w:rsidRDefault="0056469A">
      <w:pPr>
        <w:jc w:val="center"/>
      </w:pPr>
    </w:p>
    <w:p w:rsidR="00F526D0" w:rsidRPr="00B6566D" w:rsidRDefault="00F526D0">
      <w:pPr>
        <w:jc w:val="center"/>
        <w:rPr>
          <w:b/>
          <w:bCs/>
          <w:sz w:val="36"/>
          <w:szCs w:val="36"/>
        </w:rPr>
      </w:pPr>
    </w:p>
    <w:p w:rsidR="00B6566D" w:rsidRDefault="00DB336D">
      <w:pPr>
        <w:jc w:val="center"/>
        <w:rPr>
          <w:b/>
          <w:bCs/>
          <w:sz w:val="36"/>
          <w:szCs w:val="36"/>
        </w:rPr>
      </w:pPr>
      <w:proofErr w:type="gramStart"/>
      <w:r w:rsidRPr="00B6566D">
        <w:rPr>
          <w:b/>
          <w:bCs/>
          <w:sz w:val="36"/>
          <w:szCs w:val="36"/>
        </w:rPr>
        <w:t xml:space="preserve">ОСОБЕННОСТИ </w:t>
      </w:r>
      <w:r w:rsidR="00B6566D" w:rsidRPr="00B6566D">
        <w:rPr>
          <w:b/>
          <w:bCs/>
          <w:sz w:val="36"/>
          <w:szCs w:val="36"/>
          <w:lang w:val="ru-RU"/>
        </w:rPr>
        <w:t xml:space="preserve"> </w:t>
      </w:r>
      <w:r w:rsidRPr="00B6566D">
        <w:rPr>
          <w:b/>
          <w:bCs/>
          <w:sz w:val="36"/>
          <w:szCs w:val="36"/>
        </w:rPr>
        <w:t>ПРЕПОДАВАНИЯ</w:t>
      </w:r>
      <w:proofErr w:type="gramEnd"/>
      <w:r w:rsidRPr="00B6566D">
        <w:rPr>
          <w:b/>
          <w:bCs/>
          <w:sz w:val="36"/>
          <w:szCs w:val="36"/>
        </w:rPr>
        <w:t xml:space="preserve"> ВОКАЛА </w:t>
      </w:r>
      <w:r w:rsidR="00B6566D" w:rsidRPr="00B6566D">
        <w:rPr>
          <w:b/>
          <w:bCs/>
          <w:sz w:val="36"/>
          <w:szCs w:val="36"/>
          <w:lang w:val="ru-RU"/>
        </w:rPr>
        <w:t xml:space="preserve">В ДЕТСКИХ </w:t>
      </w:r>
      <w:r w:rsidRPr="00B6566D">
        <w:rPr>
          <w:b/>
          <w:bCs/>
          <w:sz w:val="36"/>
          <w:szCs w:val="36"/>
        </w:rPr>
        <w:t xml:space="preserve"> ШКОЛ</w:t>
      </w:r>
      <w:r w:rsidR="00B6566D" w:rsidRPr="00B6566D">
        <w:rPr>
          <w:b/>
          <w:bCs/>
          <w:sz w:val="36"/>
          <w:szCs w:val="36"/>
          <w:lang w:val="ru-RU"/>
        </w:rPr>
        <w:t>АХ</w:t>
      </w:r>
      <w:r w:rsidRPr="00B6566D">
        <w:rPr>
          <w:b/>
          <w:bCs/>
          <w:sz w:val="36"/>
          <w:szCs w:val="36"/>
        </w:rPr>
        <w:t xml:space="preserve"> ИСКУССТВ:</w:t>
      </w:r>
    </w:p>
    <w:p w:rsidR="0056469A" w:rsidRPr="00B6566D" w:rsidRDefault="00DB336D">
      <w:pPr>
        <w:jc w:val="center"/>
        <w:rPr>
          <w:b/>
          <w:bCs/>
          <w:sz w:val="36"/>
          <w:szCs w:val="36"/>
        </w:rPr>
      </w:pPr>
      <w:r w:rsidRPr="00B6566D">
        <w:rPr>
          <w:b/>
          <w:bCs/>
          <w:sz w:val="36"/>
          <w:szCs w:val="36"/>
        </w:rPr>
        <w:t xml:space="preserve"> НА МАТЕРИАЛЕ МУЗЫКИ ДЛЯ КИНО КОМПОЗИТОРОВ XX-XXI веков</w:t>
      </w:r>
    </w:p>
    <w:p w:rsidR="0056469A" w:rsidRPr="00B6566D" w:rsidRDefault="0056469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6"/>
          <w:szCs w:val="36"/>
        </w:rPr>
      </w:pPr>
    </w:p>
    <w:p w:rsidR="0056469A" w:rsidRPr="00B6566D" w:rsidRDefault="00B6566D">
      <w:pPr>
        <w:pBdr>
          <w:top w:val="nil"/>
          <w:left w:val="nil"/>
          <w:bottom w:val="nil"/>
          <w:right w:val="nil"/>
          <w:between w:val="nil"/>
        </w:pBdr>
        <w:ind w:left="4962" w:hanging="13"/>
        <w:jc w:val="both"/>
        <w:rPr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 </w:t>
      </w:r>
    </w:p>
    <w:p w:rsidR="00B6566D" w:rsidRDefault="00B6566D">
      <w:pPr>
        <w:pBdr>
          <w:top w:val="nil"/>
          <w:left w:val="nil"/>
          <w:bottom w:val="nil"/>
          <w:right w:val="nil"/>
          <w:between w:val="nil"/>
        </w:pBdr>
        <w:ind w:left="4962"/>
        <w:rPr>
          <w:color w:val="000000"/>
          <w:sz w:val="28"/>
          <w:szCs w:val="28"/>
        </w:rPr>
      </w:pPr>
    </w:p>
    <w:p w:rsidR="00B6566D" w:rsidRDefault="00B6566D">
      <w:pPr>
        <w:pBdr>
          <w:top w:val="nil"/>
          <w:left w:val="nil"/>
          <w:bottom w:val="nil"/>
          <w:right w:val="nil"/>
          <w:between w:val="nil"/>
        </w:pBdr>
        <w:ind w:left="4962"/>
        <w:rPr>
          <w:color w:val="000000"/>
          <w:sz w:val="28"/>
          <w:szCs w:val="28"/>
        </w:rPr>
      </w:pPr>
    </w:p>
    <w:p w:rsidR="00B6566D" w:rsidRDefault="00B6566D">
      <w:pPr>
        <w:pBdr>
          <w:top w:val="nil"/>
          <w:left w:val="nil"/>
          <w:bottom w:val="nil"/>
          <w:right w:val="nil"/>
          <w:between w:val="nil"/>
        </w:pBdr>
        <w:ind w:left="4962"/>
        <w:rPr>
          <w:color w:val="000000"/>
          <w:sz w:val="28"/>
          <w:szCs w:val="28"/>
        </w:rPr>
      </w:pPr>
    </w:p>
    <w:p w:rsidR="00B6566D" w:rsidRDefault="00B6566D">
      <w:pPr>
        <w:pBdr>
          <w:top w:val="nil"/>
          <w:left w:val="nil"/>
          <w:bottom w:val="nil"/>
          <w:right w:val="nil"/>
          <w:between w:val="nil"/>
        </w:pBdr>
        <w:ind w:left="4962"/>
        <w:rPr>
          <w:color w:val="000000"/>
          <w:sz w:val="28"/>
          <w:szCs w:val="28"/>
        </w:rPr>
      </w:pPr>
    </w:p>
    <w:p w:rsidR="0056469A" w:rsidRDefault="00DB336D">
      <w:pPr>
        <w:pBdr>
          <w:top w:val="nil"/>
          <w:left w:val="nil"/>
          <w:bottom w:val="nil"/>
          <w:right w:val="nil"/>
          <w:between w:val="nil"/>
        </w:pBdr>
        <w:ind w:left="496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Чугунова Владислава Дмитриевна</w:t>
      </w:r>
    </w:p>
    <w:p w:rsidR="0056469A" w:rsidRDefault="00DB336D">
      <w:pPr>
        <w:pBdr>
          <w:top w:val="nil"/>
          <w:left w:val="nil"/>
          <w:bottom w:val="nil"/>
          <w:right w:val="nil"/>
          <w:between w:val="nil"/>
        </w:pBd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преподаватель по вокалу МБУДО </w:t>
      </w:r>
      <w:r w:rsidR="00B6566D">
        <w:rPr>
          <w:sz w:val="28"/>
          <w:szCs w:val="28"/>
          <w:lang w:val="ru-RU"/>
        </w:rPr>
        <w:t>«</w:t>
      </w:r>
      <w:r w:rsidR="00B6566D">
        <w:rPr>
          <w:sz w:val="28"/>
          <w:szCs w:val="28"/>
        </w:rPr>
        <w:t>ДШИ №5</w:t>
      </w:r>
      <w:proofErr w:type="gramStart"/>
      <w:r w:rsidR="00B6566D">
        <w:rPr>
          <w:sz w:val="28"/>
          <w:szCs w:val="28"/>
          <w:lang w:val="ru-RU"/>
        </w:rPr>
        <w:t xml:space="preserve">»  </w:t>
      </w:r>
      <w:proofErr w:type="spellStart"/>
      <w:r>
        <w:rPr>
          <w:sz w:val="28"/>
          <w:szCs w:val="28"/>
        </w:rPr>
        <w:t>г.Челябинска</w:t>
      </w:r>
      <w:proofErr w:type="spellEnd"/>
      <w:proofErr w:type="gramEnd"/>
    </w:p>
    <w:p w:rsidR="0056469A" w:rsidRDefault="0056469A">
      <w:pPr>
        <w:jc w:val="both"/>
        <w:rPr>
          <w:sz w:val="28"/>
          <w:szCs w:val="28"/>
        </w:rPr>
      </w:pPr>
    </w:p>
    <w:p w:rsidR="0056469A" w:rsidRDefault="0056469A">
      <w:pPr>
        <w:ind w:left="4962"/>
        <w:jc w:val="both"/>
        <w:rPr>
          <w:sz w:val="28"/>
          <w:szCs w:val="28"/>
        </w:rPr>
      </w:pPr>
    </w:p>
    <w:p w:rsidR="0056469A" w:rsidRDefault="0056469A">
      <w:pPr>
        <w:ind w:right="3684"/>
      </w:pPr>
    </w:p>
    <w:p w:rsidR="0056469A" w:rsidRDefault="0056469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DD5FDA" w:rsidRDefault="00DD5FDA">
      <w:pPr>
        <w:ind w:right="3684"/>
      </w:pPr>
    </w:p>
    <w:p w:rsidR="0056469A" w:rsidRDefault="0056469A">
      <w:pPr>
        <w:ind w:right="3684"/>
      </w:pPr>
    </w:p>
    <w:p w:rsidR="0056469A" w:rsidRPr="00B6566D" w:rsidRDefault="00DB336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Челябинск</w:t>
      </w:r>
      <w:r w:rsidR="00B6566D"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202</w:t>
      </w:r>
      <w:r w:rsidR="00B6566D">
        <w:rPr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</w:t>
      </w:r>
      <w:r w:rsidR="00B6566D">
        <w:rPr>
          <w:sz w:val="28"/>
          <w:szCs w:val="28"/>
          <w:lang w:val="ru-RU"/>
        </w:rPr>
        <w:t xml:space="preserve"> </w:t>
      </w:r>
    </w:p>
    <w:p w:rsidR="00F526D0" w:rsidRPr="00DD5FDA" w:rsidRDefault="00B6566D">
      <w:pPr>
        <w:spacing w:line="360" w:lineRule="auto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 xml:space="preserve"> </w:t>
      </w:r>
    </w:p>
    <w:p w:rsidR="00B6566D" w:rsidRDefault="00B6566D" w:rsidP="00B6566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  <w:proofErr w:type="gramStart"/>
      <w:r w:rsidRPr="00B6566D">
        <w:rPr>
          <w:bCs/>
          <w:sz w:val="28"/>
          <w:szCs w:val="28"/>
          <w:lang w:val="ru-RU"/>
        </w:rPr>
        <w:t>Чугунова  В.Д.</w:t>
      </w:r>
      <w:proofErr w:type="gramEnd"/>
      <w:r w:rsidRPr="00B6566D">
        <w:rPr>
          <w:bCs/>
          <w:sz w:val="28"/>
          <w:szCs w:val="28"/>
          <w:lang w:val="ru-RU"/>
        </w:rPr>
        <w:t>,</w:t>
      </w:r>
      <w:r>
        <w:rPr>
          <w:b/>
          <w:bCs/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преподаватель по </w:t>
      </w:r>
      <w:r>
        <w:rPr>
          <w:sz w:val="28"/>
          <w:szCs w:val="28"/>
          <w:lang w:val="ru-RU"/>
        </w:rPr>
        <w:t xml:space="preserve"> классу </w:t>
      </w:r>
      <w:r>
        <w:rPr>
          <w:sz w:val="28"/>
          <w:szCs w:val="28"/>
        </w:rPr>
        <w:t xml:space="preserve">вокалу МБУДО </w:t>
      </w:r>
      <w:r>
        <w:rPr>
          <w:sz w:val="28"/>
          <w:szCs w:val="28"/>
          <w:lang w:val="ru-RU"/>
        </w:rPr>
        <w:t>«</w:t>
      </w:r>
      <w:r>
        <w:rPr>
          <w:sz w:val="28"/>
          <w:szCs w:val="28"/>
        </w:rPr>
        <w:t>Д</w:t>
      </w:r>
      <w:proofErr w:type="spellStart"/>
      <w:r>
        <w:rPr>
          <w:sz w:val="28"/>
          <w:szCs w:val="28"/>
          <w:lang w:val="ru-RU"/>
        </w:rPr>
        <w:t>етская</w:t>
      </w:r>
      <w:proofErr w:type="spellEnd"/>
      <w:r>
        <w:rPr>
          <w:sz w:val="28"/>
          <w:szCs w:val="28"/>
          <w:lang w:val="ru-RU"/>
        </w:rPr>
        <w:t xml:space="preserve"> школа искусств</w:t>
      </w:r>
      <w:r>
        <w:rPr>
          <w:sz w:val="28"/>
          <w:szCs w:val="28"/>
        </w:rPr>
        <w:t xml:space="preserve"> №5</w:t>
      </w:r>
      <w:r>
        <w:rPr>
          <w:sz w:val="28"/>
          <w:szCs w:val="28"/>
          <w:lang w:val="ru-RU"/>
        </w:rPr>
        <w:t xml:space="preserve">»  </w:t>
      </w:r>
      <w:proofErr w:type="spellStart"/>
      <w:r>
        <w:rPr>
          <w:sz w:val="28"/>
          <w:szCs w:val="28"/>
        </w:rPr>
        <w:t>г.Челябинска</w:t>
      </w:r>
      <w:proofErr w:type="spellEnd"/>
    </w:p>
    <w:p w:rsidR="00B6566D" w:rsidRPr="00B6566D" w:rsidRDefault="00B6566D" w:rsidP="00B6566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«Особенности преподавания вокала в Детской школе искусств: на материале музыки для кино </w:t>
      </w:r>
      <w:proofErr w:type="gramStart"/>
      <w:r>
        <w:rPr>
          <w:sz w:val="28"/>
          <w:szCs w:val="28"/>
          <w:lang w:val="ru-RU"/>
        </w:rPr>
        <w:t xml:space="preserve">композиторов </w:t>
      </w:r>
      <w:r w:rsidRPr="00B6566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XX</w:t>
      </w:r>
      <w:proofErr w:type="gramEnd"/>
      <w:r w:rsidRPr="00B6566D">
        <w:rPr>
          <w:sz w:val="28"/>
          <w:szCs w:val="28"/>
          <w:lang w:val="ru-RU"/>
        </w:rPr>
        <w:t>-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  <w:lang w:val="ru-RU"/>
        </w:rPr>
        <w:t xml:space="preserve"> веков», Методическая разработка . г. Челябинск, 2025 г.,   </w:t>
      </w:r>
      <w:r w:rsidRPr="00B6566D">
        <w:rPr>
          <w:sz w:val="28"/>
          <w:szCs w:val="28"/>
          <w:highlight w:val="yellow"/>
          <w:lang w:val="ru-RU"/>
        </w:rPr>
        <w:t>???? с.</w:t>
      </w:r>
    </w:p>
    <w:p w:rsidR="00B6566D" w:rsidRDefault="00B6566D" w:rsidP="00B6566D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F526D0" w:rsidRPr="00B6566D" w:rsidRDefault="00F526D0">
      <w:pPr>
        <w:spacing w:line="360" w:lineRule="auto"/>
        <w:jc w:val="center"/>
        <w:rPr>
          <w:b/>
          <w:bCs/>
          <w:sz w:val="28"/>
          <w:szCs w:val="28"/>
        </w:rPr>
      </w:pPr>
    </w:p>
    <w:p w:rsidR="00B6566D" w:rsidRDefault="00B6566D" w:rsidP="00B656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работа посвящена особенностям методики преподавания вокала в системе дополнительного образования </w:t>
      </w:r>
      <w:proofErr w:type="gramStart"/>
      <w:r>
        <w:rPr>
          <w:sz w:val="28"/>
          <w:szCs w:val="28"/>
        </w:rPr>
        <w:t xml:space="preserve">обучающихся </w:t>
      </w:r>
      <w:r>
        <w:rPr>
          <w:sz w:val="28"/>
          <w:szCs w:val="28"/>
          <w:lang w:val="ru-RU"/>
        </w:rPr>
        <w:t xml:space="preserve"> в</w:t>
      </w:r>
      <w:proofErr w:type="gramEnd"/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детских школ</w:t>
      </w:r>
      <w:r>
        <w:rPr>
          <w:sz w:val="28"/>
          <w:szCs w:val="28"/>
          <w:lang w:val="ru-RU"/>
        </w:rPr>
        <w:t>ах</w:t>
      </w:r>
      <w:r>
        <w:rPr>
          <w:sz w:val="28"/>
          <w:szCs w:val="28"/>
        </w:rPr>
        <w:t xml:space="preserve"> искусств на материале музыки для кино композиторов </w:t>
      </w:r>
      <w:r>
        <w:rPr>
          <w:sz w:val="28"/>
          <w:szCs w:val="28"/>
          <w:lang w:val="en-US"/>
        </w:rPr>
        <w:t>XX</w:t>
      </w:r>
      <w:r w:rsidRPr="004E37E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XXI</w:t>
      </w:r>
      <w:r w:rsidRPr="004E3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веков. </w:t>
      </w:r>
    </w:p>
    <w:p w:rsidR="00B6566D" w:rsidRDefault="00B6566D" w:rsidP="00B656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работе раскрываются педагогические возможности киномузыки в формировании вокально-технических навыков, развитии художественно-образного мышления, эмоциональной выразительности и артистизма обучающихся.</w:t>
      </w:r>
    </w:p>
    <w:p w:rsidR="00224C67" w:rsidRDefault="00B6566D" w:rsidP="00B656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Представленные</w:t>
      </w:r>
      <w:r w:rsidR="00224C67">
        <w:rPr>
          <w:sz w:val="28"/>
          <w:szCs w:val="28"/>
          <w:lang w:val="ru-RU"/>
        </w:rPr>
        <w:t xml:space="preserve"> в методической </w:t>
      </w:r>
      <w:proofErr w:type="gramStart"/>
      <w:r w:rsidR="00224C67">
        <w:rPr>
          <w:sz w:val="28"/>
          <w:szCs w:val="28"/>
          <w:lang w:val="ru-RU"/>
        </w:rPr>
        <w:t xml:space="preserve">работе </w:t>
      </w:r>
      <w:r>
        <w:rPr>
          <w:sz w:val="28"/>
          <w:szCs w:val="28"/>
        </w:rPr>
        <w:t xml:space="preserve"> методы</w:t>
      </w:r>
      <w:proofErr w:type="gramEnd"/>
      <w:r>
        <w:rPr>
          <w:sz w:val="28"/>
          <w:szCs w:val="28"/>
        </w:rPr>
        <w:t xml:space="preserve"> и приёмы основаны на обобщении практического опыта автора и направлены на повышение мотивации и качества вокального обучения. </w:t>
      </w:r>
    </w:p>
    <w:p w:rsidR="00B6566D" w:rsidRPr="004E37E2" w:rsidRDefault="00224C67" w:rsidP="00B6566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Методические </w:t>
      </w:r>
      <w:proofErr w:type="gramStart"/>
      <w:r>
        <w:rPr>
          <w:sz w:val="28"/>
          <w:szCs w:val="28"/>
          <w:lang w:val="ru-RU"/>
        </w:rPr>
        <w:t xml:space="preserve">материалы </w:t>
      </w:r>
      <w:r w:rsidR="00B6566D">
        <w:rPr>
          <w:sz w:val="28"/>
          <w:szCs w:val="28"/>
        </w:rPr>
        <w:t xml:space="preserve"> имеют</w:t>
      </w:r>
      <w:proofErr w:type="gramEnd"/>
      <w:r w:rsidR="00B6566D">
        <w:rPr>
          <w:sz w:val="28"/>
          <w:szCs w:val="28"/>
        </w:rPr>
        <w:t xml:space="preserve"> практическую значимость и могут быть использованы в </w:t>
      </w:r>
      <w:r w:rsidR="00B6566D" w:rsidRPr="00224C67">
        <w:rPr>
          <w:sz w:val="28"/>
          <w:szCs w:val="28"/>
        </w:rPr>
        <w:t xml:space="preserve">образовательной </w:t>
      </w:r>
      <w:r w:rsidRPr="00224C67">
        <w:rPr>
          <w:sz w:val="28"/>
          <w:szCs w:val="28"/>
          <w:lang w:val="ru-RU"/>
        </w:rPr>
        <w:t xml:space="preserve"> д</w:t>
      </w:r>
      <w:proofErr w:type="spellStart"/>
      <w:r w:rsidR="00B6566D" w:rsidRPr="00224C67">
        <w:rPr>
          <w:sz w:val="28"/>
          <w:szCs w:val="28"/>
        </w:rPr>
        <w:t>еятельности</w:t>
      </w:r>
      <w:proofErr w:type="spellEnd"/>
      <w:r w:rsidR="00B6566D">
        <w:rPr>
          <w:sz w:val="28"/>
          <w:szCs w:val="28"/>
        </w:rPr>
        <w:t xml:space="preserve"> преподавателей </w:t>
      </w:r>
      <w:r>
        <w:rPr>
          <w:sz w:val="28"/>
          <w:szCs w:val="28"/>
          <w:lang w:val="ru-RU"/>
        </w:rPr>
        <w:t xml:space="preserve"> по  классу </w:t>
      </w:r>
      <w:r w:rsidR="00B6566D">
        <w:rPr>
          <w:sz w:val="28"/>
          <w:szCs w:val="28"/>
        </w:rPr>
        <w:t xml:space="preserve">вокала </w:t>
      </w:r>
      <w:r>
        <w:rPr>
          <w:sz w:val="28"/>
          <w:szCs w:val="28"/>
          <w:lang w:val="ru-RU"/>
        </w:rPr>
        <w:t xml:space="preserve"> в </w:t>
      </w:r>
      <w:r w:rsidR="00B6566D">
        <w:rPr>
          <w:sz w:val="28"/>
          <w:szCs w:val="28"/>
        </w:rPr>
        <w:t>детских школ</w:t>
      </w:r>
      <w:r>
        <w:rPr>
          <w:sz w:val="28"/>
          <w:szCs w:val="28"/>
          <w:lang w:val="ru-RU"/>
        </w:rPr>
        <w:t xml:space="preserve">ах </w:t>
      </w:r>
      <w:r>
        <w:rPr>
          <w:sz w:val="28"/>
          <w:szCs w:val="28"/>
        </w:rPr>
        <w:t xml:space="preserve"> искусств и других  учреждениях дополнительного 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образования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</w:t>
      </w:r>
    </w:p>
    <w:p w:rsidR="00F526D0" w:rsidRDefault="00F526D0" w:rsidP="00B6566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:rsidR="00F526D0" w:rsidRDefault="00F526D0" w:rsidP="00B6566D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:rsidR="00F526D0" w:rsidRDefault="00F526D0" w:rsidP="00B6566D">
      <w:pPr>
        <w:spacing w:line="360" w:lineRule="auto"/>
        <w:jc w:val="both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224C67" w:rsidRPr="00224C67" w:rsidRDefault="00224C67" w:rsidP="00224C67">
      <w:pPr>
        <w:spacing w:line="360" w:lineRule="auto"/>
        <w:ind w:firstLine="567"/>
        <w:rPr>
          <w:bCs/>
          <w:sz w:val="28"/>
          <w:szCs w:val="28"/>
          <w:lang w:val="ru-RU"/>
        </w:rPr>
      </w:pPr>
      <w:r w:rsidRPr="00224C67">
        <w:rPr>
          <w:bCs/>
          <w:sz w:val="28"/>
          <w:szCs w:val="28"/>
          <w:lang w:val="ru-RU"/>
        </w:rPr>
        <w:t>Рецензенты:</w:t>
      </w:r>
    </w:p>
    <w:p w:rsidR="00DD5FDA" w:rsidRDefault="00224C67" w:rsidP="00224C67">
      <w:pPr>
        <w:spacing w:line="360" w:lineRule="auto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Внутренняя</w:t>
      </w:r>
    </w:p>
    <w:p w:rsidR="00224C67" w:rsidRPr="00224C67" w:rsidRDefault="00224C67" w:rsidP="00224C67">
      <w:pPr>
        <w:spacing w:line="360" w:lineRule="auto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внешняя</w:t>
      </w:r>
    </w:p>
    <w:p w:rsidR="00DD5FDA" w:rsidRDefault="00DD5FDA" w:rsidP="00224C67">
      <w:pPr>
        <w:spacing w:line="360" w:lineRule="auto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DD5FDA" w:rsidRDefault="00DD5FDA">
      <w:pPr>
        <w:spacing w:line="360" w:lineRule="auto"/>
        <w:jc w:val="center"/>
        <w:rPr>
          <w:b/>
          <w:bCs/>
          <w:sz w:val="28"/>
          <w:szCs w:val="28"/>
        </w:rPr>
      </w:pPr>
    </w:p>
    <w:p w:rsidR="00F526D0" w:rsidRDefault="00F526D0">
      <w:pPr>
        <w:spacing w:line="360" w:lineRule="auto"/>
        <w:jc w:val="center"/>
        <w:rPr>
          <w:b/>
          <w:bCs/>
          <w:sz w:val="28"/>
          <w:szCs w:val="28"/>
        </w:rPr>
      </w:pPr>
    </w:p>
    <w:p w:rsidR="0056469A" w:rsidRDefault="00DB336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Содержание:</w:t>
      </w:r>
    </w:p>
    <w:tbl>
      <w:tblPr>
        <w:tblStyle w:val="afe"/>
        <w:tblW w:w="934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8645"/>
        <w:gridCol w:w="699"/>
      </w:tblGrid>
      <w:tr w:rsidR="0056469A" w:rsidRPr="00F526D0"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1360FE" w:rsidRDefault="001360FE">
            <w:pPr>
              <w:spacing w:line="360" w:lineRule="auto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 xml:space="preserve"> Пояснительная записка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F526D0" w:rsidRDefault="0056469A">
            <w:pPr>
              <w:spacing w:line="360" w:lineRule="auto"/>
              <w:rPr>
                <w:bCs/>
                <w:sz w:val="28"/>
                <w:szCs w:val="28"/>
              </w:rPr>
            </w:pPr>
          </w:p>
        </w:tc>
      </w:tr>
      <w:tr w:rsidR="0056469A" w:rsidRPr="00F526D0">
        <w:trPr>
          <w:trHeight w:val="383"/>
        </w:trPr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DD5FDA" w:rsidRDefault="00BB7621" w:rsidP="00BB7621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06" w:hanging="306"/>
              <w:rPr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Методики преподавания вокала по программам дополнительного образования обучающихся</w:t>
            </w: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F526D0" w:rsidRDefault="0056469A">
            <w:pPr>
              <w:spacing w:line="360" w:lineRule="auto"/>
              <w:rPr>
                <w:bCs/>
                <w:sz w:val="28"/>
                <w:szCs w:val="28"/>
              </w:rPr>
            </w:pPr>
          </w:p>
        </w:tc>
      </w:tr>
      <w:tr w:rsidR="0056469A" w:rsidRPr="00F526D0"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DD5FDA" w:rsidRDefault="0056469A">
            <w:pPr>
              <w:spacing w:line="36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F526D0" w:rsidRDefault="0056469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56469A" w:rsidRPr="00F526D0"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21" w:rsidRPr="00BB7621" w:rsidRDefault="00BB7621" w:rsidP="00BB7621">
            <w:pPr>
              <w:pStyle w:val="aff3"/>
              <w:numPr>
                <w:ilvl w:val="0"/>
                <w:numId w:val="1"/>
              </w:numPr>
              <w:spacing w:line="360" w:lineRule="auto"/>
              <w:rPr>
                <w:b/>
                <w:bCs/>
                <w:i/>
                <w:color w:val="000000" w:themeColor="text1"/>
              </w:rPr>
            </w:pPr>
            <w:r w:rsidRPr="00275193">
              <w:rPr>
                <w:b/>
                <w:bCs/>
                <w:i/>
                <w:color w:val="000000" w:themeColor="text1"/>
                <w:sz w:val="28"/>
                <w:szCs w:val="28"/>
              </w:rPr>
              <w:t>Музыка для кино в практике преподавания вокала</w:t>
            </w:r>
          </w:p>
          <w:p w:rsidR="00BB7621" w:rsidRPr="00BB7621" w:rsidRDefault="00BB7621" w:rsidP="00BB7621">
            <w:pPr>
              <w:pStyle w:val="aff3"/>
              <w:numPr>
                <w:ilvl w:val="0"/>
                <w:numId w:val="1"/>
              </w:numPr>
              <w:spacing w:line="360" w:lineRule="auto"/>
              <w:rPr>
                <w:b/>
                <w:bCs/>
                <w:i/>
                <w:color w:val="000000" w:themeColor="text1"/>
              </w:rPr>
            </w:pPr>
            <w:r w:rsidRPr="00BB7621">
              <w:rPr>
                <w:b/>
                <w:bCs/>
                <w:sz w:val="28"/>
                <w:szCs w:val="28"/>
              </w:rPr>
              <w:t xml:space="preserve"> Особенности работы над музыкальными </w:t>
            </w:r>
            <w:proofErr w:type="gramStart"/>
            <w:r w:rsidRPr="00BB7621">
              <w:rPr>
                <w:b/>
                <w:bCs/>
                <w:sz w:val="28"/>
                <w:szCs w:val="28"/>
              </w:rPr>
              <w:t xml:space="preserve">сочинениями </w:t>
            </w:r>
            <w:r w:rsidRPr="00BB7621">
              <w:rPr>
                <w:b/>
                <w:bCs/>
                <w:sz w:val="28"/>
                <w:szCs w:val="28"/>
                <w:lang w:val="ru-RU"/>
              </w:rPr>
              <w:t xml:space="preserve"> в</w:t>
            </w:r>
            <w:proofErr w:type="gramEnd"/>
            <w:r w:rsidRPr="00BB7621">
              <w:rPr>
                <w:b/>
                <w:bCs/>
                <w:sz w:val="28"/>
                <w:szCs w:val="28"/>
                <w:lang w:val="ru-RU"/>
              </w:rPr>
              <w:t xml:space="preserve"> разных классах</w:t>
            </w:r>
            <w:r w:rsidRPr="00BB7621">
              <w:rPr>
                <w:b/>
                <w:bCs/>
                <w:sz w:val="28"/>
                <w:szCs w:val="28"/>
              </w:rPr>
              <w:t xml:space="preserve"> </w:t>
            </w:r>
            <w:r w:rsidRPr="00BB7621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</w:p>
          <w:p w:rsidR="00BB7621" w:rsidRPr="00BB7621" w:rsidRDefault="00BB7621" w:rsidP="00BB7621">
            <w:pPr>
              <w:pStyle w:val="aff3"/>
              <w:spacing w:line="360" w:lineRule="auto"/>
              <w:ind w:left="1080"/>
              <w:rPr>
                <w:color w:val="FF0000"/>
                <w:sz w:val="28"/>
                <w:szCs w:val="28"/>
              </w:rPr>
            </w:pPr>
          </w:p>
        </w:tc>
        <w:tc>
          <w:tcPr>
            <w:tcW w:w="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469A" w:rsidRPr="00F526D0" w:rsidRDefault="0056469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B7621">
        <w:trPr>
          <w:gridAfter w:val="1"/>
          <w:wAfter w:w="699" w:type="dxa"/>
        </w:trPr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21" w:rsidRDefault="00BB762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</w:t>
            </w:r>
          </w:p>
        </w:tc>
      </w:tr>
      <w:tr w:rsidR="00BB7621">
        <w:trPr>
          <w:gridAfter w:val="1"/>
          <w:wAfter w:w="699" w:type="dxa"/>
        </w:trPr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21" w:rsidRPr="00DD5FDA" w:rsidRDefault="00BB7621">
            <w:pPr>
              <w:spacing w:line="360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>
              <w:rPr>
                <w:sz w:val="28"/>
                <w:szCs w:val="28"/>
              </w:rPr>
              <w:t>писок</w:t>
            </w:r>
            <w:r>
              <w:rPr>
                <w:sz w:val="28"/>
                <w:szCs w:val="28"/>
                <w:lang w:val="ru-RU"/>
              </w:rPr>
              <w:t xml:space="preserve"> литературы</w:t>
            </w:r>
          </w:p>
        </w:tc>
      </w:tr>
      <w:tr w:rsidR="00BB7621">
        <w:trPr>
          <w:gridAfter w:val="1"/>
          <w:wAfter w:w="699" w:type="dxa"/>
        </w:trPr>
        <w:tc>
          <w:tcPr>
            <w:tcW w:w="86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621" w:rsidRDefault="00BB762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</w:tc>
      </w:tr>
    </w:tbl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56469A">
      <w:pPr>
        <w:spacing w:line="360" w:lineRule="auto"/>
        <w:rPr>
          <w:sz w:val="28"/>
          <w:szCs w:val="28"/>
        </w:rPr>
      </w:pPr>
    </w:p>
    <w:p w:rsidR="0056469A" w:rsidRDefault="00DB336D">
      <w:pPr>
        <w:spacing w:line="360" w:lineRule="auto"/>
        <w:jc w:val="center"/>
        <w:rPr>
          <w:b/>
          <w:bCs/>
          <w:sz w:val="28"/>
          <w:szCs w:val="28"/>
        </w:rPr>
      </w:pPr>
      <w:r>
        <w:br w:type="page"/>
      </w:r>
    </w:p>
    <w:p w:rsidR="0056469A" w:rsidRPr="001360FE" w:rsidRDefault="001360FE">
      <w:pPr>
        <w:spacing w:line="360" w:lineRule="auto"/>
        <w:jc w:val="center"/>
        <w:rPr>
          <w:b/>
          <w:bCs/>
          <w:sz w:val="28"/>
          <w:szCs w:val="28"/>
          <w:lang w:val="ru-RU"/>
        </w:rPr>
      </w:pPr>
      <w:r w:rsidRPr="001360FE">
        <w:rPr>
          <w:b/>
          <w:bCs/>
          <w:sz w:val="28"/>
          <w:szCs w:val="28"/>
          <w:lang w:val="ru-RU"/>
        </w:rPr>
        <w:lastRenderedPageBreak/>
        <w:t xml:space="preserve"> </w:t>
      </w:r>
      <w:r w:rsidRPr="001360FE">
        <w:rPr>
          <w:b/>
          <w:bCs/>
          <w:sz w:val="28"/>
          <w:szCs w:val="28"/>
          <w:lang w:val="ru-RU"/>
        </w:rPr>
        <w:t>Пояснительная записка</w:t>
      </w:r>
    </w:p>
    <w:p w:rsidR="001360FE" w:rsidRPr="001360FE" w:rsidRDefault="001360FE">
      <w:pPr>
        <w:spacing w:line="360" w:lineRule="auto"/>
        <w:jc w:val="center"/>
        <w:rPr>
          <w:b/>
          <w:bCs/>
          <w:sz w:val="28"/>
          <w:szCs w:val="28"/>
          <w:lang w:val="ru-RU"/>
        </w:rPr>
      </w:pPr>
      <w:r w:rsidRPr="001360FE">
        <w:rPr>
          <w:b/>
          <w:bCs/>
          <w:sz w:val="28"/>
          <w:szCs w:val="28"/>
          <w:highlight w:val="yellow"/>
          <w:lang w:val="ru-RU"/>
        </w:rPr>
        <w:t xml:space="preserve">1. </w:t>
      </w:r>
      <w:proofErr w:type="gramStart"/>
      <w:r w:rsidRPr="001360FE">
        <w:rPr>
          <w:b/>
          <w:bCs/>
          <w:sz w:val="28"/>
          <w:szCs w:val="28"/>
          <w:highlight w:val="yellow"/>
          <w:lang w:val="ru-RU"/>
        </w:rPr>
        <w:t>Значение  вокала</w:t>
      </w:r>
      <w:proofErr w:type="gramEnd"/>
      <w:r w:rsidRPr="001360FE">
        <w:rPr>
          <w:b/>
          <w:bCs/>
          <w:sz w:val="28"/>
          <w:szCs w:val="28"/>
          <w:highlight w:val="yellow"/>
          <w:lang w:val="ru-RU"/>
        </w:rPr>
        <w:t xml:space="preserve"> в  ДШИ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1360FE" w:rsidRDefault="001360FE" w:rsidP="00C62CF6">
      <w:pPr>
        <w:ind w:firstLine="567"/>
        <w:jc w:val="both"/>
        <w:rPr>
          <w:color w:val="FF0000"/>
          <w:sz w:val="28"/>
          <w:szCs w:val="28"/>
        </w:rPr>
      </w:pPr>
    </w:p>
    <w:p w:rsidR="00C62CF6" w:rsidRPr="001360FE" w:rsidRDefault="00C62CF6" w:rsidP="001360FE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1360FE">
        <w:rPr>
          <w:color w:val="FF0000"/>
          <w:sz w:val="28"/>
          <w:szCs w:val="28"/>
        </w:rPr>
        <w:t>Современная система дополнительного образования в детских школах искусств ориентирована не только на формирование профессиональных навыков обучающихся, но и на развитие их творческого потенциала, художественного вкуса и устойчивой мотивации к занятиям музыкальным искусством. В условиях обновления образовательных программ и расширения репертуарных возможностей особую актуальность приобретает поиск эффективных методик преподавания вокала, отвечающих интересам и возрастным особенностям современных детей.</w:t>
      </w:r>
    </w:p>
    <w:p w:rsidR="00C62CF6" w:rsidRDefault="00C62CF6" w:rsidP="001360FE">
      <w:pPr>
        <w:spacing w:line="360" w:lineRule="auto"/>
        <w:ind w:firstLine="567"/>
        <w:jc w:val="both"/>
        <w:rPr>
          <w:sz w:val="28"/>
          <w:szCs w:val="28"/>
        </w:rPr>
      </w:pPr>
      <w:r w:rsidRPr="001360FE">
        <w:rPr>
          <w:b/>
          <w:sz w:val="28"/>
          <w:szCs w:val="28"/>
        </w:rPr>
        <w:t xml:space="preserve">Актуальность </w:t>
      </w:r>
      <w:r w:rsidR="001360F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Pr="001360FE">
        <w:rPr>
          <w:b/>
          <w:sz w:val="28"/>
          <w:szCs w:val="28"/>
        </w:rPr>
        <w:t>работы</w:t>
      </w:r>
      <w:r>
        <w:rPr>
          <w:sz w:val="28"/>
          <w:szCs w:val="28"/>
        </w:rPr>
        <w:t xml:space="preserve"> обусловлена необходимостью обновления содержания вокального обучения в ДШИ и внедрения репертуара, близкого и понятного обучающимся. Музыка для кино композиторов </w:t>
      </w:r>
      <w:r>
        <w:rPr>
          <w:sz w:val="28"/>
          <w:szCs w:val="28"/>
          <w:lang w:val="en-US"/>
        </w:rPr>
        <w:t>XX</w:t>
      </w:r>
      <w:r w:rsidRPr="000710A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XXI</w:t>
      </w:r>
      <w:r w:rsidRPr="000710A7">
        <w:rPr>
          <w:sz w:val="28"/>
          <w:szCs w:val="28"/>
        </w:rPr>
        <w:t xml:space="preserve"> </w:t>
      </w:r>
      <w:r>
        <w:rPr>
          <w:sz w:val="28"/>
          <w:szCs w:val="28"/>
        </w:rPr>
        <w:t>веков обладает высокой эмоциональной выразительностью, образной наглядностью и художественной ценностью, что делает её эффективным педагогическим материалом в процессе формирования вокально-исполнительских навыков. Использование киномузыки способствует развитию эмоциональной отзывчивости, музыкального мышления, артистизма и сценической культуры обучающихся.</w:t>
      </w:r>
    </w:p>
    <w:p w:rsidR="00C62CF6" w:rsidRDefault="00C62CF6" w:rsidP="001360F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работа направлена на обобщение и систематизацию педагогического опыта преподавания вокала по </w:t>
      </w:r>
      <w:proofErr w:type="spellStart"/>
      <w:proofErr w:type="gramStart"/>
      <w:r>
        <w:rPr>
          <w:sz w:val="28"/>
          <w:szCs w:val="28"/>
        </w:rPr>
        <w:t>дополнительн</w:t>
      </w:r>
      <w:proofErr w:type="spellEnd"/>
      <w:r w:rsidR="001360FE">
        <w:rPr>
          <w:sz w:val="28"/>
          <w:szCs w:val="28"/>
          <w:lang w:val="ru-RU"/>
        </w:rPr>
        <w:t>ой</w:t>
      </w:r>
      <w:r>
        <w:rPr>
          <w:sz w:val="28"/>
          <w:szCs w:val="28"/>
        </w:rPr>
        <w:t xml:space="preserve"> </w:t>
      </w:r>
      <w:r w:rsidR="001360FE">
        <w:rPr>
          <w:sz w:val="28"/>
          <w:szCs w:val="28"/>
          <w:lang w:val="ru-RU"/>
        </w:rPr>
        <w:t xml:space="preserve"> общеобразовательной</w:t>
      </w:r>
      <w:proofErr w:type="gramEnd"/>
      <w:r w:rsidR="001360FE">
        <w:rPr>
          <w:sz w:val="28"/>
          <w:szCs w:val="28"/>
          <w:lang w:val="ru-RU"/>
        </w:rPr>
        <w:t xml:space="preserve"> </w:t>
      </w:r>
      <w:r w:rsidR="001360FE">
        <w:rPr>
          <w:sz w:val="28"/>
          <w:szCs w:val="28"/>
        </w:rPr>
        <w:t>программ</w:t>
      </w:r>
      <w:r w:rsidR="001360FE">
        <w:rPr>
          <w:sz w:val="28"/>
          <w:szCs w:val="28"/>
          <w:lang w:val="ru-RU"/>
        </w:rPr>
        <w:t>е</w:t>
      </w:r>
      <w:r w:rsidR="001360FE">
        <w:rPr>
          <w:sz w:val="28"/>
          <w:szCs w:val="28"/>
        </w:rPr>
        <w:t xml:space="preserve"> </w:t>
      </w:r>
      <w:r w:rsidR="001360FE">
        <w:rPr>
          <w:sz w:val="28"/>
          <w:szCs w:val="28"/>
          <w:lang w:val="ru-RU"/>
        </w:rPr>
        <w:t xml:space="preserve">–дополнительной общеразвивающей программе «Сольное пение»  срок обучения 4 года  </w:t>
      </w:r>
      <w:r>
        <w:rPr>
          <w:sz w:val="28"/>
          <w:szCs w:val="28"/>
        </w:rPr>
        <w:t xml:space="preserve">в детской школе искусств. В ней рассматриваются особенности подбора репертуара, методы и приёмы работы над вокальной техникой, художественной интерпретацией и исполнительской выразительностью на материале музыки для кино композиторов </w:t>
      </w:r>
      <w:r>
        <w:rPr>
          <w:sz w:val="28"/>
          <w:szCs w:val="28"/>
          <w:lang w:val="en-US"/>
        </w:rPr>
        <w:t>XX</w:t>
      </w:r>
      <w:r w:rsidRPr="001E19FE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XXI</w:t>
      </w:r>
      <w:r w:rsidRPr="001E19FE">
        <w:rPr>
          <w:sz w:val="28"/>
          <w:szCs w:val="28"/>
        </w:rPr>
        <w:t xml:space="preserve"> </w:t>
      </w:r>
      <w:r>
        <w:rPr>
          <w:sz w:val="28"/>
          <w:szCs w:val="28"/>
        </w:rPr>
        <w:t>веков.</w:t>
      </w:r>
    </w:p>
    <w:p w:rsidR="001360FE" w:rsidRDefault="001360FE" w:rsidP="001360FE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1360FE">
        <w:rPr>
          <w:b/>
          <w:sz w:val="28"/>
          <w:szCs w:val="28"/>
        </w:rPr>
        <w:t>Цель</w:t>
      </w:r>
      <w:r w:rsidR="00C62CF6" w:rsidRPr="001360FE">
        <w:rPr>
          <w:b/>
          <w:sz w:val="28"/>
          <w:szCs w:val="28"/>
        </w:rPr>
        <w:t xml:space="preserve"> работы</w:t>
      </w:r>
      <w:r w:rsidR="00C62CF6">
        <w:rPr>
          <w:sz w:val="28"/>
          <w:szCs w:val="28"/>
        </w:rPr>
        <w:t>-</w:t>
      </w:r>
      <w:r>
        <w:rPr>
          <w:sz w:val="28"/>
          <w:szCs w:val="28"/>
          <w:lang w:val="ru-RU"/>
        </w:rPr>
        <w:t xml:space="preserve"> </w:t>
      </w:r>
      <w:r w:rsidR="00C62CF6">
        <w:rPr>
          <w:sz w:val="28"/>
          <w:szCs w:val="28"/>
        </w:rPr>
        <w:t xml:space="preserve"> обосновать особенности методики преподавания вокала </w:t>
      </w:r>
      <w:r>
        <w:rPr>
          <w:sz w:val="28"/>
          <w:szCs w:val="28"/>
          <w:lang w:val="ru-RU"/>
        </w:rPr>
        <w:t xml:space="preserve"> </w:t>
      </w:r>
      <w:r w:rsidR="00C62CF6">
        <w:rPr>
          <w:sz w:val="28"/>
          <w:szCs w:val="28"/>
        </w:rPr>
        <w:t xml:space="preserve"> с использованием музыки для кино композиторов </w:t>
      </w:r>
      <w:r w:rsidR="00C62CF6">
        <w:rPr>
          <w:sz w:val="28"/>
          <w:szCs w:val="28"/>
          <w:lang w:val="en-US"/>
        </w:rPr>
        <w:t>XX</w:t>
      </w:r>
      <w:r w:rsidR="00C62CF6" w:rsidRPr="001E19FE">
        <w:rPr>
          <w:sz w:val="28"/>
          <w:szCs w:val="28"/>
        </w:rPr>
        <w:t>-</w:t>
      </w:r>
      <w:r w:rsidR="00C62CF6">
        <w:rPr>
          <w:sz w:val="28"/>
          <w:szCs w:val="28"/>
          <w:lang w:val="en-US"/>
        </w:rPr>
        <w:t>XXI</w:t>
      </w:r>
      <w:r w:rsidR="00C62CF6">
        <w:rPr>
          <w:sz w:val="28"/>
          <w:szCs w:val="28"/>
        </w:rPr>
        <w:t xml:space="preserve"> веков</w:t>
      </w:r>
      <w:r>
        <w:rPr>
          <w:sz w:val="28"/>
          <w:szCs w:val="28"/>
          <w:lang w:val="ru-RU"/>
        </w:rPr>
        <w:t>.</w:t>
      </w:r>
    </w:p>
    <w:p w:rsidR="001360FE" w:rsidRDefault="001360FE" w:rsidP="001360FE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C62CF6" w:rsidRDefault="00C62CF6" w:rsidP="001360F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, направленной на комплексное развитие вокально-исполнительских навыков и художественно-образного мышления.</w:t>
      </w:r>
    </w:p>
    <w:p w:rsidR="00C62CF6" w:rsidRPr="001360FE" w:rsidRDefault="00C62CF6" w:rsidP="001360FE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1360FE">
        <w:rPr>
          <w:b/>
          <w:sz w:val="28"/>
          <w:szCs w:val="28"/>
        </w:rPr>
        <w:t>Задачи:</w:t>
      </w:r>
    </w:p>
    <w:p w:rsidR="00C62CF6" w:rsidRDefault="00C62CF6" w:rsidP="001360FE">
      <w:pPr>
        <w:pStyle w:val="aff3"/>
        <w:widowControl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Проанализировать педагогические возможности музык</w:t>
      </w:r>
      <w:r w:rsidR="001360FE">
        <w:rPr>
          <w:sz w:val="28"/>
          <w:szCs w:val="28"/>
        </w:rPr>
        <w:t xml:space="preserve">и для кино в вокальном </w:t>
      </w:r>
      <w:proofErr w:type="gramStart"/>
      <w:r w:rsidR="001360FE">
        <w:rPr>
          <w:sz w:val="28"/>
          <w:szCs w:val="28"/>
        </w:rPr>
        <w:t xml:space="preserve">обучении </w:t>
      </w:r>
      <w:r w:rsidR="001360FE">
        <w:rPr>
          <w:sz w:val="28"/>
          <w:szCs w:val="28"/>
          <w:lang w:val="ru-RU"/>
        </w:rPr>
        <w:t xml:space="preserve"> в</w:t>
      </w:r>
      <w:proofErr w:type="gramEnd"/>
      <w:r w:rsidR="000443AC">
        <w:rPr>
          <w:sz w:val="28"/>
          <w:szCs w:val="28"/>
          <w:lang w:val="ru-RU"/>
        </w:rPr>
        <w:t xml:space="preserve"> </w:t>
      </w:r>
      <w:r w:rsidR="001360FE">
        <w:rPr>
          <w:sz w:val="28"/>
          <w:szCs w:val="28"/>
          <w:lang w:val="ru-RU"/>
        </w:rPr>
        <w:t>ДШИ</w:t>
      </w:r>
    </w:p>
    <w:p w:rsidR="00C62CF6" w:rsidRDefault="00C62CF6" w:rsidP="001360FE">
      <w:pPr>
        <w:pStyle w:val="aff3"/>
        <w:widowControl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особенности подбора репертуара с учётом возрастных и индивидуальных особенностей обучающихся.</w:t>
      </w:r>
    </w:p>
    <w:p w:rsidR="00C62CF6" w:rsidRPr="00783AAD" w:rsidRDefault="00C62CF6" w:rsidP="001360FE">
      <w:pPr>
        <w:pStyle w:val="aff3"/>
        <w:widowControl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i/>
          <w:sz w:val="28"/>
          <w:szCs w:val="28"/>
        </w:rPr>
      </w:pPr>
      <w:r w:rsidRPr="00783AAD">
        <w:rPr>
          <w:i/>
          <w:sz w:val="28"/>
          <w:szCs w:val="28"/>
        </w:rPr>
        <w:t>Рассмотреть методы и приёмы формирования вокально-технических навыков (дыхание, звукообразование, дикция, интонационная точность) на материале киномузыки.</w:t>
      </w:r>
      <w:r w:rsidR="00783AAD" w:rsidRPr="00783AAD">
        <w:rPr>
          <w:i/>
          <w:sz w:val="28"/>
          <w:szCs w:val="28"/>
          <w:lang w:val="ru-RU"/>
        </w:rPr>
        <w:t xml:space="preserve"> </w:t>
      </w:r>
      <w:r w:rsidR="00783AAD">
        <w:rPr>
          <w:i/>
          <w:sz w:val="28"/>
          <w:szCs w:val="28"/>
          <w:lang w:val="ru-RU"/>
        </w:rPr>
        <w:t xml:space="preserve"> </w:t>
      </w:r>
      <w:proofErr w:type="gramStart"/>
      <w:r w:rsidR="00783AAD" w:rsidRPr="00783AAD">
        <w:rPr>
          <w:i/>
          <w:color w:val="FF0000"/>
          <w:sz w:val="28"/>
          <w:szCs w:val="28"/>
          <w:lang w:val="ru-RU"/>
        </w:rPr>
        <w:t>Нет  материала</w:t>
      </w:r>
      <w:proofErr w:type="gramEnd"/>
      <w:r w:rsidR="00783AAD" w:rsidRPr="00783AAD">
        <w:rPr>
          <w:i/>
          <w:color w:val="FF0000"/>
          <w:sz w:val="28"/>
          <w:szCs w:val="28"/>
          <w:lang w:val="ru-RU"/>
        </w:rPr>
        <w:t xml:space="preserve"> в тексте</w:t>
      </w:r>
      <w:bookmarkStart w:id="0" w:name="_GoBack"/>
      <w:bookmarkEnd w:id="0"/>
    </w:p>
    <w:p w:rsidR="00C62CF6" w:rsidRDefault="00C62CF6" w:rsidP="001360FE">
      <w:pPr>
        <w:pStyle w:val="aff3"/>
        <w:widowControl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Выявить роль музыки для кино в развитии эмоциональной выразительности и артистизма обучающихся.</w:t>
      </w:r>
    </w:p>
    <w:p w:rsidR="00C62CF6" w:rsidRDefault="00C62CF6" w:rsidP="001360FE">
      <w:pPr>
        <w:pStyle w:val="aff3"/>
        <w:widowControl/>
        <w:numPr>
          <w:ilvl w:val="0"/>
          <w:numId w:val="11"/>
        </w:numPr>
        <w:tabs>
          <w:tab w:val="left" w:pos="851"/>
        </w:tabs>
        <w:spacing w:line="259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Сформулировать практические методические рекомендации для преподавателей вокала ДШИ.</w:t>
      </w:r>
    </w:p>
    <w:p w:rsidR="001360FE" w:rsidRPr="004E37E2" w:rsidRDefault="00C62CF6" w:rsidP="001360F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работа имеет практическую направленность, представленные материалы апробированы в педагогической деятельности </w:t>
      </w:r>
      <w:r w:rsidR="001360F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и могут быть использованы в </w:t>
      </w:r>
      <w:r w:rsidR="001360F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="001360FE">
        <w:rPr>
          <w:sz w:val="28"/>
          <w:szCs w:val="28"/>
          <w:lang w:val="ru-RU"/>
        </w:rPr>
        <w:t xml:space="preserve"> </w:t>
      </w:r>
      <w:r w:rsidR="001360FE" w:rsidRPr="00224C67">
        <w:rPr>
          <w:sz w:val="28"/>
          <w:szCs w:val="28"/>
          <w:lang w:val="ru-RU"/>
        </w:rPr>
        <w:t>д</w:t>
      </w:r>
      <w:proofErr w:type="spellStart"/>
      <w:r w:rsidR="001360FE" w:rsidRPr="00224C67">
        <w:rPr>
          <w:sz w:val="28"/>
          <w:szCs w:val="28"/>
        </w:rPr>
        <w:t>еятельности</w:t>
      </w:r>
      <w:proofErr w:type="spellEnd"/>
      <w:r w:rsidR="001360FE">
        <w:rPr>
          <w:sz w:val="28"/>
          <w:szCs w:val="28"/>
        </w:rPr>
        <w:t xml:space="preserve"> </w:t>
      </w:r>
      <w:proofErr w:type="gramStart"/>
      <w:r w:rsidR="001360FE">
        <w:rPr>
          <w:sz w:val="28"/>
          <w:szCs w:val="28"/>
        </w:rPr>
        <w:t xml:space="preserve">преподавателей </w:t>
      </w:r>
      <w:r w:rsidR="001360FE">
        <w:rPr>
          <w:sz w:val="28"/>
          <w:szCs w:val="28"/>
          <w:lang w:val="ru-RU"/>
        </w:rPr>
        <w:t xml:space="preserve"> по</w:t>
      </w:r>
      <w:proofErr w:type="gramEnd"/>
      <w:r w:rsidR="001360FE">
        <w:rPr>
          <w:sz w:val="28"/>
          <w:szCs w:val="28"/>
          <w:lang w:val="ru-RU"/>
        </w:rPr>
        <w:t xml:space="preserve">  классу </w:t>
      </w:r>
      <w:r w:rsidR="001360FE">
        <w:rPr>
          <w:sz w:val="28"/>
          <w:szCs w:val="28"/>
        </w:rPr>
        <w:t xml:space="preserve">вокала </w:t>
      </w:r>
      <w:r w:rsidR="001360FE">
        <w:rPr>
          <w:sz w:val="28"/>
          <w:szCs w:val="28"/>
          <w:lang w:val="ru-RU"/>
        </w:rPr>
        <w:t xml:space="preserve"> в </w:t>
      </w:r>
      <w:r w:rsidR="001360FE">
        <w:rPr>
          <w:sz w:val="28"/>
          <w:szCs w:val="28"/>
        </w:rPr>
        <w:t>детских школ</w:t>
      </w:r>
      <w:r w:rsidR="001360FE">
        <w:rPr>
          <w:sz w:val="28"/>
          <w:szCs w:val="28"/>
          <w:lang w:val="ru-RU"/>
        </w:rPr>
        <w:t xml:space="preserve">ах </w:t>
      </w:r>
      <w:r w:rsidR="001360FE">
        <w:rPr>
          <w:sz w:val="28"/>
          <w:szCs w:val="28"/>
        </w:rPr>
        <w:t xml:space="preserve"> искусств и других  учреждениях дополнительного </w:t>
      </w:r>
      <w:r w:rsidR="001360FE">
        <w:rPr>
          <w:sz w:val="28"/>
          <w:szCs w:val="28"/>
          <w:lang w:val="ru-RU"/>
        </w:rPr>
        <w:t xml:space="preserve">  </w:t>
      </w:r>
      <w:r w:rsidR="001360FE">
        <w:rPr>
          <w:sz w:val="28"/>
          <w:szCs w:val="28"/>
        </w:rPr>
        <w:t>образования</w:t>
      </w:r>
      <w:r w:rsidR="001360FE">
        <w:rPr>
          <w:sz w:val="28"/>
          <w:szCs w:val="28"/>
          <w:lang w:val="ru-RU"/>
        </w:rPr>
        <w:t>.</w:t>
      </w:r>
      <w:r w:rsidR="001360FE">
        <w:rPr>
          <w:sz w:val="28"/>
          <w:szCs w:val="28"/>
        </w:rPr>
        <w:t xml:space="preserve">  </w:t>
      </w:r>
    </w:p>
    <w:p w:rsidR="00C62CF6" w:rsidRPr="001360FE" w:rsidRDefault="00C62CF6" w:rsidP="001360FE">
      <w:pPr>
        <w:pStyle w:val="aff3"/>
        <w:spacing w:line="360" w:lineRule="auto"/>
        <w:ind w:left="0"/>
        <w:rPr>
          <w:sz w:val="28"/>
          <w:szCs w:val="28"/>
        </w:rPr>
      </w:pPr>
    </w:p>
    <w:p w:rsidR="00C62CF6" w:rsidRDefault="00C62CF6" w:rsidP="001360FE">
      <w:pPr>
        <w:spacing w:line="360" w:lineRule="auto"/>
        <w:ind w:firstLine="708"/>
        <w:jc w:val="both"/>
        <w:rPr>
          <w:sz w:val="28"/>
          <w:szCs w:val="28"/>
        </w:rPr>
      </w:pPr>
    </w:p>
    <w:p w:rsidR="00C62CF6" w:rsidRDefault="00C62CF6" w:rsidP="001360FE">
      <w:pPr>
        <w:spacing w:line="360" w:lineRule="auto"/>
        <w:ind w:firstLine="708"/>
        <w:jc w:val="both"/>
        <w:rPr>
          <w:sz w:val="28"/>
          <w:szCs w:val="28"/>
        </w:rPr>
      </w:pPr>
    </w:p>
    <w:p w:rsidR="00C62CF6" w:rsidRDefault="00C62CF6">
      <w:pPr>
        <w:spacing w:line="360" w:lineRule="auto"/>
        <w:ind w:firstLine="708"/>
        <w:jc w:val="both"/>
        <w:rPr>
          <w:sz w:val="28"/>
          <w:szCs w:val="28"/>
        </w:rPr>
      </w:pPr>
    </w:p>
    <w:p w:rsidR="0056469A" w:rsidRDefault="0056469A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56469A" w:rsidRDefault="0056469A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56469A" w:rsidRDefault="0056469A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0443AC" w:rsidRDefault="000443AC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0443AC" w:rsidRDefault="000443AC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0443AC" w:rsidRDefault="000443AC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0443AC" w:rsidRDefault="000443AC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56469A" w:rsidRDefault="00BB7621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</w:t>
      </w:r>
      <w:r w:rsidR="00DB336D">
        <w:rPr>
          <w:b/>
          <w:bCs/>
          <w:sz w:val="28"/>
          <w:szCs w:val="28"/>
        </w:rPr>
        <w:t>. Методики преподавания вокала по программам дополнительного образования обучающихся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методики преподавания вокала, разработанные специально применительно к программам дополнительного образования обучающихся.</w:t>
      </w:r>
    </w:p>
    <w:p w:rsidR="0056469A" w:rsidRDefault="00DB336D" w:rsidP="000443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Софья Станиславовна Аксенова</w:t>
      </w:r>
      <w:r>
        <w:rPr>
          <w:sz w:val="28"/>
          <w:szCs w:val="28"/>
        </w:rPr>
        <w:t xml:space="preserve"> в своих трудах по методике вокала делает акцент прежде всего на профессиональном развитии преподавателя. Также исследователь предлагает применять дистанционные технологии в процессе обучения. Развитие певческого аппарата, согласно рассматриваемой методике, происходит параллельно работе над вокально-исполнительскими навыками. В процессе работы с учениками автор методики придерживается личностно-ориентированного подхода. 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Софье Станиславовне Аксеновой принадлежит около двадцати научных статей, опубликованных в самых различных издательствах:  «Разработка программы повышения квалификации педагогов по вокалу ДМШ и ДШИ» (2014), </w:t>
      </w:r>
      <w:r>
        <w:rPr>
          <w:b/>
          <w:bCs/>
          <w:sz w:val="28"/>
          <w:szCs w:val="28"/>
        </w:rPr>
        <w:t>«Учет особенностей интонирования современной классической музыки в процессе формирования вокального слуха в звуковой среде»</w:t>
      </w:r>
      <w:r>
        <w:rPr>
          <w:sz w:val="28"/>
          <w:szCs w:val="28"/>
        </w:rPr>
        <w:t xml:space="preserve"> (2016) [1], «Информационные технологии в профессиональной деятельности музыканта-педагога» (2017)  «О педагогических исследованиях применения информационных и коммуникационных технологий в профессиональной деятельности педагога по вокалу» (2017), «Зарубежный опыт применения ИКТ в профессиональной деятельности педагога по вокалу» (2017 г.), «Социальные медиа в профессиональном развитии педагога по вокалу ДШИ и ДМШ»( 2017), «Развитие институциональной персонализированной образовательной среды при повышении квалификации педагогов по вокалу ДШИ и ДМШ» ( 2018 г.), «Специфика методов обучения детей младшего школьного возраста основам эстрадного вокального искусства» (2020), «Актуальность формирования музыкального и вокального слуха в современной звуковой среде» (2014) «Методические подходы к освоению дополнительной профессиональной программы на основе дисциплины «Вокальное искусство. Сольное академическое пение» с использованием средств ИКТ» (2015), </w:t>
      </w:r>
      <w:r>
        <w:rPr>
          <w:sz w:val="28"/>
          <w:szCs w:val="28"/>
        </w:rPr>
        <w:lastRenderedPageBreak/>
        <w:t>«Особенности интонирования современной классической музыки» (2015), «Вокальный слух» (2015), «Необходимость и важность для начинающего певца вместе с техническими навыками в комплексе развивать общий уровень культуры и исполнительства» (2015), «Важность применения ИКТ в современной музыкальной педагогике» (2015), «Электронные образовательные ресурсы в музыкальном образовании» (2015), «Информационные и коммуникационные технологии в музыкальном образовании как средство повышения качества педагогического процесса (на примере подготовки педагогов по вокалу)» (2016), «Методические аспекты использования средств ИКТ в системе переподготовки преподавателей вокала музыкальных школ» (2016), «Информационные технологии в профессиональной деятельности музыканта - педагога» (2016) и «Сочетание преподавания традиционного классического вокала с современными тенденциями развития вокальной музыки» (2018 ).</w:t>
      </w:r>
    </w:p>
    <w:p w:rsidR="0056469A" w:rsidRDefault="00DB336D">
      <w:pPr>
        <w:spacing w:line="360" w:lineRule="auto"/>
        <w:ind w:firstLine="708"/>
        <w:jc w:val="both"/>
      </w:pPr>
      <w:r>
        <w:rPr>
          <w:sz w:val="28"/>
          <w:szCs w:val="28"/>
        </w:rPr>
        <w:t>Также перу Аксеновой принадлежит монография «Ключевые аспекты применения ИКТ - технологий в системе повышения квалификации педагогов по вокалу ДШИ и ДМШ» (2017).</w:t>
      </w:r>
    </w:p>
    <w:p w:rsidR="0056469A" w:rsidRDefault="00DB336D" w:rsidP="000443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Александра Сергеевна </w:t>
      </w:r>
      <w:proofErr w:type="spellStart"/>
      <w:r>
        <w:rPr>
          <w:b/>
          <w:bCs/>
          <w:sz w:val="28"/>
          <w:szCs w:val="28"/>
        </w:rPr>
        <w:t>Гузовская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[5] в рамках своей методики сосредоточилась на междисциплинарном подходе. Междисциплинарный подход в данном случае «заключается в моделировании теоретического и методического содержания образовательного процесса в классе эстрадного вокала на основе результатов сравнительного анализа и системной интеграции достижений общей, музыкальной, вокальной и коррекционной педагогики, общей, музыкальной и возрастной психологии, музыкальной терапии и </w:t>
      </w:r>
      <w:proofErr w:type="spellStart"/>
      <w:r>
        <w:rPr>
          <w:sz w:val="28"/>
          <w:szCs w:val="28"/>
        </w:rPr>
        <w:t>вокалотерапии</w:t>
      </w:r>
      <w:proofErr w:type="spellEnd"/>
      <w:r>
        <w:rPr>
          <w:sz w:val="28"/>
          <w:szCs w:val="28"/>
        </w:rPr>
        <w:t xml:space="preserve">, физиологии, дефектологии и логопедии, направленных на комплексное решение психоэмоциональных, физиологических, социально-коммуникативных проблем, обусловивших причины формирования </w:t>
      </w:r>
      <w:proofErr w:type="gramStart"/>
      <w:r>
        <w:rPr>
          <w:sz w:val="28"/>
          <w:szCs w:val="28"/>
        </w:rPr>
        <w:t>особых образовательных потребностей</w:t>
      </w:r>
      <w:proofErr w:type="gramEnd"/>
      <w:r>
        <w:rPr>
          <w:sz w:val="28"/>
          <w:szCs w:val="28"/>
        </w:rPr>
        <w:t xml:space="preserve"> обучающихся» [5, C. 12]. Однако, ее методика рассчитана на детей с ограниченными возможностями. По мнению исследователя, музыкальные занятия (в частности, вокальные уроки) в особых </w:t>
      </w:r>
      <w:r>
        <w:rPr>
          <w:sz w:val="28"/>
          <w:szCs w:val="28"/>
        </w:rPr>
        <w:lastRenderedPageBreak/>
        <w:t xml:space="preserve">условиях могут оказывать на ребенка положительное эмоциональное (физическое) воздействие. Однако, в этом случае педагогу следует сосредоточиться на выборе средств и методов обучения с учетом психоэмоциональных или физиологических проблем учащегося. Для того, чтобы верно их подобрать педагогу следует провести педагогическую диагностику. Преподаватель-вокалист, по методике </w:t>
      </w:r>
      <w:proofErr w:type="spellStart"/>
      <w:r>
        <w:rPr>
          <w:sz w:val="28"/>
          <w:szCs w:val="28"/>
        </w:rPr>
        <w:t>Гузовской</w:t>
      </w:r>
      <w:proofErr w:type="spellEnd"/>
      <w:r>
        <w:rPr>
          <w:sz w:val="28"/>
          <w:szCs w:val="28"/>
        </w:rPr>
        <w:t xml:space="preserve">, должен быть готов в любой момент сменить вид деятельности. Этот прием применяется с целью достижения психологического или физиологического комфорта ребенка. 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А.С. </w:t>
      </w:r>
      <w:proofErr w:type="spellStart"/>
      <w:r>
        <w:rPr>
          <w:sz w:val="28"/>
          <w:szCs w:val="28"/>
        </w:rPr>
        <w:t>Гузовская</w:t>
      </w:r>
      <w:proofErr w:type="spellEnd"/>
      <w:r>
        <w:rPr>
          <w:sz w:val="28"/>
          <w:szCs w:val="28"/>
        </w:rPr>
        <w:t xml:space="preserve"> является автором около десяти научных статей: «</w:t>
      </w:r>
      <w:r>
        <w:rPr>
          <w:b/>
          <w:bCs/>
          <w:sz w:val="28"/>
          <w:szCs w:val="28"/>
        </w:rPr>
        <w:t>Роль педагога-вокалиста в устранении дефектов речи у детей» (2016)</w:t>
      </w:r>
      <w:r>
        <w:rPr>
          <w:sz w:val="28"/>
          <w:szCs w:val="28"/>
        </w:rPr>
        <w:t xml:space="preserve">, «Устранение дефектов речи и формирование эмоциональности у детей средствами музыкального искусства» (2017), «Возможности музыкотерапии в устранении заикания: исторический анализ и современные подходы» (2018), «Психолого-педагогические условия коррекции заикания у детей посредством вокала в формате дополнительного музыкального образования» (2018) , «Коррекционный потенциал эстрадного вокала в решении речевых и психоэмоциональных проблем» (2019), «Возможности коррекции дефектов речи (заикания) у детей средствами вокального искусства»  (2016), «Вокальное искусство как средство коррекции речи» (2018 г.) и «Музыка – альтернативный метод устранения заикания» (2018 ) </w:t>
      </w:r>
    </w:p>
    <w:p w:rsidR="0056469A" w:rsidRDefault="00DB336D" w:rsidP="000443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</w:t>
      </w:r>
      <w:r>
        <w:rPr>
          <w:b/>
          <w:bCs/>
          <w:sz w:val="28"/>
          <w:szCs w:val="28"/>
        </w:rPr>
        <w:t>Ирины Николаевны Добрыниной</w:t>
      </w:r>
      <w:r>
        <w:rPr>
          <w:sz w:val="28"/>
          <w:szCs w:val="28"/>
        </w:rPr>
        <w:t xml:space="preserve"> основана на развитии голоса через правильное дыхание и артикуляцию. Исследователь подчеркивает ключевую роль работы над техникой вокалиста, чтобы ученики могли достичь своего максимального технического потенциала.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Добрынина И.Н. также придает большое значение индивидуальному подходу к каждому ученику, учитывая их уровень подготовки. Она рекомендует стимулировать учащихся к постоянному развитию и самосовершенствованию, помогая им раскрыть свой творческий потенциал [7, С. 98].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Методика И.Н. Добрыниной также включает работу над музыкальным слухом, ритмикой и эмоциональной выразительностью в процессе исполнения. Она также акцентирует внимание на работе над эмоциональным контактом с произведением, помогая ученикам передать истинное образное содержание через свой голос [7, С. 110]. </w:t>
      </w:r>
    </w:p>
    <w:p w:rsidR="0056469A" w:rsidRDefault="00DB336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Методика И.Н. Добрыниной включает в себя вокальные упражнения, которые помогают развить гибкость и выносливость голоса, что является основой для профессионального пения [7, С. 90], автору принадлежит научно-методическая статья «Об условиях и некоторых принципах воспитания чистой интонации у певцов» (1975).</w:t>
      </w:r>
    </w:p>
    <w:p w:rsidR="0056469A" w:rsidRPr="00F526D0" w:rsidRDefault="00F526D0" w:rsidP="00F526D0">
      <w:pPr>
        <w:spacing w:line="360" w:lineRule="auto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Основные  аспекты</w:t>
      </w:r>
      <w:proofErr w:type="gramEnd"/>
      <w:r>
        <w:rPr>
          <w:sz w:val="28"/>
          <w:szCs w:val="28"/>
          <w:lang w:val="ru-RU"/>
        </w:rPr>
        <w:t xml:space="preserve"> методик представлены в таблице:</w:t>
      </w:r>
    </w:p>
    <w:tbl>
      <w:tblPr>
        <w:tblStyle w:val="aff"/>
        <w:tblW w:w="93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97"/>
        <w:gridCol w:w="6858"/>
      </w:tblGrid>
      <w:tr w:rsidR="0056469A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ind w:left="142" w:hanging="142"/>
              <w:jc w:val="center"/>
            </w:pPr>
            <w:r>
              <w:t>Автор методики вокала</w:t>
            </w:r>
          </w:p>
        </w:tc>
        <w:tc>
          <w:tcPr>
            <w:tcW w:w="6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r>
              <w:t xml:space="preserve">Основные положения методики </w:t>
            </w:r>
          </w:p>
        </w:tc>
      </w:tr>
      <w:tr w:rsidR="0056469A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ind w:left="142" w:hanging="142"/>
              <w:jc w:val="center"/>
            </w:pPr>
            <w:r>
              <w:t>С.С. Аксенова</w:t>
            </w:r>
          </w:p>
        </w:tc>
        <w:tc>
          <w:tcPr>
            <w:tcW w:w="6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jc w:val="both"/>
            </w:pPr>
            <w:r>
              <w:t xml:space="preserve">дистанционные технологии в процессе обучения, развитие певческого аппарата параллельно работе над вокально-исполнительскими навыками, </w:t>
            </w:r>
          </w:p>
          <w:p w:rsidR="0056469A" w:rsidRDefault="00DB336D">
            <w:pPr>
              <w:jc w:val="both"/>
            </w:pPr>
            <w:r>
              <w:t>личностно-ориентированный подход, . сочетание преподавания традиционного классического вокала с современными тенденциями развития вокальной музыки</w:t>
            </w:r>
          </w:p>
        </w:tc>
      </w:tr>
      <w:tr w:rsidR="0056469A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ind w:hanging="142"/>
              <w:jc w:val="center"/>
            </w:pPr>
            <w:r>
              <w:t xml:space="preserve">А.С. </w:t>
            </w:r>
            <w:proofErr w:type="spellStart"/>
            <w:r>
              <w:t>Гузовская</w:t>
            </w:r>
            <w:proofErr w:type="spellEnd"/>
          </w:p>
        </w:tc>
        <w:tc>
          <w:tcPr>
            <w:tcW w:w="6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jc w:val="both"/>
            </w:pPr>
            <w:r>
              <w:t>междисциплинарный подход,</w:t>
            </w:r>
          </w:p>
          <w:p w:rsidR="0056469A" w:rsidRDefault="00DB336D">
            <w:pPr>
              <w:jc w:val="both"/>
            </w:pPr>
            <w:r>
              <w:t xml:space="preserve">интеграция общей, музыкальной, вокальной и коррекционной педагогики, общей, музыкальной и возрастной психологии, музыкальной терапии и </w:t>
            </w:r>
            <w:proofErr w:type="spellStart"/>
            <w:r>
              <w:t>вокалотерапии</w:t>
            </w:r>
            <w:proofErr w:type="spellEnd"/>
            <w:r>
              <w:t>, физиологии, дефектологии и логопедии, направленных на комплексное решение психоэмоциональных, физиологических, социально-коммуникативных проблем,</w:t>
            </w:r>
          </w:p>
          <w:p w:rsidR="0056469A" w:rsidRDefault="00DB336D">
            <w:pPr>
              <w:jc w:val="both"/>
            </w:pPr>
            <w:r>
              <w:t>для обучающихся с ограниченными возможностями</w:t>
            </w:r>
          </w:p>
        </w:tc>
      </w:tr>
      <w:tr w:rsidR="0056469A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ind w:hanging="142"/>
              <w:jc w:val="center"/>
            </w:pPr>
            <w:r>
              <w:t xml:space="preserve"> И.Н. Добрынина</w:t>
            </w:r>
          </w:p>
        </w:tc>
        <w:tc>
          <w:tcPr>
            <w:tcW w:w="6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69A" w:rsidRDefault="00DB336D">
            <w:pPr>
              <w:jc w:val="both"/>
            </w:pPr>
            <w:r>
              <w:t xml:space="preserve">правильное дыхание и артикуляцию, </w:t>
            </w:r>
          </w:p>
          <w:p w:rsidR="0056469A" w:rsidRDefault="00DB336D">
            <w:pPr>
              <w:jc w:val="both"/>
            </w:pPr>
            <w:r>
              <w:t>индивидуальный подход, учитывая уровень подготовки,</w:t>
            </w:r>
          </w:p>
          <w:p w:rsidR="0056469A" w:rsidRDefault="00DB336D">
            <w:pPr>
              <w:jc w:val="both"/>
            </w:pPr>
            <w:r>
              <w:t>раскрыть творческий потенциал,</w:t>
            </w:r>
          </w:p>
          <w:p w:rsidR="0056469A" w:rsidRDefault="00DB336D">
            <w:pPr>
              <w:jc w:val="both"/>
            </w:pPr>
            <w:r>
              <w:t>работа над музыкальным слухом, ритмикой и эмоциональной выразительностью в процессе исполнения</w:t>
            </w:r>
          </w:p>
        </w:tc>
      </w:tr>
    </w:tbl>
    <w:p w:rsidR="0056469A" w:rsidRDefault="0056469A">
      <w:pPr>
        <w:spacing w:line="360" w:lineRule="auto"/>
        <w:jc w:val="both"/>
        <w:rPr>
          <w:sz w:val="28"/>
          <w:szCs w:val="28"/>
        </w:rPr>
      </w:pPr>
    </w:p>
    <w:p w:rsidR="0056469A" w:rsidRDefault="00F526D0" w:rsidP="002751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</w:t>
      </w:r>
    </w:p>
    <w:p w:rsidR="0056469A" w:rsidRDefault="00DB336D">
      <w:pPr>
        <w:spacing w:line="360" w:lineRule="auto"/>
        <w:jc w:val="both"/>
        <w:rPr>
          <w:b/>
          <w:bCs/>
          <w:sz w:val="28"/>
          <w:szCs w:val="28"/>
        </w:rPr>
      </w:pPr>
      <w:r>
        <w:br w:type="page"/>
      </w:r>
    </w:p>
    <w:p w:rsidR="0056469A" w:rsidRPr="00275193" w:rsidRDefault="00DB336D" w:rsidP="00275193">
      <w:pPr>
        <w:pStyle w:val="aff3"/>
        <w:numPr>
          <w:ilvl w:val="0"/>
          <w:numId w:val="10"/>
        </w:numPr>
        <w:spacing w:line="360" w:lineRule="auto"/>
        <w:rPr>
          <w:b/>
          <w:bCs/>
          <w:i/>
          <w:color w:val="000000" w:themeColor="text1"/>
        </w:rPr>
      </w:pPr>
      <w:r w:rsidRPr="00275193">
        <w:rPr>
          <w:b/>
          <w:bCs/>
          <w:i/>
          <w:color w:val="000000" w:themeColor="text1"/>
          <w:sz w:val="28"/>
          <w:szCs w:val="28"/>
        </w:rPr>
        <w:lastRenderedPageBreak/>
        <w:t>Музыка для кино в практике преподавания вокала</w:t>
      </w:r>
    </w:p>
    <w:p w:rsidR="0056469A" w:rsidRPr="00DD5FDA" w:rsidRDefault="00DD5FDA">
      <w:pPr>
        <w:spacing w:line="360" w:lineRule="auto"/>
        <w:jc w:val="center"/>
        <w:rPr>
          <w:b/>
          <w:bCs/>
          <w:i/>
          <w:color w:val="FF0000"/>
          <w:lang w:val="ru-RU"/>
        </w:rPr>
      </w:pPr>
      <w:r>
        <w:rPr>
          <w:b/>
          <w:bCs/>
          <w:i/>
          <w:color w:val="FF0000"/>
          <w:sz w:val="28"/>
          <w:szCs w:val="28"/>
          <w:lang w:val="ru-RU"/>
        </w:rPr>
        <w:t xml:space="preserve">  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Музыка для кино прошла значительный путь развития, начиная с эры немого кино, где музыка исполнялась тапером «вживую» в кинотеатрах для создания эффекта присутствия и эмоционального отклика у зрителей. Эта практика значительно изменилась после появления звукового кино в 1927 г., что стало настоящей революцией в индустрии кинематографии. С приходом звукового кино начался новый этап в киномузыке – возможность записывать музыку на звуковую дорожку фильма. На территории Советского Союза в начале прошлого века работали</w:t>
      </w:r>
      <w:r>
        <w:rPr>
          <w:b/>
          <w:bCs/>
          <w:sz w:val="28"/>
          <w:szCs w:val="28"/>
        </w:rPr>
        <w:t xml:space="preserve"> братья </w:t>
      </w:r>
      <w:proofErr w:type="spellStart"/>
      <w:r>
        <w:rPr>
          <w:b/>
          <w:bCs/>
          <w:sz w:val="28"/>
          <w:szCs w:val="28"/>
        </w:rPr>
        <w:t>Покрасс</w:t>
      </w:r>
      <w:proofErr w:type="spellEnd"/>
      <w:r>
        <w:rPr>
          <w:sz w:val="28"/>
          <w:szCs w:val="28"/>
        </w:rPr>
        <w:t xml:space="preserve">, авторы многочисленных патриотических песен и романсов. В рамках настоящей </w:t>
      </w:r>
      <w:proofErr w:type="gramStart"/>
      <w:r w:rsidR="00E331DB">
        <w:rPr>
          <w:sz w:val="28"/>
          <w:szCs w:val="28"/>
          <w:lang w:val="ru-RU"/>
        </w:rPr>
        <w:t xml:space="preserve">методической </w:t>
      </w:r>
      <w:r w:rsidR="00E331DB">
        <w:rPr>
          <w:sz w:val="28"/>
          <w:szCs w:val="28"/>
        </w:rPr>
        <w:t xml:space="preserve"> работы</w:t>
      </w:r>
      <w:proofErr w:type="gramEnd"/>
      <w:r w:rsidR="00E331DB">
        <w:rPr>
          <w:sz w:val="28"/>
          <w:szCs w:val="28"/>
        </w:rPr>
        <w:t xml:space="preserve"> я привожу</w:t>
      </w:r>
      <w:r>
        <w:rPr>
          <w:sz w:val="28"/>
          <w:szCs w:val="28"/>
        </w:rPr>
        <w:t xml:space="preserve"> в качестве примера саундтрек к кинофильму «Трактористы» - «Три танкиста», как образец для изучения и закрепления ритмического рисунка — четверть с точкой и восьмая.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последующие годы жанровое многообразие в искусстве кино возрастало, а технический подход к работе композитора менялся, так как образное содержание картин все чаще требовало «особого» звучания. В середине прошлого века В</w:t>
      </w:r>
      <w:r>
        <w:rPr>
          <w:b/>
          <w:bCs/>
          <w:sz w:val="28"/>
          <w:szCs w:val="28"/>
        </w:rPr>
        <w:t>.П. Соловьев-Седой</w:t>
      </w:r>
      <w:r>
        <w:rPr>
          <w:sz w:val="28"/>
          <w:szCs w:val="28"/>
        </w:rPr>
        <w:t xml:space="preserve"> стал одним из самых «запоминающихся» авторов. Его музыка отличалась эмоциональной глубиной и распевностью. Кино-наследие советских композиторов стоит особняком на фоне растущего интереса к жанру «</w:t>
      </w:r>
      <w:proofErr w:type="spellStart"/>
      <w:r>
        <w:rPr>
          <w:sz w:val="28"/>
          <w:szCs w:val="28"/>
        </w:rPr>
        <w:t>хоррор</w:t>
      </w:r>
      <w:proofErr w:type="spellEnd"/>
      <w:r>
        <w:rPr>
          <w:sz w:val="28"/>
          <w:szCs w:val="28"/>
        </w:rPr>
        <w:t xml:space="preserve">» в Европе. 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Переход в XXI в. обозначил появление цифровых технологий, что открыло новые возможности для кино-композиторов. Цифровая запись и виртуальные инструменты позволили более легко экспериментировать с звуком и создавать более разнообразные музыкальные пейзажи. Несмотря на то, что современная аппаратура позволяет обойтись без «живого» исполнителя - наши современники (Ю.С. Каспаров, В.В. Богатырев и др.) записывают и сводят партию вокалиста. Какой бы совершенной не была техническая аппаратура, она не сможет передать всю эмоциональную глубину, которую способен дать «настоящий» исполнитель. 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Развитие технологий также способствовало развитию кросс-культурных влияний в музыке для кино, когда композиторы из разных уголков мира привносят элементы своих культур, создавая новый уровень взаимодействия и взаимопонимания. Это влияет на то, как музыка может повлиять на эмоциональное восприятие кинолент и их восприятие зрителями по всему миру.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Преподавание вокала в музыкальных школах, домах творчества, студиях и других заведениях дополнительного образования часто ограничивается традиционным репертуаром. Тем не менее, внедрение музыки из кинематографа может значительно расширить эмоциональный кругозор учеников и обогатить учебный процесс. Использование саундтреков на занятиях по вокалу не только стимулирует интерес к процессу обучения, но и открывает новые возможности для развития вокальных навыков.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Внедрение киномузыки в педагогический репертуар юного вокалиста можно трактовать как эффективное средство развития и расширения вокальных навыков учащихся. Музыка для кино часто сочетает в себе вокал и актерское мастерство. Работа над таким репертуаром помогает работать над развитием актерских навыков учеников, таких как выражение эмоций и интерпретация текста. С технической точки зрения, киномузыка также может принести существенную пользу, так как кино-репертуар содержит в себе многочисленные технические элементы начиная от речитативов на шестнадцатых нотах («Ничего на свете лучше нету») и заканчивая распевами во второй октаве («Песенка о медведях»). Это предоставляет возможность работать над развитием технических навыков, выразительностью и интонированием. Стоит отметить, что киномузыка тесно связана с сюжетом и контекстом фильма. Изучение произведений в контексте фильма помогает детям лучше понять и интерпретировать сами песни, а также создавать эмоциональную связь с материалом. Важно помнить, что использование музыки для кино в процессе преподавания вокала должно быть адаптировано к возрасту и уровню учащихся. Также рекомендуется предоставить ученикам </w:t>
      </w:r>
      <w:r>
        <w:rPr>
          <w:sz w:val="28"/>
          <w:szCs w:val="28"/>
        </w:rPr>
        <w:lastRenderedPageBreak/>
        <w:t>возможность выбирать песни из фильмов, которые им нравятся и соответствуют их техническим возможностям и интересам.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В процессе проведенного исследования были обнаружены следующие </w:t>
      </w:r>
      <w:r>
        <w:rPr>
          <w:b/>
          <w:bCs/>
          <w:sz w:val="28"/>
          <w:szCs w:val="28"/>
        </w:rPr>
        <w:t xml:space="preserve"> кино-композиторы:</w:t>
      </w:r>
      <w:r>
        <w:rPr>
          <w:sz w:val="28"/>
          <w:szCs w:val="28"/>
        </w:rPr>
        <w:t xml:space="preserve"> Самуил, Дмитрий и Даниил </w:t>
      </w:r>
      <w:proofErr w:type="spellStart"/>
      <w:r>
        <w:rPr>
          <w:sz w:val="28"/>
          <w:szCs w:val="28"/>
        </w:rPr>
        <w:t>Покрасс</w:t>
      </w:r>
      <w:proofErr w:type="spellEnd"/>
      <w:r>
        <w:rPr>
          <w:sz w:val="28"/>
          <w:szCs w:val="28"/>
        </w:rPr>
        <w:t xml:space="preserve">, Соловьев-Седой Василий Павлович, Мокроусов Борис Андреевич, </w:t>
      </w:r>
      <w:proofErr w:type="spellStart"/>
      <w:r>
        <w:rPr>
          <w:sz w:val="28"/>
          <w:szCs w:val="28"/>
        </w:rPr>
        <w:t>Лепин</w:t>
      </w:r>
      <w:proofErr w:type="spellEnd"/>
      <w:r>
        <w:rPr>
          <w:sz w:val="28"/>
          <w:szCs w:val="28"/>
        </w:rPr>
        <w:t xml:space="preserve"> Анатолий Яковлевич, Пахмутова Александра Николаевна, Петров Андрей Павлович, </w:t>
      </w:r>
      <w:proofErr w:type="spellStart"/>
      <w:r>
        <w:rPr>
          <w:sz w:val="28"/>
          <w:szCs w:val="28"/>
        </w:rPr>
        <w:t>Зацепин</w:t>
      </w:r>
      <w:proofErr w:type="spellEnd"/>
      <w:r>
        <w:rPr>
          <w:sz w:val="28"/>
          <w:szCs w:val="28"/>
        </w:rPr>
        <w:t xml:space="preserve"> Александр Сергеевич, Портнов Георгий Анатольевич, Таривердиев </w:t>
      </w:r>
      <w:proofErr w:type="spellStart"/>
      <w:r>
        <w:rPr>
          <w:sz w:val="28"/>
          <w:szCs w:val="28"/>
        </w:rPr>
        <w:t>Микаэль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Леонович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Баснер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Венеамин</w:t>
      </w:r>
      <w:proofErr w:type="spellEnd"/>
      <w:r>
        <w:rPr>
          <w:sz w:val="28"/>
          <w:szCs w:val="28"/>
        </w:rPr>
        <w:t xml:space="preserve"> Ефимович, Окуджава Булат Шалвович, </w:t>
      </w:r>
      <w:proofErr w:type="spellStart"/>
      <w:r>
        <w:rPr>
          <w:sz w:val="28"/>
          <w:szCs w:val="28"/>
        </w:rPr>
        <w:t>Крылатов</w:t>
      </w:r>
      <w:proofErr w:type="spellEnd"/>
      <w:r>
        <w:rPr>
          <w:sz w:val="28"/>
          <w:szCs w:val="28"/>
        </w:rPr>
        <w:t xml:space="preserve"> Евгений Павлович, Колмановский Эдуард Савельевич, Гладков Геннадий Игоревич, Рыбников Алексей Львович, </w:t>
      </w:r>
      <w:proofErr w:type="spellStart"/>
      <w:r>
        <w:rPr>
          <w:sz w:val="28"/>
          <w:szCs w:val="28"/>
        </w:rPr>
        <w:t>Шаинский</w:t>
      </w:r>
      <w:proofErr w:type="spellEnd"/>
      <w:r>
        <w:rPr>
          <w:sz w:val="28"/>
          <w:szCs w:val="28"/>
        </w:rPr>
        <w:t xml:space="preserve"> Владимир Яковлевич, Дунаевский Максим Исаакович, Никитин Сергей Яковлевич, Минков Марк Анатольевич, Вавилов Владимир Федорович, Лебедев Виктор Михайлович, Давыденко Владимир Владимирович, Саульский Юрий Сергеевич, Оскар Борисович </w:t>
      </w:r>
      <w:proofErr w:type="spellStart"/>
      <w:r>
        <w:rPr>
          <w:sz w:val="28"/>
          <w:szCs w:val="28"/>
        </w:rPr>
        <w:t>Фельцман</w:t>
      </w:r>
      <w:proofErr w:type="spellEnd"/>
      <w:r>
        <w:rPr>
          <w:sz w:val="28"/>
          <w:szCs w:val="28"/>
        </w:rPr>
        <w:t xml:space="preserve">.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Музыка одного из вышеуказанных авторов, а именно, О. Б. </w:t>
      </w:r>
      <w:proofErr w:type="spellStart"/>
      <w:r>
        <w:rPr>
          <w:sz w:val="28"/>
          <w:szCs w:val="28"/>
        </w:rPr>
        <w:t>Фельцмана</w:t>
      </w:r>
      <w:proofErr w:type="spellEnd"/>
      <w:r>
        <w:rPr>
          <w:sz w:val="28"/>
          <w:szCs w:val="28"/>
        </w:rPr>
        <w:t xml:space="preserve"> звучит в рамках концертной программы театра «Эрмитаж». Творения же остальных авторов звучат в следующих картинах: «Трактористы», «Небесный тихоход», «Весна на Заречной улице», «Карнавальная ночь», «Девчата», «Я шагаю по Москве», «Кавказская пленница или другие приключения Шурика», «Бриллиантовая рука», «На войне как на войне», «Пассажир с экватора», «Щит и меч», «Бриллиантовая рука», «Белорусский вокзал», «Ох, уж эта Настя!», «Большая перемена», «Иван Васильевич меняет профессию», «Семнадцать мгновений весны», «Новогодние приключения Маши и Вити», «Приключения Буратино», «Ирония судьбы, или с легким паром!», «И снова </w:t>
      </w:r>
      <w:proofErr w:type="spellStart"/>
      <w:r>
        <w:rPr>
          <w:sz w:val="28"/>
          <w:szCs w:val="28"/>
        </w:rPr>
        <w:t>Анискин</w:t>
      </w:r>
      <w:proofErr w:type="spellEnd"/>
      <w:r>
        <w:rPr>
          <w:sz w:val="28"/>
          <w:szCs w:val="28"/>
        </w:rPr>
        <w:t xml:space="preserve">», </w:t>
      </w:r>
      <w:r>
        <w:rPr>
          <w:color w:val="131313"/>
          <w:sz w:val="28"/>
          <w:szCs w:val="28"/>
        </w:rPr>
        <w:t xml:space="preserve">«Служебный роман», «Д`Артаньян и три мушкетера», «Приключения Электроника», «Ах, водевиль, водевиль», «Москва слезам не верит», «О бедном гусаре замолвите слово», «В небе ночные ведьмы», «Карнавал», «Чародеи», «Мы из джаза», «Мэри </w:t>
      </w:r>
      <w:proofErr w:type="spellStart"/>
      <w:r>
        <w:rPr>
          <w:color w:val="131313"/>
          <w:sz w:val="28"/>
          <w:szCs w:val="28"/>
        </w:rPr>
        <w:t>Поппинс</w:t>
      </w:r>
      <w:proofErr w:type="spellEnd"/>
      <w:r>
        <w:rPr>
          <w:color w:val="131313"/>
          <w:sz w:val="28"/>
          <w:szCs w:val="28"/>
        </w:rPr>
        <w:t xml:space="preserve">, до свидания!», «Трест, который лопнул», «Ученик лекаря», «Жестокий романс», «Гостья из будущего», «АССА», </w:t>
      </w:r>
      <w:r>
        <w:rPr>
          <w:sz w:val="28"/>
          <w:szCs w:val="28"/>
        </w:rPr>
        <w:t xml:space="preserve">«Гардемарины, вперед!», «Остров погибших кораблей», «Чехарда», </w:t>
      </w:r>
      <w:r>
        <w:rPr>
          <w:sz w:val="28"/>
          <w:szCs w:val="28"/>
        </w:rPr>
        <w:lastRenderedPageBreak/>
        <w:t>«Рожденная быть звездой» и «Лёд-3».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Стоит отметить, что кино-композиторы пишут музыку также и к </w:t>
      </w:r>
      <w:r>
        <w:rPr>
          <w:b/>
          <w:bCs/>
          <w:sz w:val="28"/>
          <w:szCs w:val="28"/>
        </w:rPr>
        <w:t>мультипликационным фильмам</w:t>
      </w:r>
      <w:r>
        <w:rPr>
          <w:sz w:val="28"/>
          <w:szCs w:val="28"/>
        </w:rPr>
        <w:t xml:space="preserve">. К таким авторам относятся: Гладков Геннадий Игоревич, </w:t>
      </w:r>
      <w:proofErr w:type="spellStart"/>
      <w:r>
        <w:rPr>
          <w:sz w:val="28"/>
          <w:szCs w:val="28"/>
        </w:rPr>
        <w:t>Крылатов</w:t>
      </w:r>
      <w:proofErr w:type="spellEnd"/>
      <w:r>
        <w:rPr>
          <w:sz w:val="28"/>
          <w:szCs w:val="28"/>
        </w:rPr>
        <w:t xml:space="preserve"> Евгений Павлович, </w:t>
      </w:r>
      <w:proofErr w:type="spellStart"/>
      <w:r>
        <w:rPr>
          <w:sz w:val="28"/>
          <w:szCs w:val="28"/>
        </w:rPr>
        <w:t>Шаинский</w:t>
      </w:r>
      <w:proofErr w:type="spellEnd"/>
      <w:r>
        <w:rPr>
          <w:sz w:val="28"/>
          <w:szCs w:val="28"/>
        </w:rPr>
        <w:t xml:space="preserve"> Владимир </w:t>
      </w:r>
      <w:proofErr w:type="gramStart"/>
      <w:r>
        <w:rPr>
          <w:sz w:val="28"/>
          <w:szCs w:val="28"/>
        </w:rPr>
        <w:t>Яковлевич,  Комаров</w:t>
      </w:r>
      <w:proofErr w:type="gramEnd"/>
      <w:r>
        <w:rPr>
          <w:sz w:val="28"/>
          <w:szCs w:val="28"/>
        </w:rPr>
        <w:t xml:space="preserve"> Владимир Константинович, Никитин Сергей Яковлевич, Птичкин Евгений Николаевич, </w:t>
      </w:r>
      <w:proofErr w:type="spellStart"/>
      <w:r>
        <w:rPr>
          <w:sz w:val="28"/>
          <w:szCs w:val="28"/>
        </w:rPr>
        <w:t>Быстряков</w:t>
      </w:r>
      <w:proofErr w:type="spellEnd"/>
      <w:r>
        <w:rPr>
          <w:sz w:val="28"/>
          <w:szCs w:val="28"/>
        </w:rPr>
        <w:t xml:space="preserve"> Владимир Юрьевич, Каспаров Юлий Сергеевич, Богатырев Василий Владимирович, Бек Жан-Кристоф, </w:t>
      </w:r>
      <w:proofErr w:type="spellStart"/>
      <w:r>
        <w:rPr>
          <w:sz w:val="28"/>
          <w:szCs w:val="28"/>
        </w:rPr>
        <w:t>Манчина</w:t>
      </w:r>
      <w:proofErr w:type="spellEnd"/>
      <w:r>
        <w:rPr>
          <w:sz w:val="28"/>
          <w:szCs w:val="28"/>
        </w:rPr>
        <w:t xml:space="preserve"> Марк, Дунаевский Максим Исаакович, Джордж Брунс и Тоби Чу.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Их творения звучат в нижеприведенных работах: «Бременские музыканты», «Дед мороз и лето», «38 попугаев», «Бобик в гостях у Барбоса», </w:t>
      </w:r>
      <w:r>
        <w:rPr>
          <w:color w:val="131313"/>
          <w:sz w:val="28"/>
          <w:szCs w:val="28"/>
        </w:rPr>
        <w:t>«Большой секрет для маленькой компании», «</w:t>
      </w:r>
      <w:proofErr w:type="spellStart"/>
      <w:r>
        <w:rPr>
          <w:color w:val="131313"/>
          <w:sz w:val="28"/>
          <w:szCs w:val="28"/>
        </w:rPr>
        <w:t>Трям</w:t>
      </w:r>
      <w:proofErr w:type="spellEnd"/>
      <w:r>
        <w:rPr>
          <w:color w:val="131313"/>
          <w:sz w:val="28"/>
          <w:szCs w:val="28"/>
        </w:rPr>
        <w:t xml:space="preserve">! Здравствуйте!», «Алиса в стране чудес», </w:t>
      </w:r>
      <w:r>
        <w:rPr>
          <w:sz w:val="28"/>
          <w:szCs w:val="28"/>
        </w:rPr>
        <w:t>«Алиса в Зазеркалье», «Зима в Простоквашино», «Щелкунчик», «Маша и медведь», «Холодное сердце», «</w:t>
      </w:r>
      <w:proofErr w:type="spellStart"/>
      <w:r>
        <w:rPr>
          <w:sz w:val="28"/>
          <w:szCs w:val="28"/>
        </w:rPr>
        <w:t>Моана</w:t>
      </w:r>
      <w:proofErr w:type="spellEnd"/>
      <w:r>
        <w:rPr>
          <w:sz w:val="28"/>
          <w:szCs w:val="28"/>
        </w:rPr>
        <w:t>», «Иван Царевич и серый волк — 4», «Коты-аристократы» и «</w:t>
      </w:r>
      <w:proofErr w:type="spellStart"/>
      <w:r>
        <w:rPr>
          <w:sz w:val="28"/>
          <w:szCs w:val="28"/>
        </w:rPr>
        <w:t>Оз</w:t>
      </w:r>
      <w:proofErr w:type="spellEnd"/>
      <w:r>
        <w:rPr>
          <w:sz w:val="28"/>
          <w:szCs w:val="28"/>
        </w:rPr>
        <w:t>: Возвращение в Изумрудный город».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практического упражнения, можно организовывать сеансы просмотра кинофильмов с целью анализа саундтреков, обсуждение их истории создания и функций в кино. Ученики могут смотреть различные сцены и оценивать, как музыка влияет на настроение и общее восприятие сцены или персонажа. 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интеграция киномузыки в учебный процесс предоставляет учащимся возможность заинтересованно и с пользой провести время на занятиях, познакомиться с новыми музыкальными жанрами, и развивать исполнительские и аналитические навыки. Это делает процесс обучения более динамичным и комплексным.</w:t>
      </w:r>
    </w:p>
    <w:p w:rsidR="0056469A" w:rsidRDefault="0056469A">
      <w:pPr>
        <w:spacing w:line="360" w:lineRule="auto"/>
        <w:ind w:firstLine="709"/>
        <w:jc w:val="both"/>
        <w:rPr>
          <w:sz w:val="28"/>
          <w:szCs w:val="28"/>
        </w:rPr>
      </w:pPr>
    </w:p>
    <w:p w:rsidR="0056469A" w:rsidRPr="00F526D0" w:rsidRDefault="00DD5FDA">
      <w:pPr>
        <w:spacing w:line="360" w:lineRule="auto"/>
        <w:ind w:firstLine="709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3</w:t>
      </w:r>
      <w:r w:rsidR="00DB336D">
        <w:rPr>
          <w:b/>
          <w:bCs/>
          <w:sz w:val="28"/>
          <w:szCs w:val="28"/>
        </w:rPr>
        <w:t xml:space="preserve">. Особенности работы над музыкальными </w:t>
      </w:r>
      <w:proofErr w:type="gramStart"/>
      <w:r w:rsidR="00DB336D">
        <w:rPr>
          <w:b/>
          <w:bCs/>
          <w:sz w:val="28"/>
          <w:szCs w:val="28"/>
        </w:rPr>
        <w:t xml:space="preserve">сочинениями </w:t>
      </w:r>
      <w:r w:rsidR="00F526D0">
        <w:rPr>
          <w:b/>
          <w:bCs/>
          <w:sz w:val="28"/>
          <w:szCs w:val="28"/>
          <w:lang w:val="ru-RU"/>
        </w:rPr>
        <w:t xml:space="preserve"> в</w:t>
      </w:r>
      <w:proofErr w:type="gramEnd"/>
      <w:r w:rsidR="00F526D0">
        <w:rPr>
          <w:b/>
          <w:bCs/>
          <w:sz w:val="28"/>
          <w:szCs w:val="28"/>
          <w:lang w:val="ru-RU"/>
        </w:rPr>
        <w:t xml:space="preserve"> разных классах</w:t>
      </w:r>
      <w:r w:rsidR="00DB336D">
        <w:rPr>
          <w:b/>
          <w:bCs/>
          <w:sz w:val="28"/>
          <w:szCs w:val="28"/>
        </w:rPr>
        <w:t xml:space="preserve"> </w:t>
      </w:r>
      <w:r w:rsidR="00F526D0">
        <w:rPr>
          <w:b/>
          <w:bCs/>
          <w:sz w:val="28"/>
          <w:szCs w:val="28"/>
          <w:lang w:val="ru-RU"/>
        </w:rPr>
        <w:t xml:space="preserve">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В рамках профессиональной деятельности на базе МБУДО «Детской школы искусств № 5» г. Челябинска, в рамках преподаваемых дисциплин: «Хоровое пение», «Постановка голоса» и «Сольное пение», автором </w:t>
      </w:r>
      <w:r w:rsidR="00275193">
        <w:rPr>
          <w:sz w:val="28"/>
          <w:szCs w:val="28"/>
          <w:lang w:val="ru-RU"/>
        </w:rPr>
        <w:lastRenderedPageBreak/>
        <w:t>методической работы</w:t>
      </w:r>
      <w:r>
        <w:rPr>
          <w:sz w:val="28"/>
          <w:szCs w:val="28"/>
        </w:rPr>
        <w:t xml:space="preserve"> принято внедрение практики по расширению и обновлению репертуарной базы для исполнения обучающимися с применением образцов вокальных произведений для кинофильмов и мультипликационных фильмов XX-XXI вв.  Так составлена синхронистическая таблица образцов, систематизированы примеры по исполнительским трудностям и педагогическим задачам в отношении общеразвивающих и предпрофессиональных программ и с учетом возрастных особенностей учащихся (Таблица в Приложении). 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212529"/>
          <w:sz w:val="28"/>
          <w:szCs w:val="28"/>
        </w:rPr>
        <w:t xml:space="preserve">Критерием подбора репертуара, помимо исполнительских трудностей и </w:t>
      </w:r>
      <w:proofErr w:type="gramStart"/>
      <w:r>
        <w:rPr>
          <w:color w:val="212529"/>
          <w:sz w:val="28"/>
          <w:szCs w:val="28"/>
        </w:rPr>
        <w:t>возрастных особенностей</w:t>
      </w:r>
      <w:proofErr w:type="gramEnd"/>
      <w:r>
        <w:rPr>
          <w:color w:val="212529"/>
          <w:sz w:val="28"/>
          <w:szCs w:val="28"/>
        </w:rPr>
        <w:t xml:space="preserve"> обучающихся по программам дополнительного образования школ искусств может служить</w:t>
      </w:r>
      <w:r>
        <w:rPr>
          <w:sz w:val="28"/>
          <w:szCs w:val="28"/>
        </w:rPr>
        <w:t xml:space="preserve"> тематика образцов вокальных сочинений из музыки к кино XX-XXI. Например, для исполнения на определенный класс-концерт, к</w:t>
      </w:r>
      <w:r>
        <w:rPr>
          <w:color w:val="212529"/>
          <w:sz w:val="28"/>
          <w:szCs w:val="28"/>
        </w:rPr>
        <w:t xml:space="preserve"> определенному празднику и пр.</w:t>
      </w:r>
    </w:p>
    <w:p w:rsidR="0056469A" w:rsidRDefault="00DB33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этой связи, музыкальный материал из кино и мультипликационных фильмов, распределен автором</w:t>
      </w:r>
      <w:r w:rsidR="00446C75">
        <w:rPr>
          <w:sz w:val="28"/>
          <w:szCs w:val="28"/>
          <w:lang w:val="ru-RU"/>
        </w:rPr>
        <w:t xml:space="preserve"> методической </w:t>
      </w:r>
      <w:r>
        <w:rPr>
          <w:sz w:val="28"/>
          <w:szCs w:val="28"/>
        </w:rPr>
        <w:t>работы по тематике произведений (Таблица в Приложении).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Рассмотрим более подробно.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>Для распределения музыкального материала по классам изучения, необходимо учитывать возрастные особенности и особенности психологии восприятия обучающихся в каждом возрастном периоде.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Начинать занятия вокалом с детьми можно в возрасте с пяти-шести лет </w:t>
      </w:r>
      <w:r>
        <w:rPr>
          <w:b/>
          <w:bCs/>
          <w:sz w:val="28"/>
          <w:szCs w:val="28"/>
        </w:rPr>
        <w:t>(подготовительный класс)</w:t>
      </w:r>
      <w:r>
        <w:rPr>
          <w:sz w:val="28"/>
          <w:szCs w:val="28"/>
        </w:rPr>
        <w:t xml:space="preserve">, при наличии у них музыкальных способностей (голос, слух, чувство ритма и пр.) и желания заниматься.  В этом возрасте у детей голосовой и речевой аппараты находятся в процессе формирования. В связи с этим большую часть урока будет занимать логопедическая подготовка, т.к. многие пятилетние дети не выговаривают некоторых букв. Длина занятия также будет короче (30 минут), чем у более старших «школьников». Это связано с особенностями восприятия в этом возрасте. В рамках занятий вокалом следует обратить пристальное внимание на подбор репертуара: он должен быть доступен для понимания ребенка как в образном (лучше </w:t>
      </w:r>
      <w:r>
        <w:rPr>
          <w:sz w:val="28"/>
          <w:szCs w:val="28"/>
        </w:rPr>
        <w:lastRenderedPageBreak/>
        <w:t xml:space="preserve">сосредоточиться на репертуаре из мультфильмов), так и в техническом плане. В процессе занятий педагог осваивает с учащимся простые ритмические рисунки в двух-четвертном размере на примере следующих произведений: «Вместе весело шагать» и «Ужасно интересно». Также в этот возрастной период можно ребенку давать к освоению процесс опевания на примере: «Человек собаке друг», «Крылатые качели», «Облака», «Песенка про следы». Отдельное внимание необходимо уделить подготовительным упражнениям. Они помогут настроить учащегося на нужный лад и поспособствуют смене деятельности, что немаловажно для ученика в этом возрасте. Ни в коем случае нельзя вторгаться в звукообразование, применять методику постановки голоса для взрослых учеников.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>В возрасте семи лет</w:t>
      </w:r>
      <w:r>
        <w:rPr>
          <w:b/>
          <w:bCs/>
          <w:sz w:val="28"/>
          <w:szCs w:val="28"/>
        </w:rPr>
        <w:t xml:space="preserve"> (1 класс)</w:t>
      </w:r>
      <w:r>
        <w:rPr>
          <w:sz w:val="28"/>
          <w:szCs w:val="28"/>
        </w:rPr>
        <w:t xml:space="preserve"> дети поют «правильно» от природы. Занятия состоят в подборе репертуара соответственно возрасту и певческим возможностям ребёнка. Необходимо следить, чтобы юный вокалист не форсировал звук. Стоит отметить, что в этом возрасте часто встречается неустойчивая интонация, ввиду несформировавшегося голосового аппарата. В связи с этим, не следует обременять ученика частыми выступлениями на концертах. Основная цель в этот возрастной период - развитие музыкальности, тренировка дыхания, преодоление застенчивости и скованности.  Она достигается на том репертуаре, что ребенку образно близок. Обычно, это песни из мультфильмов. В этот возрастной период необходимо освоить с ребенком простые ритмические рисунки в простых размерах (2/4, 3/4, 4/4) на примере следующих произведений: «Песенка о лете», «Песенка о волшебниках». Если учащийся обладает более «крепкими» природными данными, то можно практиковать внедрение более сложного в образном плане репертуара (музыка из кинофильмов). Например, «Улица родная», «Черное и белое», «Старый клен», «Песенка о погоде», «Цветные сны». В данный возрастной период продолжительность занятия составляет 30 минут до трёх раз в неделю. При этом сумма времени пения, не должна превышать 10 -15 минут. 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lastRenderedPageBreak/>
        <w:t xml:space="preserve">Увеличить продолжительность занятия до стандартного (40 минут) можно только </w:t>
      </w:r>
      <w:r>
        <w:rPr>
          <w:b/>
          <w:bCs/>
          <w:sz w:val="28"/>
          <w:szCs w:val="28"/>
        </w:rPr>
        <w:t>во втором классе (восемь лет)</w:t>
      </w:r>
      <w:r>
        <w:rPr>
          <w:sz w:val="28"/>
          <w:szCs w:val="28"/>
        </w:rPr>
        <w:t xml:space="preserve">. В этом же возрасте педагог осваивает с учеником более сложные ритмические фигуры (четыре шестнадцатых, затакт, четверть с точкой и восьмая), но при этом певческая цель (развитие музыкальности, тренировка дыхания, преодоление застенчивости и скованности) остается прежней. Также в данном возрасте следует приучать ребенка петь произведения из кинофильмов, а не только из образцов мультипликации. Во втором классе педагог-вокалист может взять в работу с учащимся следующие произведения: «Лев и единорог», «Страна чудес», «Ваши глаза», «Маруся», «Когда твой друг в крови», «Гадалка», «Город золотой», «Ничего на свете лучше нету», «Кабы не было зимы», «Хорошие девчата», «Песенка о хорошем настроении», «Три танкиста», «Я шагаю по Москве». </w:t>
      </w:r>
    </w:p>
    <w:p w:rsidR="0056469A" w:rsidRDefault="00DB336D">
      <w:pPr>
        <w:spacing w:line="360" w:lineRule="auto"/>
        <w:ind w:firstLine="709"/>
        <w:jc w:val="both"/>
      </w:pPr>
      <w:r>
        <w:rPr>
          <w:sz w:val="28"/>
          <w:szCs w:val="28"/>
        </w:rPr>
        <w:t xml:space="preserve">Звукообразование </w:t>
      </w:r>
      <w:r>
        <w:rPr>
          <w:b/>
          <w:bCs/>
          <w:sz w:val="28"/>
          <w:szCs w:val="28"/>
        </w:rPr>
        <w:t>в третьем и четвертом классах</w:t>
      </w:r>
      <w:r>
        <w:rPr>
          <w:sz w:val="28"/>
          <w:szCs w:val="28"/>
        </w:rPr>
        <w:t xml:space="preserve"> идёт по фальцетному типу в одном регистре – головном. Далее голос постепенно приобретает смешанный характер. Крепнет середина диапазона, который может расширяться. Голос приобретает силу и новые краски. У одних детей голос расширяется вниз по диапазону, у других вверх. Происходит дифференциация голосов на высокие - сопрано у девочек и дисканты у мальчиков, и низкие – альты у мальчиков и девочек. В этом возрасте возможно и методически необходимо ритмическое (ритм восьмая две шестнадцатых, пунктирный ритм, синкопа, триоль) и интонационное (переменный лад и ход на сексту) усложнение репертуара. Последний будет включать в себя следующие сочинения: «На поле танки грохотали», «Лесной олень», «Баллада о сказке», «Остров невезения», «Позвони мне, позвони», «На краю земли», «Прекрасное далеко», «Черный кот», «Лев и брадобрей», «33 коровы», «Если б я был султан», «Первым делом самолеты», «Романс </w:t>
      </w:r>
      <w:proofErr w:type="spellStart"/>
      <w:r>
        <w:rPr>
          <w:sz w:val="28"/>
          <w:szCs w:val="28"/>
        </w:rPr>
        <w:t>Тортиллы</w:t>
      </w:r>
      <w:proofErr w:type="spellEnd"/>
      <w:r>
        <w:rPr>
          <w:sz w:val="28"/>
          <w:szCs w:val="28"/>
        </w:rPr>
        <w:t>», «Жребий», «Лето», «Отпусти и забудь», «Разговор со счастьем», «Звенит январская вьюга», «</w:t>
      </w:r>
      <w:proofErr w:type="spellStart"/>
      <w:r>
        <w:rPr>
          <w:sz w:val="28"/>
          <w:szCs w:val="28"/>
        </w:rPr>
        <w:t>Ланфрен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ланфра</w:t>
      </w:r>
      <w:proofErr w:type="spellEnd"/>
      <w:r>
        <w:rPr>
          <w:sz w:val="28"/>
          <w:szCs w:val="28"/>
        </w:rPr>
        <w:t xml:space="preserve">», «Не вешать нос», «Жить в блеске», «Песня про зайцев», «Старый рояль», «Огни большого города», «Мохнатый шмель», «Серенада </w:t>
      </w:r>
      <w:r>
        <w:rPr>
          <w:sz w:val="28"/>
          <w:szCs w:val="28"/>
        </w:rPr>
        <w:lastRenderedPageBreak/>
        <w:t>трубадура», «Все пройдет». Однако, стоит отметить, что некоторые произведения могут оказаться сложными для детей в возрасте девяти-одиннадцати лет, ввиду своего образного содержания. Например, любовная лирика среди которых: «Позвони мне, позвони», «На краю земли», «У зеркала», «Романс Настеньки», «Мохнатый шмель», «</w:t>
      </w:r>
      <w:proofErr w:type="spellStart"/>
      <w:r>
        <w:rPr>
          <w:sz w:val="28"/>
          <w:szCs w:val="28"/>
        </w:rPr>
        <w:t>Ланфрен-ланфра</w:t>
      </w:r>
      <w:proofErr w:type="spellEnd"/>
      <w:r>
        <w:rPr>
          <w:sz w:val="28"/>
          <w:szCs w:val="28"/>
        </w:rPr>
        <w:t xml:space="preserve">», «Серенада трубадура», «Все пройдет». В этом случае следует опираться на психоэмоциональные индивидуальные особенности каждого ребенка в отдельности. </w:t>
      </w:r>
    </w:p>
    <w:p w:rsidR="0056469A" w:rsidRDefault="00DB336D">
      <w:pPr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>В пятом (в некоторых случаях, шестом)</w:t>
      </w:r>
      <w:r>
        <w:rPr>
          <w:sz w:val="28"/>
          <w:szCs w:val="28"/>
        </w:rPr>
        <w:t xml:space="preserve"> классе детский организм вступает в период полового созревания. Возникают изменения и в голосовом аппарате, изменяется анатомия гортани, форма ротовой и глоточной полостей. Происходит мутация – смена голоса, переход детского голоса во взрослый. Признаки мутации у мальчиков – изменения в звучании голоса, потеря верхних нот и силы звука, голос срывается. У девочек голоса грубеют, появляется трескучесть, сип, тембр стирается и пр. Мутация может длиться от нескольких месяцев до нескольких лет. Мальчикам в этот период петь не рекомендуется. Начинать занятия лучше только после полного перехода организма в новое состояние. Девочки могут заниматься с осторожностью и уменьшением певческой нагрузки. Отсутствие коренной перестройки голосового аппарата у девочек оставляет певческие навыки, приобретённые ранее. У мальчиков после мутации голоса опускаются до октавы вниз, и певческие навыки теряются полностью. С появлением у девочек первых менструаций, необходим голосовой покой до двух-трех месяцев. В этом возрасте (двенадцать-четырнадцать лет) лучше сосредоточиться на освоении новых ритмических рисунков, например, размер 6/8 или фигура четверть с двумя точками, шестнадцатая. Осуществляется это на примере следующих сочинений: «Александра», «Баллада о военных летчицах», «Мгновения», «Нам нужна одна победа». Ввиду возрастных особенностей распевы во второй октаве применяются строго в индивидуальном порядке: у мальчиков полностью исключаются, а у девочек осваиваются с осторожностью на </w:t>
      </w:r>
      <w:r>
        <w:rPr>
          <w:sz w:val="28"/>
          <w:szCs w:val="28"/>
        </w:rPr>
        <w:lastRenderedPageBreak/>
        <w:t xml:space="preserve">примере «Песенки о медведях». </w:t>
      </w:r>
    </w:p>
    <w:p w:rsidR="0056469A" w:rsidRDefault="00DB336D">
      <w:pPr>
        <w:spacing w:line="360" w:lineRule="auto"/>
        <w:ind w:firstLine="709"/>
        <w:jc w:val="both"/>
      </w:pPr>
      <w:r>
        <w:rPr>
          <w:b/>
          <w:bCs/>
          <w:sz w:val="28"/>
          <w:szCs w:val="28"/>
        </w:rPr>
        <w:t>В выпускных классах (седьмой-восьмой)</w:t>
      </w:r>
      <w:r>
        <w:rPr>
          <w:sz w:val="28"/>
          <w:szCs w:val="28"/>
        </w:rPr>
        <w:t xml:space="preserve"> с подростками занимаются по такой же вокальной методике, как и со взрослыми учениками, так как мутация к этому возрасту уже завершена. С мальчиками начинают с нуля – если есть признаки певческого голоса, а у девочек продолжают развивать певческие навыки. В этот период особенно важно учитывать индивидуальные особенности организма каждого ученика, развитие его физических данных и состояние психики. Так как основные певческие навыки уже сформированы (или формируются заново — у мальчиков), педагог сосредотачивается на оттачивании чувства ритма на примере сложных (9/8 или 12/8) и переменных размеров. Образная сфера в этом возрасте становится более обширной. Ее границы начинаются от сказочного («Маленький принц») и заканчиваются образом родины («С чего начинается родина») и любовной тематики («У зеркала», «Романс Настеньки», «По улице моей»).</w:t>
      </w:r>
    </w:p>
    <w:p w:rsidR="0056469A" w:rsidRDefault="0056469A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56469A" w:rsidRDefault="00DB336D">
      <w:pPr>
        <w:numPr>
          <w:ilvl w:val="0"/>
          <w:numId w:val="9"/>
        </w:numPr>
        <w:spacing w:line="360" w:lineRule="auto"/>
        <w:ind w:left="0" w:firstLine="0"/>
        <w:jc w:val="both"/>
        <w:rPr>
          <w:b/>
          <w:bCs/>
        </w:rPr>
      </w:pPr>
      <w:r>
        <w:br w:type="page"/>
      </w:r>
    </w:p>
    <w:p w:rsidR="0056469A" w:rsidRPr="005254AC" w:rsidRDefault="00DB336D">
      <w:pPr>
        <w:spacing w:line="360" w:lineRule="auto"/>
        <w:ind w:firstLine="708"/>
        <w:jc w:val="center"/>
        <w:rPr>
          <w:b/>
          <w:bCs/>
          <w:i/>
          <w:lang w:val="ru-RU"/>
        </w:rPr>
      </w:pPr>
      <w:r>
        <w:rPr>
          <w:b/>
          <w:bCs/>
          <w:sz w:val="28"/>
          <w:szCs w:val="28"/>
        </w:rPr>
        <w:lastRenderedPageBreak/>
        <w:t>Заключение</w:t>
      </w:r>
      <w:r w:rsidR="005254AC">
        <w:rPr>
          <w:b/>
          <w:bCs/>
          <w:sz w:val="28"/>
          <w:szCs w:val="28"/>
          <w:lang w:val="ru-RU"/>
        </w:rPr>
        <w:t xml:space="preserve"> </w:t>
      </w:r>
      <w:r w:rsidR="005254AC" w:rsidRPr="005254AC">
        <w:rPr>
          <w:b/>
          <w:bCs/>
          <w:i/>
          <w:sz w:val="28"/>
          <w:szCs w:val="28"/>
          <w:highlight w:val="yellow"/>
          <w:lang w:val="ru-RU"/>
        </w:rPr>
        <w:t xml:space="preserve">Сократить до </w:t>
      </w:r>
      <w:proofErr w:type="gramStart"/>
      <w:r w:rsidR="005254AC" w:rsidRPr="005254AC">
        <w:rPr>
          <w:b/>
          <w:bCs/>
          <w:i/>
          <w:sz w:val="28"/>
          <w:szCs w:val="28"/>
          <w:highlight w:val="yellow"/>
          <w:lang w:val="ru-RU"/>
        </w:rPr>
        <w:t>1  страницы</w:t>
      </w:r>
      <w:proofErr w:type="gramEnd"/>
      <w:r w:rsidR="005254AC" w:rsidRPr="005254AC">
        <w:rPr>
          <w:b/>
          <w:bCs/>
          <w:i/>
          <w:sz w:val="28"/>
          <w:szCs w:val="28"/>
          <w:highlight w:val="yellow"/>
          <w:lang w:val="ru-RU"/>
        </w:rPr>
        <w:t>!</w:t>
      </w:r>
      <w:r w:rsidR="005254AC" w:rsidRPr="005254AC">
        <w:rPr>
          <w:b/>
          <w:bCs/>
          <w:i/>
          <w:sz w:val="28"/>
          <w:szCs w:val="28"/>
          <w:lang w:val="ru-RU"/>
        </w:rPr>
        <w:t xml:space="preserve"> </w:t>
      </w:r>
    </w:p>
    <w:p w:rsidR="0056469A" w:rsidRPr="005254AC" w:rsidRDefault="00DB336D">
      <w:pPr>
        <w:spacing w:line="360" w:lineRule="auto"/>
        <w:jc w:val="both"/>
        <w:rPr>
          <w:b/>
          <w:bCs/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  В ходе выполнения данной </w:t>
      </w:r>
      <w:r w:rsidR="00446C75" w:rsidRPr="005254AC">
        <w:rPr>
          <w:i/>
          <w:color w:val="FF0000"/>
          <w:sz w:val="28"/>
          <w:szCs w:val="28"/>
          <w:lang w:val="ru-RU"/>
        </w:rPr>
        <w:t>методической</w:t>
      </w:r>
      <w:r w:rsidRPr="005254AC">
        <w:rPr>
          <w:i/>
          <w:color w:val="FF0000"/>
          <w:sz w:val="28"/>
          <w:szCs w:val="28"/>
        </w:rPr>
        <w:t xml:space="preserve"> работы на тему: </w:t>
      </w:r>
      <w:r w:rsidRPr="005254AC">
        <w:rPr>
          <w:b/>
          <w:bCs/>
          <w:i/>
          <w:color w:val="FF0000"/>
          <w:sz w:val="28"/>
          <w:szCs w:val="28"/>
        </w:rPr>
        <w:t>«Особенности методики преподавания вокала по программам дополнительного образования обучающихся школ искусств на материале музыки для кино композиторов</w:t>
      </w:r>
      <w:r w:rsidRPr="005254AC">
        <w:rPr>
          <w:b/>
          <w:bCs/>
          <w:i/>
          <w:color w:val="FF0000"/>
          <w:sz w:val="27"/>
          <w:szCs w:val="27"/>
        </w:rPr>
        <w:t xml:space="preserve"> XX-XXI веков</w:t>
      </w:r>
      <w:r w:rsidRPr="005254AC">
        <w:rPr>
          <w:b/>
          <w:bCs/>
          <w:i/>
          <w:color w:val="FF0000"/>
          <w:sz w:val="28"/>
          <w:szCs w:val="28"/>
        </w:rPr>
        <w:t>»</w:t>
      </w:r>
      <w:r w:rsidR="00446C75" w:rsidRPr="005254AC">
        <w:rPr>
          <w:i/>
          <w:color w:val="FF0000"/>
          <w:sz w:val="28"/>
          <w:szCs w:val="28"/>
        </w:rPr>
        <w:t>, можно сделать выводы</w:t>
      </w:r>
      <w:r w:rsidR="00446C75" w:rsidRPr="005254AC">
        <w:rPr>
          <w:b/>
          <w:bCs/>
          <w:i/>
          <w:color w:val="FF0000"/>
          <w:sz w:val="28"/>
          <w:szCs w:val="28"/>
        </w:rPr>
        <w:t xml:space="preserve"> </w:t>
      </w:r>
      <w:r w:rsidRPr="005254AC">
        <w:rPr>
          <w:b/>
          <w:bCs/>
          <w:i/>
          <w:color w:val="FF0000"/>
          <w:sz w:val="28"/>
          <w:szCs w:val="28"/>
        </w:rPr>
        <w:t>в соответствии с целью и задачами работы.</w:t>
      </w:r>
    </w:p>
    <w:p w:rsidR="000443AC" w:rsidRDefault="00DB336D" w:rsidP="008B3F7E">
      <w:pPr>
        <w:spacing w:line="360" w:lineRule="auto"/>
        <w:jc w:val="both"/>
        <w:rPr>
          <w:b/>
          <w:bCs/>
          <w:i/>
          <w:color w:val="FF0000"/>
          <w:sz w:val="28"/>
          <w:szCs w:val="28"/>
        </w:rPr>
      </w:pPr>
      <w:r w:rsidRPr="000443AC">
        <w:rPr>
          <w:b/>
          <w:bCs/>
          <w:i/>
          <w:sz w:val="28"/>
          <w:szCs w:val="28"/>
        </w:rPr>
        <w:t>По итогам изучения методик преподавания вокала</w:t>
      </w:r>
      <w:r w:rsidRPr="005254AC">
        <w:rPr>
          <w:b/>
          <w:bCs/>
          <w:i/>
          <w:color w:val="FF0000"/>
          <w:sz w:val="28"/>
          <w:szCs w:val="28"/>
        </w:rPr>
        <w:t xml:space="preserve">: </w:t>
      </w:r>
    </w:p>
    <w:p w:rsidR="000443AC" w:rsidRPr="000443AC" w:rsidRDefault="000443AC" w:rsidP="008B3F7E">
      <w:pPr>
        <w:spacing w:line="360" w:lineRule="auto"/>
        <w:jc w:val="both"/>
        <w:rPr>
          <w:b/>
          <w:bCs/>
          <w:i/>
          <w:sz w:val="28"/>
          <w:szCs w:val="28"/>
          <w:lang w:val="ru-RU"/>
        </w:rPr>
      </w:pPr>
      <w:r w:rsidRPr="000443AC">
        <w:rPr>
          <w:b/>
          <w:bCs/>
          <w:i/>
          <w:sz w:val="28"/>
          <w:szCs w:val="28"/>
          <w:lang w:val="ru-RU"/>
        </w:rPr>
        <w:t>-</w:t>
      </w:r>
    </w:p>
    <w:p w:rsidR="000443AC" w:rsidRPr="000443AC" w:rsidRDefault="000443AC" w:rsidP="008B3F7E">
      <w:pPr>
        <w:spacing w:line="360" w:lineRule="auto"/>
        <w:jc w:val="both"/>
        <w:rPr>
          <w:b/>
          <w:bCs/>
          <w:i/>
          <w:sz w:val="28"/>
          <w:szCs w:val="28"/>
          <w:lang w:val="ru-RU"/>
        </w:rPr>
      </w:pPr>
      <w:r w:rsidRPr="000443AC">
        <w:rPr>
          <w:b/>
          <w:bCs/>
          <w:i/>
          <w:sz w:val="28"/>
          <w:szCs w:val="28"/>
          <w:lang w:val="ru-RU"/>
        </w:rPr>
        <w:t>-</w:t>
      </w:r>
    </w:p>
    <w:p w:rsidR="000443AC" w:rsidRPr="000443AC" w:rsidRDefault="000443AC" w:rsidP="008B3F7E">
      <w:pPr>
        <w:spacing w:line="360" w:lineRule="auto"/>
        <w:jc w:val="both"/>
        <w:rPr>
          <w:b/>
          <w:bCs/>
          <w:i/>
          <w:sz w:val="28"/>
          <w:szCs w:val="28"/>
          <w:lang w:val="ru-RU"/>
        </w:rPr>
      </w:pPr>
      <w:r w:rsidRPr="000443AC">
        <w:rPr>
          <w:b/>
          <w:bCs/>
          <w:i/>
          <w:sz w:val="28"/>
          <w:szCs w:val="28"/>
          <w:lang w:val="ru-RU"/>
        </w:rPr>
        <w:t>-</w:t>
      </w:r>
    </w:p>
    <w:p w:rsidR="0056469A" w:rsidRPr="005254AC" w:rsidRDefault="00F526D0" w:rsidP="008B3F7E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b/>
          <w:bCs/>
          <w:i/>
          <w:color w:val="FF0000"/>
          <w:sz w:val="28"/>
          <w:szCs w:val="28"/>
          <w:lang w:val="ru-RU"/>
        </w:rPr>
        <w:t xml:space="preserve"> </w:t>
      </w:r>
      <w:r w:rsidR="00DB336D" w:rsidRPr="005254AC">
        <w:rPr>
          <w:b/>
          <w:bCs/>
          <w:i/>
          <w:color w:val="FF0000"/>
          <w:sz w:val="28"/>
          <w:szCs w:val="28"/>
        </w:rPr>
        <w:t xml:space="preserve"> </w:t>
      </w:r>
      <w:r w:rsidR="00DB336D" w:rsidRPr="005254AC">
        <w:rPr>
          <w:i/>
          <w:color w:val="FF0000"/>
          <w:sz w:val="28"/>
          <w:szCs w:val="28"/>
        </w:rPr>
        <w:t xml:space="preserve">авторами трудов по вопросам методик являются следующие ученые: О.П.  Павлищева ( «Методика постановки голоса» (1954)), А.П. </w:t>
      </w:r>
      <w:proofErr w:type="spellStart"/>
      <w:r w:rsidR="00DB336D" w:rsidRPr="005254AC">
        <w:rPr>
          <w:i/>
          <w:color w:val="FF0000"/>
          <w:sz w:val="28"/>
          <w:szCs w:val="28"/>
        </w:rPr>
        <w:t>Зданович</w:t>
      </w:r>
      <w:proofErr w:type="spellEnd"/>
      <w:r w:rsidR="00DB336D" w:rsidRPr="005254AC">
        <w:rPr>
          <w:i/>
          <w:color w:val="FF0000"/>
          <w:sz w:val="28"/>
          <w:szCs w:val="28"/>
        </w:rPr>
        <w:t xml:space="preserve"> ("Некоторые вопросы вокальной методики» (1953)), И.К. Назаренко («Искусство пения» (1963)), Н.Н. Попкова ("Постановка голоса для вокалиста" (2002)), Л.Б. Дмитриев («Основы вокальной методики» (2012)) , П.В. Свиридов ("Формирование навыков вокала: на материале работы с молодежью в культурно-досуговых учреждениях" (2014)), </w:t>
      </w:r>
      <w:proofErr w:type="spellStart"/>
      <w:r w:rsidR="00DB336D" w:rsidRPr="005254AC">
        <w:rPr>
          <w:i/>
          <w:color w:val="FF0000"/>
          <w:sz w:val="28"/>
          <w:szCs w:val="28"/>
        </w:rPr>
        <w:t>Цуй</w:t>
      </w:r>
      <w:proofErr w:type="spellEnd"/>
      <w:r w:rsidR="00DB336D" w:rsidRPr="005254AC">
        <w:rPr>
          <w:i/>
          <w:color w:val="FF0000"/>
          <w:sz w:val="28"/>
          <w:szCs w:val="28"/>
        </w:rPr>
        <w:t xml:space="preserve"> </w:t>
      </w:r>
      <w:proofErr w:type="spellStart"/>
      <w:r w:rsidR="00DB336D" w:rsidRPr="005254AC">
        <w:rPr>
          <w:i/>
          <w:color w:val="FF0000"/>
          <w:sz w:val="28"/>
          <w:szCs w:val="28"/>
        </w:rPr>
        <w:t>Яньтао</w:t>
      </w:r>
      <w:proofErr w:type="spellEnd"/>
      <w:r w:rsidR="00DB336D" w:rsidRPr="005254AC">
        <w:rPr>
          <w:i/>
          <w:color w:val="FF0000"/>
          <w:sz w:val="28"/>
          <w:szCs w:val="28"/>
        </w:rPr>
        <w:t xml:space="preserve">  (Формирование вокального голоса обучающегося на основе </w:t>
      </w:r>
      <w:r w:rsidR="00DB336D" w:rsidRPr="000443AC">
        <w:rPr>
          <w:i/>
          <w:sz w:val="28"/>
          <w:szCs w:val="28"/>
          <w:highlight w:val="yellow"/>
        </w:rPr>
        <w:t>резонансной техники пения</w:t>
      </w:r>
      <w:r w:rsidR="00DB336D" w:rsidRPr="005254AC">
        <w:rPr>
          <w:i/>
          <w:color w:val="FF0000"/>
          <w:sz w:val="28"/>
          <w:szCs w:val="28"/>
        </w:rPr>
        <w:t xml:space="preserve">» (2020)), Т.Д. </w:t>
      </w:r>
      <w:proofErr w:type="spellStart"/>
      <w:r w:rsidR="00DB336D" w:rsidRPr="005254AC">
        <w:rPr>
          <w:i/>
          <w:color w:val="FF0000"/>
          <w:sz w:val="28"/>
          <w:szCs w:val="28"/>
        </w:rPr>
        <w:t>Смелкова</w:t>
      </w:r>
      <w:proofErr w:type="spellEnd"/>
      <w:r w:rsidR="00DB336D" w:rsidRPr="005254AC">
        <w:rPr>
          <w:i/>
          <w:color w:val="FF0000"/>
          <w:sz w:val="28"/>
          <w:szCs w:val="28"/>
        </w:rPr>
        <w:t xml:space="preserve"> ("Инновационный подход к формированию вокально-исполнительской культуры в контексте образовательных инноваций" (2008)),  А.М. Додонов («Руководство к правильной постановке голоса и изучению искусства пения» (1891)), Л. </w:t>
      </w:r>
      <w:proofErr w:type="spellStart"/>
      <w:r w:rsidR="00DB336D" w:rsidRPr="005254AC">
        <w:rPr>
          <w:i/>
          <w:color w:val="FF0000"/>
          <w:sz w:val="28"/>
          <w:szCs w:val="28"/>
        </w:rPr>
        <w:t>Кофлер</w:t>
      </w:r>
      <w:proofErr w:type="spellEnd"/>
      <w:r w:rsidR="00DB336D" w:rsidRPr="005254AC">
        <w:rPr>
          <w:i/>
          <w:color w:val="FF0000"/>
          <w:sz w:val="28"/>
          <w:szCs w:val="28"/>
        </w:rPr>
        <w:t xml:space="preserve"> ("Методика трехфазного дыхания" (1860)).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Ученые придерживаются </w:t>
      </w:r>
      <w:r w:rsidRPr="005254AC">
        <w:rPr>
          <w:i/>
          <w:color w:val="FF0000"/>
          <w:sz w:val="28"/>
          <w:szCs w:val="28"/>
          <w:highlight w:val="yellow"/>
        </w:rPr>
        <w:t>разнообразных подходов: комплексного</w:t>
      </w:r>
      <w:r w:rsidRPr="005254AC">
        <w:rPr>
          <w:i/>
          <w:color w:val="FF0000"/>
          <w:sz w:val="28"/>
          <w:szCs w:val="28"/>
        </w:rPr>
        <w:t xml:space="preserve"> (П.В. Свиридов, И.К. Назаренко), здоровье-сберегающего (Л.Б. Дмитриев), индивидуально-личностного (П.В, Свиридов), физиологического (Н.Н. Попков, А.П. </w:t>
      </w:r>
      <w:proofErr w:type="spellStart"/>
      <w:r w:rsidRPr="005254AC">
        <w:rPr>
          <w:i/>
          <w:color w:val="FF0000"/>
          <w:sz w:val="28"/>
          <w:szCs w:val="28"/>
        </w:rPr>
        <w:t>Зданович</w:t>
      </w:r>
      <w:proofErr w:type="spellEnd"/>
      <w:r w:rsidRPr="005254AC">
        <w:rPr>
          <w:i/>
          <w:color w:val="FF0000"/>
          <w:sz w:val="28"/>
          <w:szCs w:val="28"/>
        </w:rPr>
        <w:t xml:space="preserve">), 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ученые разрабатывают собственные </w:t>
      </w:r>
      <w:r w:rsidRPr="005254AC">
        <w:rPr>
          <w:i/>
          <w:color w:val="FF0000"/>
          <w:sz w:val="28"/>
          <w:szCs w:val="28"/>
          <w:highlight w:val="yellow"/>
        </w:rPr>
        <w:t>системы упражнений: на дыхание</w:t>
      </w:r>
      <w:r w:rsidRPr="005254AC">
        <w:rPr>
          <w:i/>
          <w:color w:val="FF0000"/>
          <w:sz w:val="28"/>
          <w:szCs w:val="28"/>
        </w:rPr>
        <w:t xml:space="preserve"> (Л. </w:t>
      </w:r>
      <w:proofErr w:type="spellStart"/>
      <w:r w:rsidRPr="005254AC">
        <w:rPr>
          <w:i/>
          <w:color w:val="FF0000"/>
          <w:sz w:val="28"/>
          <w:szCs w:val="28"/>
        </w:rPr>
        <w:t>Кофлер</w:t>
      </w:r>
      <w:proofErr w:type="spellEnd"/>
      <w:r w:rsidRPr="005254AC">
        <w:rPr>
          <w:i/>
          <w:color w:val="FF0000"/>
          <w:sz w:val="28"/>
          <w:szCs w:val="28"/>
        </w:rPr>
        <w:t xml:space="preserve">, А.М. Додонов, Ц. </w:t>
      </w:r>
      <w:proofErr w:type="spellStart"/>
      <w:r w:rsidRPr="005254AC">
        <w:rPr>
          <w:i/>
          <w:color w:val="FF0000"/>
          <w:sz w:val="28"/>
          <w:szCs w:val="28"/>
        </w:rPr>
        <w:t>Яньтао</w:t>
      </w:r>
      <w:proofErr w:type="spellEnd"/>
      <w:r w:rsidRPr="005254AC">
        <w:rPr>
          <w:i/>
          <w:color w:val="FF0000"/>
          <w:sz w:val="28"/>
          <w:szCs w:val="28"/>
        </w:rPr>
        <w:t xml:space="preserve">, П.В. Свиридов), на фонетику и артикуляцию (Л. </w:t>
      </w:r>
      <w:proofErr w:type="spellStart"/>
      <w:r w:rsidRPr="005254AC">
        <w:rPr>
          <w:i/>
          <w:color w:val="FF0000"/>
          <w:sz w:val="28"/>
          <w:szCs w:val="28"/>
        </w:rPr>
        <w:t>Кофлер</w:t>
      </w:r>
      <w:proofErr w:type="spellEnd"/>
      <w:r w:rsidRPr="005254AC">
        <w:rPr>
          <w:i/>
          <w:color w:val="FF0000"/>
          <w:sz w:val="28"/>
          <w:szCs w:val="28"/>
        </w:rPr>
        <w:t>, Н.Н. Попков), пения в ансамбле (О.П. Павлищева)</w:t>
      </w:r>
    </w:p>
    <w:p w:rsidR="0056469A" w:rsidRPr="000443AC" w:rsidRDefault="000443AC">
      <w:pPr>
        <w:spacing w:line="360" w:lineRule="auto"/>
        <w:jc w:val="both"/>
        <w:rPr>
          <w:b/>
          <w:bCs/>
          <w:i/>
          <w:color w:val="FF0000"/>
          <w:sz w:val="28"/>
          <w:szCs w:val="28"/>
          <w:lang w:val="ru-RU"/>
        </w:rPr>
      </w:pPr>
      <w:r>
        <w:rPr>
          <w:b/>
          <w:bCs/>
          <w:i/>
          <w:color w:val="FF0000"/>
          <w:sz w:val="28"/>
          <w:szCs w:val="28"/>
          <w:lang w:val="ru-RU"/>
        </w:rPr>
        <w:lastRenderedPageBreak/>
        <w:t xml:space="preserve"> Точки убрать!</w:t>
      </w:r>
    </w:p>
    <w:p w:rsidR="000443AC" w:rsidRDefault="008B3F7E">
      <w:pPr>
        <w:spacing w:line="360" w:lineRule="auto"/>
        <w:jc w:val="both"/>
        <w:rPr>
          <w:bCs/>
          <w:i/>
          <w:color w:val="FF0000"/>
          <w:sz w:val="28"/>
          <w:szCs w:val="28"/>
        </w:rPr>
      </w:pPr>
      <w:r w:rsidRPr="000443AC">
        <w:rPr>
          <w:bCs/>
          <w:i/>
          <w:color w:val="FF0000"/>
          <w:sz w:val="28"/>
          <w:szCs w:val="28"/>
        </w:rPr>
        <w:t xml:space="preserve">    </w:t>
      </w:r>
    </w:p>
    <w:p w:rsidR="0056469A" w:rsidRPr="000443AC" w:rsidRDefault="00DB336D">
      <w:pPr>
        <w:spacing w:line="360" w:lineRule="auto"/>
        <w:jc w:val="both"/>
        <w:rPr>
          <w:bCs/>
          <w:sz w:val="28"/>
          <w:szCs w:val="28"/>
        </w:rPr>
      </w:pPr>
      <w:r w:rsidRPr="000443AC">
        <w:rPr>
          <w:bCs/>
          <w:sz w:val="28"/>
          <w:szCs w:val="28"/>
        </w:rPr>
        <w:t>В ходе изучения музыки для ки</w:t>
      </w:r>
      <w:r w:rsidR="00BB7621" w:rsidRPr="000443AC">
        <w:rPr>
          <w:bCs/>
          <w:sz w:val="28"/>
          <w:szCs w:val="28"/>
        </w:rPr>
        <w:t>но композиторов XX-XXI веков можно сделать следующие выводы</w:t>
      </w:r>
      <w:r w:rsidRPr="000443AC">
        <w:rPr>
          <w:bCs/>
          <w:sz w:val="28"/>
          <w:szCs w:val="28"/>
        </w:rPr>
        <w:t xml:space="preserve">: </w:t>
      </w:r>
    </w:p>
    <w:p w:rsidR="0056469A" w:rsidRPr="000443AC" w:rsidRDefault="00DB336D">
      <w:pPr>
        <w:spacing w:line="360" w:lineRule="auto"/>
        <w:jc w:val="both"/>
        <w:rPr>
          <w:sz w:val="28"/>
          <w:szCs w:val="28"/>
          <w:lang w:val="ru-RU"/>
        </w:rPr>
      </w:pPr>
      <w:r w:rsidRPr="000443AC">
        <w:rPr>
          <w:sz w:val="28"/>
          <w:szCs w:val="28"/>
        </w:rPr>
        <w:t xml:space="preserve">      Вопросы включения музыки для кинофильмов и мультипликационных </w:t>
      </w:r>
      <w:r w:rsidR="00DF69F8" w:rsidRPr="000443AC">
        <w:rPr>
          <w:sz w:val="28"/>
          <w:szCs w:val="28"/>
          <w:lang w:val="ru-RU"/>
        </w:rPr>
        <w:t xml:space="preserve"> </w:t>
      </w:r>
    </w:p>
    <w:p w:rsidR="0056469A" w:rsidRPr="000443AC" w:rsidRDefault="00BB7621" w:rsidP="008B3F7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0443AC">
        <w:rPr>
          <w:b/>
          <w:bCs/>
          <w:sz w:val="28"/>
          <w:szCs w:val="28"/>
        </w:rPr>
        <w:t>Среди преимуществ</w:t>
      </w:r>
      <w:r w:rsidR="00DB336D" w:rsidRPr="000443AC">
        <w:rPr>
          <w:b/>
          <w:bCs/>
          <w:sz w:val="28"/>
          <w:szCs w:val="28"/>
        </w:rPr>
        <w:t>, которые про</w:t>
      </w:r>
      <w:r w:rsidRPr="000443AC">
        <w:rPr>
          <w:b/>
          <w:bCs/>
          <w:sz w:val="28"/>
          <w:szCs w:val="28"/>
          <w:lang w:val="ru-RU"/>
        </w:rPr>
        <w:t>я</w:t>
      </w:r>
      <w:proofErr w:type="spellStart"/>
      <w:r w:rsidR="008B3F7E" w:rsidRPr="000443AC">
        <w:rPr>
          <w:b/>
          <w:bCs/>
          <w:sz w:val="28"/>
          <w:szCs w:val="28"/>
        </w:rPr>
        <w:t>вляются</w:t>
      </w:r>
      <w:proofErr w:type="spellEnd"/>
      <w:r w:rsidRPr="000443AC">
        <w:rPr>
          <w:b/>
          <w:bCs/>
          <w:sz w:val="28"/>
          <w:szCs w:val="28"/>
        </w:rPr>
        <w:t xml:space="preserve"> </w:t>
      </w:r>
      <w:r w:rsidR="00DB336D" w:rsidRPr="000443AC">
        <w:rPr>
          <w:b/>
          <w:bCs/>
          <w:sz w:val="28"/>
          <w:szCs w:val="28"/>
        </w:rPr>
        <w:t>при обращении к музыкальному материалу из кинофильмов и мультипликационных фильмов:</w:t>
      </w:r>
    </w:p>
    <w:p w:rsidR="0056469A" w:rsidRPr="000443AC" w:rsidRDefault="00DB336D" w:rsidP="000443AC">
      <w:pPr>
        <w:spacing w:line="360" w:lineRule="auto"/>
        <w:ind w:firstLine="709"/>
        <w:jc w:val="both"/>
        <w:rPr>
          <w:sz w:val="28"/>
          <w:szCs w:val="28"/>
        </w:rPr>
      </w:pPr>
      <w:r w:rsidRPr="000443AC">
        <w:rPr>
          <w:sz w:val="28"/>
          <w:szCs w:val="28"/>
        </w:rPr>
        <w:t>Внедрение музыки из кинофильмов и мультипликационных фильмов может значительно расширить эмоциональный кругозор учеников и обогатить учебный процесс, выступить альтернативным источником для подбора репертуара исполнителя-вокалиста;</w:t>
      </w:r>
    </w:p>
    <w:p w:rsidR="0056469A" w:rsidRPr="000443AC" w:rsidRDefault="00DB336D" w:rsidP="000443AC">
      <w:pPr>
        <w:spacing w:line="360" w:lineRule="auto"/>
        <w:ind w:firstLine="709"/>
        <w:jc w:val="both"/>
        <w:rPr>
          <w:sz w:val="28"/>
          <w:szCs w:val="28"/>
        </w:rPr>
      </w:pPr>
      <w:r w:rsidRPr="000443AC">
        <w:rPr>
          <w:sz w:val="28"/>
          <w:szCs w:val="28"/>
        </w:rPr>
        <w:t>Использование саундтреков на занятиях по вокалу не только стимулирует интерес к процессу обучения, но и открывает новые возможности для развития вокальных навыков.</w:t>
      </w:r>
    </w:p>
    <w:p w:rsidR="0056469A" w:rsidRPr="000443AC" w:rsidRDefault="00DB336D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443AC">
        <w:rPr>
          <w:sz w:val="28"/>
          <w:szCs w:val="28"/>
        </w:rPr>
        <w:t xml:space="preserve">Внедрение киномузыки в педагогический репертуар юного вокалиста можно трактовать как эффективное средство развития и расширения вокальных навыков учащихся. Музыка для кино часто сочетает в себе вокал и актерское мастерство. Работа над таким репертуаром помогает работать над развитием актерских навыков учеников, таких как выражение эмоций и интерпретация текста. </w:t>
      </w:r>
    </w:p>
    <w:p w:rsidR="0056469A" w:rsidRPr="000443AC" w:rsidRDefault="00DB336D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443AC">
        <w:rPr>
          <w:sz w:val="28"/>
          <w:szCs w:val="28"/>
        </w:rPr>
        <w:t xml:space="preserve">С технической точки зрения, киномузыка также может принести существенную пользу, так как кино-репертуар содержит в себе многочисленные технические элементы. Это предоставляет возможность, работать над развитием технических навыков, выразительностью и интонированием. </w:t>
      </w:r>
    </w:p>
    <w:p w:rsidR="0056469A" w:rsidRPr="000443AC" w:rsidRDefault="00DB336D">
      <w:pPr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0443AC">
        <w:rPr>
          <w:sz w:val="28"/>
          <w:szCs w:val="28"/>
        </w:rPr>
        <w:t xml:space="preserve">Стоит отметить, что киномузыка тесно связана с сюжетом и контекстом фильма. Изучение произведений в контексте фильма помогает детям лучше понять и интерпретировать собственно изучаемый музыкальный материал, а </w:t>
      </w:r>
      <w:r w:rsidRPr="000443AC">
        <w:rPr>
          <w:sz w:val="28"/>
          <w:szCs w:val="28"/>
        </w:rPr>
        <w:lastRenderedPageBreak/>
        <w:t xml:space="preserve">также создавать эмоциональную связь с материалом. </w:t>
      </w:r>
    </w:p>
    <w:p w:rsidR="0056469A" w:rsidRPr="000443AC" w:rsidRDefault="00DB336D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443AC">
        <w:rPr>
          <w:sz w:val="28"/>
          <w:szCs w:val="28"/>
        </w:rPr>
        <w:t xml:space="preserve">В качестве практического упражнения, можно организовывать сеансы просмотра кинофильмов с целью анализа саундтреков, обсуждение их истории создания и функций в кино. </w:t>
      </w:r>
    </w:p>
    <w:p w:rsidR="0056469A" w:rsidRPr="000443AC" w:rsidRDefault="00DB336D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443AC">
        <w:rPr>
          <w:sz w:val="28"/>
          <w:szCs w:val="28"/>
        </w:rPr>
        <w:t>Интеграция киномузыки в учебный процесс предоставляет учащимся возможность заинтересованно и с пользой провести время на занятиях, познакомиться с новыми музыкальными жанрами, и развивать исполнительские и аналитические навыки. Это делает процесс обучения более динамичным и комплексным.</w:t>
      </w:r>
    </w:p>
    <w:p w:rsidR="0056469A" w:rsidRPr="005254AC" w:rsidRDefault="008B3F7E">
      <w:pPr>
        <w:spacing w:line="360" w:lineRule="auto"/>
        <w:jc w:val="both"/>
        <w:rPr>
          <w:b/>
          <w:bCs/>
          <w:i/>
          <w:color w:val="FF0000"/>
          <w:sz w:val="28"/>
          <w:szCs w:val="28"/>
        </w:rPr>
      </w:pPr>
      <w:r w:rsidRPr="005254AC">
        <w:rPr>
          <w:b/>
          <w:bCs/>
          <w:i/>
          <w:color w:val="FF0000"/>
          <w:sz w:val="28"/>
          <w:szCs w:val="28"/>
        </w:rPr>
        <w:t xml:space="preserve">    Среди ограничений, </w:t>
      </w:r>
      <w:r w:rsidR="00DB336D" w:rsidRPr="005254AC">
        <w:rPr>
          <w:b/>
          <w:bCs/>
          <w:i/>
          <w:color w:val="FF0000"/>
          <w:sz w:val="28"/>
          <w:szCs w:val="28"/>
        </w:rPr>
        <w:t xml:space="preserve">которые </w:t>
      </w:r>
      <w:r w:rsidRPr="005254AC">
        <w:rPr>
          <w:b/>
          <w:bCs/>
          <w:i/>
          <w:color w:val="FF0000"/>
          <w:sz w:val="28"/>
          <w:szCs w:val="28"/>
          <w:lang w:val="ru-RU"/>
        </w:rPr>
        <w:t>проявляются</w:t>
      </w:r>
      <w:r w:rsidR="00DB336D" w:rsidRPr="005254AC">
        <w:rPr>
          <w:b/>
          <w:bCs/>
          <w:i/>
          <w:color w:val="FF0000"/>
          <w:sz w:val="28"/>
          <w:szCs w:val="28"/>
        </w:rPr>
        <w:t xml:space="preserve"> при обращении к музыкальному материалу из кинофильмов и мультипликационных фильмов:</w:t>
      </w:r>
    </w:p>
    <w:p w:rsidR="0056469A" w:rsidRPr="005254AC" w:rsidRDefault="00DB336D">
      <w:pPr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>Важно помнить, что использование музыки для кино, в процессе преподавания вокала, должно быть адаптировано к возрасту (возрастные ограничения в информации) и уровню профессиональных навыков обучающихся. Также рекомендуется предоставить ученикам возможность выбирать песни из фильмов, которые им нравятся и соответствуют их техническим возможностям и интересам.</w:t>
      </w:r>
    </w:p>
    <w:p w:rsidR="0056469A" w:rsidRPr="005254AC" w:rsidRDefault="00DB336D">
      <w:pPr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>Учитывать ограничения по времени использования электронных ресурсов в процессе обучения при соблюдении здоровье-сберегающих технологий и санитарных норм времени в образовательном процессе.</w:t>
      </w:r>
    </w:p>
    <w:p w:rsidR="0056469A" w:rsidRPr="005254AC" w:rsidRDefault="008B3F7E">
      <w:pPr>
        <w:spacing w:line="360" w:lineRule="auto"/>
        <w:jc w:val="both"/>
        <w:rPr>
          <w:b/>
          <w:bCs/>
          <w:i/>
          <w:color w:val="FF0000"/>
          <w:sz w:val="28"/>
          <w:szCs w:val="28"/>
        </w:rPr>
      </w:pPr>
      <w:r w:rsidRPr="005254AC">
        <w:rPr>
          <w:b/>
          <w:bCs/>
          <w:i/>
          <w:color w:val="FF0000"/>
          <w:sz w:val="28"/>
          <w:szCs w:val="28"/>
        </w:rPr>
        <w:t xml:space="preserve">  </w:t>
      </w:r>
      <w:r w:rsidR="00DB336D" w:rsidRPr="005254AC">
        <w:rPr>
          <w:b/>
          <w:bCs/>
          <w:i/>
          <w:color w:val="FF0000"/>
          <w:sz w:val="28"/>
          <w:szCs w:val="28"/>
        </w:rPr>
        <w:t xml:space="preserve"> В ходе изучения особенностей работы над музыкальными сочинениями композиторов XX-XXI веков в обучении вокалу по программам дополнительного образования в школах искусств </w:t>
      </w:r>
      <w:proofErr w:type="gramStart"/>
      <w:r w:rsidRPr="005254AC">
        <w:rPr>
          <w:b/>
          <w:bCs/>
          <w:i/>
          <w:color w:val="FF0000"/>
          <w:sz w:val="28"/>
          <w:szCs w:val="28"/>
          <w:lang w:val="ru-RU"/>
        </w:rPr>
        <w:t xml:space="preserve">можно </w:t>
      </w:r>
      <w:r w:rsidRPr="005254AC">
        <w:rPr>
          <w:b/>
          <w:bCs/>
          <w:i/>
          <w:color w:val="FF0000"/>
          <w:sz w:val="28"/>
          <w:szCs w:val="28"/>
        </w:rPr>
        <w:t xml:space="preserve"> прийти</w:t>
      </w:r>
      <w:proofErr w:type="gramEnd"/>
      <w:r w:rsidRPr="005254AC">
        <w:rPr>
          <w:b/>
          <w:bCs/>
          <w:i/>
          <w:color w:val="FF0000"/>
          <w:sz w:val="28"/>
          <w:szCs w:val="28"/>
        </w:rPr>
        <w:t xml:space="preserve"> </w:t>
      </w:r>
      <w:r w:rsidR="00DB336D" w:rsidRPr="005254AC">
        <w:rPr>
          <w:b/>
          <w:bCs/>
          <w:i/>
          <w:color w:val="FF0000"/>
          <w:sz w:val="28"/>
          <w:szCs w:val="28"/>
        </w:rPr>
        <w:t xml:space="preserve">к следующим выводам.   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Среди особенностей работы над музыкальными сочинениями XX-XXI</w:t>
      </w:r>
    </w:p>
    <w:p w:rsidR="0056469A" w:rsidRPr="005254AC" w:rsidRDefault="00DB336D">
      <w:pPr>
        <w:spacing w:line="360" w:lineRule="auto"/>
        <w:jc w:val="both"/>
        <w:rPr>
          <w:b/>
          <w:bCs/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>веков для кинофильмов и мультипликационных фильмов: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  Музыкальные образцы из кинофильмов и мультипликационных фильмов могут послужить альтернативным музыкальным материалом для изучения </w:t>
      </w:r>
      <w:r w:rsidRPr="005254AC">
        <w:rPr>
          <w:i/>
          <w:color w:val="FF0000"/>
          <w:sz w:val="28"/>
          <w:szCs w:val="28"/>
        </w:rPr>
        <w:lastRenderedPageBreak/>
        <w:t>исполнителями-вокалистами по расширению и обновлению репертуарной базы, источником альтернативных образцов пополнения репертуара, при этом обладающий характеристиками наглядности, визуализации, яркости восприятия, некоторой долей известности и популярности;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Возможность сравнения интерпретаций исполнения популярного материла и применение сравнительного метода;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Наличие нотного материала, наличие аранжировок и возможность создания обработок, яркость и разнообразие тематики; 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Современность тематики сочинений, использующий современные выразительные средства (нередко это и электронные звучания, обработки, аранжировки, «свежие звучания», это разнообразие как по выбору тембров материал, по жанрам (от сольных – до ансамблевых и хоровых композиций), это и сопровождения от камерного состава до симфонического оркестра);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 В процессе работы нами осуществлен подбор материала сообразно классам обучения, учитывая сложности и возможности каждого возрастного периода и систематизирован материал по тематике произведений;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 Материал может исполняться и под аккомпанемент живых инструментов, так и под аранжировку, а лучше под специально созданное сопровождение – сообразно темпу, тональности по высоте в каждом индивидуальном случае;</w:t>
      </w:r>
    </w:p>
    <w:p w:rsidR="0056469A" w:rsidRPr="005254AC" w:rsidRDefault="00DB336D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5254AC">
        <w:rPr>
          <w:i/>
          <w:color w:val="FF0000"/>
          <w:sz w:val="28"/>
          <w:szCs w:val="28"/>
        </w:rPr>
        <w:t xml:space="preserve">   Для распределение музыкального материала по классам изучения, необходимо учитывать возрастные особенности и особенности психологии восприятия обучающихся в каждом возрастном периоде (труды по </w:t>
      </w:r>
      <w:r w:rsidRPr="005254AC">
        <w:rPr>
          <w:b/>
          <w:bCs/>
          <w:i/>
          <w:color w:val="FF0000"/>
          <w:sz w:val="28"/>
          <w:szCs w:val="28"/>
        </w:rPr>
        <w:t xml:space="preserve">музыкальной психологии: </w:t>
      </w:r>
      <w:r w:rsidRPr="005254AC">
        <w:rPr>
          <w:i/>
          <w:color w:val="FF0000"/>
          <w:sz w:val="28"/>
          <w:szCs w:val="28"/>
        </w:rPr>
        <w:t xml:space="preserve">В.И. Петрушина, Е.В. Тихоновой, Е.Н. Федорович, </w:t>
      </w:r>
      <w:r w:rsidRPr="005254AC">
        <w:rPr>
          <w:b/>
          <w:bCs/>
          <w:i/>
          <w:color w:val="FF0000"/>
          <w:sz w:val="28"/>
          <w:szCs w:val="28"/>
        </w:rPr>
        <w:t xml:space="preserve">возрастной психологии и психологии развития: </w:t>
      </w:r>
      <w:r w:rsidRPr="005254AC">
        <w:rPr>
          <w:i/>
          <w:color w:val="FF0000"/>
          <w:sz w:val="28"/>
          <w:szCs w:val="28"/>
        </w:rPr>
        <w:t xml:space="preserve">В.С. Мухиной, Е.В, </w:t>
      </w:r>
      <w:proofErr w:type="spellStart"/>
      <w:r w:rsidRPr="005254AC">
        <w:rPr>
          <w:i/>
          <w:color w:val="FF0000"/>
          <w:sz w:val="28"/>
          <w:szCs w:val="28"/>
        </w:rPr>
        <w:t>Зыковй</w:t>
      </w:r>
      <w:proofErr w:type="spellEnd"/>
      <w:r w:rsidRPr="005254AC">
        <w:rPr>
          <w:i/>
          <w:color w:val="FF0000"/>
          <w:sz w:val="28"/>
          <w:szCs w:val="28"/>
        </w:rPr>
        <w:t xml:space="preserve">, А.Л. </w:t>
      </w:r>
      <w:proofErr w:type="spellStart"/>
      <w:r w:rsidRPr="005254AC">
        <w:rPr>
          <w:i/>
          <w:color w:val="FF0000"/>
          <w:sz w:val="28"/>
          <w:szCs w:val="28"/>
        </w:rPr>
        <w:t>Кагермазовой</w:t>
      </w:r>
      <w:proofErr w:type="spellEnd"/>
      <w:r w:rsidRPr="005254AC">
        <w:rPr>
          <w:i/>
          <w:color w:val="FF0000"/>
          <w:sz w:val="28"/>
          <w:szCs w:val="28"/>
        </w:rPr>
        <w:t xml:space="preserve"> и др.);</w:t>
      </w:r>
    </w:p>
    <w:p w:rsidR="0056469A" w:rsidRPr="005254AC" w:rsidRDefault="008B3F7E" w:rsidP="008B3F7E">
      <w:pPr>
        <w:spacing w:line="360" w:lineRule="auto"/>
        <w:jc w:val="both"/>
        <w:rPr>
          <w:b/>
          <w:bCs/>
          <w:i/>
          <w:color w:val="FF0000"/>
        </w:rPr>
      </w:pPr>
      <w:r w:rsidRPr="005254AC">
        <w:rPr>
          <w:i/>
          <w:color w:val="FF0000"/>
          <w:lang w:val="ru-RU"/>
        </w:rPr>
        <w:t xml:space="preserve">  </w:t>
      </w:r>
      <w:r w:rsidR="00DB336D" w:rsidRPr="005254AC">
        <w:rPr>
          <w:i/>
          <w:color w:val="FF0000"/>
          <w:sz w:val="28"/>
          <w:szCs w:val="28"/>
        </w:rPr>
        <w:t xml:space="preserve">В ходе поиска и анализа образцов музыки вокальных жанров для кино композиторов XX-XXI веков осуществлена систематизация материала сообразно тематике, классам обучения, возрастным особенностям и </w:t>
      </w:r>
      <w:r w:rsidR="00DB336D" w:rsidRPr="005254AC">
        <w:rPr>
          <w:i/>
          <w:color w:val="FF0000"/>
          <w:sz w:val="28"/>
          <w:szCs w:val="28"/>
        </w:rPr>
        <w:lastRenderedPageBreak/>
        <w:t>индивидуальным возможностям обучающихся по ДОП ДШИ, тако</w:t>
      </w:r>
      <w:r w:rsidRPr="005254AC">
        <w:rPr>
          <w:i/>
          <w:color w:val="FF0000"/>
          <w:sz w:val="28"/>
          <w:szCs w:val="28"/>
        </w:rPr>
        <w:t>е представление материала</w:t>
      </w:r>
      <w:r w:rsidR="00DB336D" w:rsidRPr="005254AC">
        <w:rPr>
          <w:i/>
          <w:color w:val="FF0000"/>
          <w:sz w:val="28"/>
          <w:szCs w:val="28"/>
        </w:rPr>
        <w:t xml:space="preserve"> выполнено в </w:t>
      </w:r>
      <w:r w:rsidRPr="005254AC">
        <w:rPr>
          <w:i/>
          <w:color w:val="FF0000"/>
          <w:sz w:val="28"/>
          <w:szCs w:val="28"/>
          <w:lang w:val="ru-RU"/>
        </w:rPr>
        <w:t>методической работе</w:t>
      </w:r>
      <w:r w:rsidR="00DB336D" w:rsidRPr="005254AC">
        <w:rPr>
          <w:i/>
          <w:color w:val="FF0000"/>
          <w:sz w:val="28"/>
          <w:szCs w:val="28"/>
        </w:rPr>
        <w:t xml:space="preserve"> с указанием примеров по каждому классу обучения (Таблицы Приложения). Работа содержит нотное приложение, образцов, иллюстрирующих рассматриваемые примеры музыки   для кинофильмов и мультипликационных фильмов композиторов XX-XXI веков (Нотное приложение).</w:t>
      </w:r>
    </w:p>
    <w:p w:rsidR="0056469A" w:rsidRPr="005254AC" w:rsidRDefault="0056469A">
      <w:pPr>
        <w:spacing w:line="360" w:lineRule="auto"/>
        <w:ind w:firstLine="708"/>
        <w:rPr>
          <w:b/>
          <w:bCs/>
          <w:i/>
          <w:color w:val="FF0000"/>
        </w:rPr>
      </w:pPr>
    </w:p>
    <w:p w:rsidR="0056469A" w:rsidRPr="0042760E" w:rsidRDefault="00DF69F8">
      <w:pPr>
        <w:spacing w:line="360" w:lineRule="auto"/>
        <w:ind w:firstLine="708"/>
        <w:jc w:val="center"/>
        <w:rPr>
          <w:b/>
          <w:bCs/>
          <w:color w:val="FF0000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С</w:t>
      </w:r>
      <w:r w:rsidR="00DB336D">
        <w:rPr>
          <w:b/>
          <w:bCs/>
          <w:sz w:val="28"/>
          <w:szCs w:val="28"/>
        </w:rPr>
        <w:t>писок</w:t>
      </w:r>
      <w:r>
        <w:rPr>
          <w:b/>
          <w:bCs/>
          <w:sz w:val="28"/>
          <w:szCs w:val="28"/>
          <w:lang w:val="ru-RU"/>
        </w:rPr>
        <w:t xml:space="preserve"> </w:t>
      </w:r>
      <w:proofErr w:type="gramStart"/>
      <w:r>
        <w:rPr>
          <w:b/>
          <w:bCs/>
          <w:sz w:val="28"/>
          <w:szCs w:val="28"/>
          <w:lang w:val="ru-RU"/>
        </w:rPr>
        <w:t xml:space="preserve">литературы </w:t>
      </w:r>
      <w:r w:rsidR="0042760E">
        <w:rPr>
          <w:b/>
          <w:bCs/>
          <w:sz w:val="28"/>
          <w:szCs w:val="28"/>
          <w:lang w:val="ru-RU"/>
        </w:rPr>
        <w:t xml:space="preserve"> </w:t>
      </w:r>
      <w:r w:rsidR="0042760E" w:rsidRPr="0042760E">
        <w:rPr>
          <w:b/>
          <w:bCs/>
          <w:color w:val="FF0000"/>
          <w:sz w:val="28"/>
          <w:szCs w:val="28"/>
          <w:lang w:val="ru-RU"/>
        </w:rPr>
        <w:t>не</w:t>
      </w:r>
      <w:proofErr w:type="gramEnd"/>
      <w:r w:rsidR="0042760E" w:rsidRPr="0042760E">
        <w:rPr>
          <w:b/>
          <w:bCs/>
          <w:color w:val="FF0000"/>
          <w:sz w:val="28"/>
          <w:szCs w:val="28"/>
          <w:lang w:val="ru-RU"/>
        </w:rPr>
        <w:t xml:space="preserve"> более 25 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Аксенова, С.С.</w:t>
      </w:r>
      <w:r>
        <w:rPr>
          <w:color w:val="000000"/>
          <w:sz w:val="28"/>
          <w:szCs w:val="28"/>
        </w:rPr>
        <w:t xml:space="preserve"> Развитие профессиональной компетентности педагогов вокала учреждений дополнительного образования в системе повышения квалификации: личностно-ориентированный подход [Текст]: автореферат </w:t>
      </w:r>
      <w:proofErr w:type="spellStart"/>
      <w:r>
        <w:rPr>
          <w:color w:val="000000"/>
          <w:sz w:val="28"/>
          <w:szCs w:val="28"/>
        </w:rPr>
        <w:t>дис</w:t>
      </w:r>
      <w:proofErr w:type="spellEnd"/>
      <w:r>
        <w:rPr>
          <w:color w:val="000000"/>
          <w:sz w:val="28"/>
          <w:szCs w:val="28"/>
        </w:rPr>
        <w:t>. ... кандидата искусствоведения: 13.00.08 / Аксенова С. С.; [Место защиты: Московский государственный институт культуры]. – Москва, 2021. – 25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Арвели</w:t>
      </w:r>
      <w:proofErr w:type="spellEnd"/>
      <w:r>
        <w:rPr>
          <w:b/>
          <w:bCs/>
          <w:color w:val="000000"/>
          <w:sz w:val="28"/>
          <w:szCs w:val="28"/>
        </w:rPr>
        <w:t>, М.</w:t>
      </w:r>
      <w:r>
        <w:rPr>
          <w:color w:val="000000"/>
          <w:sz w:val="28"/>
          <w:szCs w:val="28"/>
        </w:rPr>
        <w:t xml:space="preserve"> Наедине со всеми: жизнь и творчество Владимира </w:t>
      </w:r>
      <w:proofErr w:type="spellStart"/>
      <w:r>
        <w:rPr>
          <w:color w:val="000000"/>
          <w:sz w:val="28"/>
          <w:szCs w:val="28"/>
        </w:rPr>
        <w:t>Шаинского</w:t>
      </w:r>
      <w:proofErr w:type="spellEnd"/>
      <w:r>
        <w:rPr>
          <w:color w:val="000000"/>
          <w:sz w:val="28"/>
          <w:szCs w:val="28"/>
        </w:rPr>
        <w:t xml:space="preserve"> [Текст]/ М. </w:t>
      </w:r>
      <w:proofErr w:type="spellStart"/>
      <w:r>
        <w:rPr>
          <w:color w:val="000000"/>
          <w:sz w:val="28"/>
          <w:szCs w:val="28"/>
        </w:rPr>
        <w:t>Арвели</w:t>
      </w:r>
      <w:proofErr w:type="spellEnd"/>
      <w:r>
        <w:rPr>
          <w:color w:val="000000"/>
          <w:sz w:val="28"/>
          <w:szCs w:val="28"/>
        </w:rPr>
        <w:t>. - Москва: Современная музыка, 2016. - 318 с.</w:t>
      </w:r>
    </w:p>
    <w:p w:rsidR="0056469A" w:rsidRDefault="004276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 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Гузовская</w:t>
      </w:r>
      <w:proofErr w:type="spellEnd"/>
      <w:r>
        <w:rPr>
          <w:b/>
          <w:bCs/>
          <w:color w:val="000000"/>
          <w:sz w:val="28"/>
          <w:szCs w:val="28"/>
        </w:rPr>
        <w:t>, А.С.</w:t>
      </w:r>
      <w:r>
        <w:rPr>
          <w:color w:val="000000"/>
          <w:sz w:val="28"/>
          <w:szCs w:val="28"/>
        </w:rPr>
        <w:t xml:space="preserve"> Педагогические условия обучения вокалу детей с особыми образовательными потребностями в системе дополнительного образования: междисциплинарный подход [Текст]: автореферат </w:t>
      </w:r>
      <w:proofErr w:type="spellStart"/>
      <w:r>
        <w:rPr>
          <w:color w:val="000000"/>
          <w:sz w:val="28"/>
          <w:szCs w:val="28"/>
        </w:rPr>
        <w:t>дис</w:t>
      </w:r>
      <w:proofErr w:type="spellEnd"/>
      <w:r>
        <w:rPr>
          <w:color w:val="000000"/>
          <w:sz w:val="28"/>
          <w:szCs w:val="28"/>
        </w:rPr>
        <w:t xml:space="preserve">. ... кандидата искусствоведения: 13.00.02 /А.С. </w:t>
      </w:r>
      <w:proofErr w:type="spellStart"/>
      <w:r>
        <w:rPr>
          <w:color w:val="000000"/>
          <w:sz w:val="28"/>
          <w:szCs w:val="28"/>
        </w:rPr>
        <w:t>Гузовская</w:t>
      </w:r>
      <w:proofErr w:type="spellEnd"/>
      <w:r>
        <w:rPr>
          <w:color w:val="000000"/>
          <w:sz w:val="28"/>
          <w:szCs w:val="28"/>
        </w:rPr>
        <w:t>; [Место защиты: Московский государственный институт культуры]. – Москва, 2022. – 25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Дмитриев, Л.Б.</w:t>
      </w:r>
      <w:r>
        <w:rPr>
          <w:color w:val="000000"/>
          <w:sz w:val="28"/>
          <w:szCs w:val="28"/>
        </w:rPr>
        <w:t xml:space="preserve"> Основы вокальной методики [Текст]/ Л. Б. Дмитриев. –  М.: Музыка, 2012. –  366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Добрынина, И.Н.</w:t>
      </w:r>
      <w:r>
        <w:rPr>
          <w:color w:val="000000"/>
          <w:sz w:val="28"/>
          <w:szCs w:val="28"/>
        </w:rPr>
        <w:t xml:space="preserve"> Об условиях и некоторых принципах воспитания чистой интонации у певцов [Текст] / И.Н. Добрынина // Вопросы физиологии пения и вокальной методики / И.Н. Добрынина. - Тр. ГМПИ им. Гнесиных. — М., 1975. — </w:t>
      </w:r>
      <w:proofErr w:type="spellStart"/>
      <w:r>
        <w:rPr>
          <w:color w:val="000000"/>
          <w:sz w:val="28"/>
          <w:szCs w:val="28"/>
        </w:rPr>
        <w:t>Вып</w:t>
      </w:r>
      <w:proofErr w:type="spellEnd"/>
      <w:r>
        <w:rPr>
          <w:color w:val="000000"/>
          <w:sz w:val="28"/>
          <w:szCs w:val="28"/>
        </w:rPr>
        <w:t xml:space="preserve">. 25. — С. 90-117. 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Додонов, А.М.</w:t>
      </w:r>
      <w:r>
        <w:rPr>
          <w:color w:val="000000"/>
          <w:sz w:val="28"/>
          <w:szCs w:val="28"/>
        </w:rPr>
        <w:t xml:space="preserve"> Руководство к правильной постановке голоса и изучению искусства пения: учебное пособие для вузов, 2-е издание, стереотипное [Текст] / А. М. Додонов. – Москва: Планета музыки, 2023. – 168 </w:t>
      </w:r>
      <w:r>
        <w:rPr>
          <w:color w:val="000000"/>
          <w:sz w:val="28"/>
          <w:szCs w:val="28"/>
        </w:rPr>
        <w:lastRenderedPageBreak/>
        <w:t>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Зданович</w:t>
      </w:r>
      <w:proofErr w:type="spellEnd"/>
      <w:r>
        <w:rPr>
          <w:b/>
          <w:bCs/>
          <w:color w:val="000000"/>
          <w:sz w:val="28"/>
          <w:szCs w:val="28"/>
        </w:rPr>
        <w:t>, А.П.</w:t>
      </w:r>
      <w:r>
        <w:rPr>
          <w:color w:val="000000"/>
          <w:sz w:val="28"/>
          <w:szCs w:val="28"/>
        </w:rPr>
        <w:t xml:space="preserve"> Некоторые вопросы вокальной методики[Текст] / А.П. </w:t>
      </w:r>
      <w:proofErr w:type="spellStart"/>
      <w:r>
        <w:rPr>
          <w:color w:val="000000"/>
          <w:sz w:val="28"/>
          <w:szCs w:val="28"/>
        </w:rPr>
        <w:t>Зданович</w:t>
      </w:r>
      <w:proofErr w:type="spellEnd"/>
      <w:r>
        <w:rPr>
          <w:color w:val="000000"/>
          <w:sz w:val="28"/>
          <w:szCs w:val="28"/>
        </w:rPr>
        <w:t>. – Москва: Музыка, 1965. – 148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Кагермазова</w:t>
      </w:r>
      <w:proofErr w:type="spellEnd"/>
      <w:r>
        <w:rPr>
          <w:b/>
          <w:bCs/>
          <w:color w:val="000000"/>
          <w:sz w:val="28"/>
          <w:szCs w:val="28"/>
        </w:rPr>
        <w:t>, А.Л.</w:t>
      </w:r>
      <w:r>
        <w:rPr>
          <w:color w:val="000000"/>
          <w:sz w:val="28"/>
          <w:szCs w:val="28"/>
        </w:rPr>
        <w:t xml:space="preserve"> Возрастная психология [Электр. ресурс] / А.Л. </w:t>
      </w:r>
      <w:proofErr w:type="spellStart"/>
      <w:r>
        <w:rPr>
          <w:color w:val="000000"/>
          <w:sz w:val="28"/>
          <w:szCs w:val="28"/>
        </w:rPr>
        <w:t>Кагермазова</w:t>
      </w:r>
      <w:proofErr w:type="spellEnd"/>
      <w:r>
        <w:rPr>
          <w:color w:val="000000"/>
          <w:sz w:val="28"/>
          <w:szCs w:val="28"/>
        </w:rPr>
        <w:t xml:space="preserve"> Режим доступа: </w:t>
      </w:r>
      <w:hyperlink r:id="rId8">
        <w:r>
          <w:rPr>
            <w:color w:val="000000"/>
            <w:sz w:val="28"/>
            <w:szCs w:val="28"/>
          </w:rPr>
          <w:t>https://chukotkabezsirot.chao.socinfo.ru/media/ 2019/01/25/1274339953/Vozrastnaya_psixologiya_uchebnik.pdf</w:t>
        </w:r>
      </w:hyperlink>
      <w:r>
        <w:rPr>
          <w:color w:val="000000"/>
          <w:sz w:val="28"/>
          <w:szCs w:val="28"/>
        </w:rPr>
        <w:t xml:space="preserve"> (Дата обращения: 25.04.2024).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Кац</w:t>
      </w:r>
      <w:proofErr w:type="spellEnd"/>
      <w:r>
        <w:rPr>
          <w:b/>
          <w:bCs/>
          <w:color w:val="000000"/>
          <w:sz w:val="28"/>
          <w:szCs w:val="28"/>
        </w:rPr>
        <w:t>, Б.А.</w:t>
      </w:r>
      <w:r>
        <w:rPr>
          <w:color w:val="000000"/>
          <w:sz w:val="28"/>
          <w:szCs w:val="28"/>
        </w:rPr>
        <w:t xml:space="preserve"> Простые истины киномузыки [Текст] / Б. А. </w:t>
      </w:r>
      <w:proofErr w:type="spellStart"/>
      <w:r>
        <w:rPr>
          <w:color w:val="000000"/>
          <w:sz w:val="28"/>
          <w:szCs w:val="28"/>
        </w:rPr>
        <w:t>Кац</w:t>
      </w:r>
      <w:proofErr w:type="spellEnd"/>
      <w:r>
        <w:rPr>
          <w:color w:val="000000"/>
          <w:sz w:val="28"/>
          <w:szCs w:val="28"/>
        </w:rPr>
        <w:t>. – Москва: Советский композитор, 1988. – 232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Косовцов</w:t>
      </w:r>
      <w:proofErr w:type="spellEnd"/>
      <w:r>
        <w:rPr>
          <w:b/>
          <w:bCs/>
          <w:color w:val="000000"/>
          <w:sz w:val="28"/>
          <w:szCs w:val="28"/>
        </w:rPr>
        <w:t>, Н.Е.</w:t>
      </w:r>
      <w:r>
        <w:rPr>
          <w:color w:val="000000"/>
          <w:sz w:val="28"/>
          <w:szCs w:val="28"/>
        </w:rPr>
        <w:t xml:space="preserve"> Педагогические традиции и методики русской классической вокальной школы XVIII - XIX вв.: [Текст]: автореферат </w:t>
      </w:r>
      <w:proofErr w:type="spellStart"/>
      <w:r>
        <w:rPr>
          <w:color w:val="000000"/>
          <w:sz w:val="28"/>
          <w:szCs w:val="28"/>
        </w:rPr>
        <w:t>дис</w:t>
      </w:r>
      <w:proofErr w:type="spellEnd"/>
      <w:r>
        <w:rPr>
          <w:color w:val="000000"/>
          <w:sz w:val="28"/>
          <w:szCs w:val="28"/>
        </w:rPr>
        <w:t xml:space="preserve">. ... кандидата искусствоведения: 13.00.01 / Н.Е. </w:t>
      </w:r>
      <w:proofErr w:type="spellStart"/>
      <w:r>
        <w:rPr>
          <w:color w:val="000000"/>
          <w:sz w:val="28"/>
          <w:szCs w:val="28"/>
        </w:rPr>
        <w:t>Косовцов</w:t>
      </w:r>
      <w:proofErr w:type="spellEnd"/>
      <w:r>
        <w:rPr>
          <w:color w:val="000000"/>
          <w:sz w:val="28"/>
          <w:szCs w:val="28"/>
        </w:rPr>
        <w:t xml:space="preserve"> [Место защиты: ФГБОУ ВО «</w:t>
      </w:r>
      <w:proofErr w:type="spellStart"/>
      <w:r>
        <w:rPr>
          <w:color w:val="000000"/>
          <w:sz w:val="28"/>
          <w:szCs w:val="28"/>
        </w:rPr>
        <w:t>Моск</w:t>
      </w:r>
      <w:proofErr w:type="spellEnd"/>
      <w:r>
        <w:rPr>
          <w:color w:val="000000"/>
          <w:sz w:val="28"/>
          <w:szCs w:val="28"/>
        </w:rPr>
        <w:t>. гос. ин-т культуры»]. – Москва, 2018. – 38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Кофлер</w:t>
      </w:r>
      <w:proofErr w:type="spellEnd"/>
      <w:r>
        <w:rPr>
          <w:b/>
          <w:bCs/>
          <w:color w:val="000000"/>
          <w:sz w:val="28"/>
          <w:szCs w:val="28"/>
        </w:rPr>
        <w:t>, Л.</w:t>
      </w:r>
      <w:r>
        <w:rPr>
          <w:color w:val="000000"/>
          <w:sz w:val="28"/>
          <w:szCs w:val="28"/>
        </w:rPr>
        <w:t xml:space="preserve"> Забота о голосе. Золотое правило здоровья: учебное пособие [Текст] / Л. </w:t>
      </w:r>
      <w:proofErr w:type="spellStart"/>
      <w:r>
        <w:rPr>
          <w:color w:val="000000"/>
          <w:sz w:val="28"/>
          <w:szCs w:val="28"/>
        </w:rPr>
        <w:t>Кофлер</w:t>
      </w:r>
      <w:proofErr w:type="spellEnd"/>
      <w:r>
        <w:rPr>
          <w:color w:val="000000"/>
          <w:sz w:val="28"/>
          <w:szCs w:val="28"/>
        </w:rPr>
        <w:t>. – Москва: Планета музыки, 2022. – 64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Кофлер</w:t>
      </w:r>
      <w:proofErr w:type="spellEnd"/>
      <w:r>
        <w:rPr>
          <w:b/>
          <w:bCs/>
          <w:color w:val="000000"/>
          <w:sz w:val="28"/>
          <w:szCs w:val="28"/>
        </w:rPr>
        <w:t>, Л.</w:t>
      </w:r>
      <w:r>
        <w:rPr>
          <w:color w:val="000000"/>
          <w:sz w:val="28"/>
          <w:szCs w:val="28"/>
        </w:rPr>
        <w:t xml:space="preserve"> Искусство дыхания как основа </w:t>
      </w:r>
      <w:proofErr w:type="spellStart"/>
      <w:r>
        <w:rPr>
          <w:color w:val="000000"/>
          <w:sz w:val="28"/>
          <w:szCs w:val="28"/>
        </w:rPr>
        <w:t>звукоизвлечения</w:t>
      </w:r>
      <w:proofErr w:type="spellEnd"/>
      <w:r>
        <w:rPr>
          <w:color w:val="000000"/>
          <w:sz w:val="28"/>
          <w:szCs w:val="28"/>
        </w:rPr>
        <w:t xml:space="preserve">: Учебное пособие для СПО [Текст] / Л. </w:t>
      </w:r>
      <w:proofErr w:type="spellStart"/>
      <w:r>
        <w:rPr>
          <w:color w:val="000000"/>
          <w:sz w:val="28"/>
          <w:szCs w:val="28"/>
        </w:rPr>
        <w:t>Кофлер</w:t>
      </w:r>
      <w:proofErr w:type="spellEnd"/>
      <w:r>
        <w:rPr>
          <w:color w:val="000000"/>
          <w:sz w:val="28"/>
          <w:szCs w:val="28"/>
        </w:rPr>
        <w:t>. – Москва: Планета музыки, 2022. – 320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Кофлер</w:t>
      </w:r>
      <w:proofErr w:type="spellEnd"/>
      <w:r>
        <w:rPr>
          <w:b/>
          <w:bCs/>
          <w:color w:val="000000"/>
          <w:sz w:val="28"/>
          <w:szCs w:val="28"/>
        </w:rPr>
        <w:t>, Л.</w:t>
      </w:r>
      <w:r>
        <w:rPr>
          <w:color w:val="000000"/>
          <w:sz w:val="28"/>
          <w:szCs w:val="28"/>
        </w:rPr>
        <w:t xml:space="preserve"> Искусство дыхания как основа </w:t>
      </w:r>
      <w:proofErr w:type="spellStart"/>
      <w:r>
        <w:rPr>
          <w:color w:val="000000"/>
          <w:sz w:val="28"/>
          <w:szCs w:val="28"/>
        </w:rPr>
        <w:t>звукоизвлечения</w:t>
      </w:r>
      <w:proofErr w:type="spellEnd"/>
      <w:r>
        <w:rPr>
          <w:color w:val="000000"/>
          <w:sz w:val="28"/>
          <w:szCs w:val="28"/>
        </w:rPr>
        <w:t xml:space="preserve">: учебное пособие, 4-е изд., стер. [Текст] / Л. </w:t>
      </w:r>
      <w:proofErr w:type="spellStart"/>
      <w:r>
        <w:rPr>
          <w:color w:val="000000"/>
          <w:sz w:val="28"/>
          <w:szCs w:val="28"/>
        </w:rPr>
        <w:t>Кофлер</w:t>
      </w:r>
      <w:proofErr w:type="spellEnd"/>
      <w:r>
        <w:rPr>
          <w:color w:val="000000"/>
          <w:sz w:val="28"/>
          <w:szCs w:val="28"/>
        </w:rPr>
        <w:t>. – Москва: Планета музыки, 2024. – 320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Левидов</w:t>
      </w:r>
      <w:proofErr w:type="spellEnd"/>
      <w:r>
        <w:rPr>
          <w:b/>
          <w:bCs/>
          <w:color w:val="000000"/>
          <w:sz w:val="28"/>
          <w:szCs w:val="28"/>
        </w:rPr>
        <w:t>, И.И.</w:t>
      </w:r>
      <w:r>
        <w:rPr>
          <w:color w:val="000000"/>
          <w:sz w:val="28"/>
          <w:szCs w:val="28"/>
        </w:rPr>
        <w:t xml:space="preserve"> Охрана и культура детского голоса[Текст] / И. И. </w:t>
      </w:r>
      <w:proofErr w:type="spellStart"/>
      <w:r>
        <w:rPr>
          <w:color w:val="000000"/>
          <w:sz w:val="28"/>
          <w:szCs w:val="28"/>
        </w:rPr>
        <w:t>Левидов</w:t>
      </w:r>
      <w:proofErr w:type="spellEnd"/>
      <w:r>
        <w:rPr>
          <w:color w:val="000000"/>
          <w:sz w:val="28"/>
          <w:szCs w:val="28"/>
        </w:rPr>
        <w:t xml:space="preserve">. - Ленинград; Москва: Государственное музыкальное издательство, 1939. - 111 с. 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Лисса</w:t>
      </w:r>
      <w:proofErr w:type="spellEnd"/>
      <w:r>
        <w:rPr>
          <w:b/>
          <w:bCs/>
          <w:color w:val="000000"/>
          <w:sz w:val="28"/>
          <w:szCs w:val="28"/>
        </w:rPr>
        <w:t xml:space="preserve"> З.</w:t>
      </w:r>
      <w:r>
        <w:rPr>
          <w:color w:val="000000"/>
          <w:sz w:val="28"/>
          <w:szCs w:val="28"/>
        </w:rPr>
        <w:t xml:space="preserve"> Эстетика киномузыки[Текст] / З. </w:t>
      </w:r>
      <w:proofErr w:type="spellStart"/>
      <w:r>
        <w:rPr>
          <w:color w:val="000000"/>
          <w:sz w:val="28"/>
          <w:szCs w:val="28"/>
        </w:rPr>
        <w:t>Лисса</w:t>
      </w:r>
      <w:proofErr w:type="spellEnd"/>
      <w:r>
        <w:rPr>
          <w:color w:val="000000"/>
          <w:sz w:val="28"/>
          <w:szCs w:val="28"/>
        </w:rPr>
        <w:t xml:space="preserve">, пер. А. Зеленина, Д. </w:t>
      </w:r>
      <w:proofErr w:type="spellStart"/>
      <w:r>
        <w:rPr>
          <w:color w:val="000000"/>
          <w:sz w:val="28"/>
          <w:szCs w:val="28"/>
        </w:rPr>
        <w:t>Каравкина</w:t>
      </w:r>
      <w:proofErr w:type="spellEnd"/>
      <w:r>
        <w:rPr>
          <w:color w:val="000000"/>
          <w:sz w:val="28"/>
          <w:szCs w:val="28"/>
        </w:rPr>
        <w:t>. –  Москва: Музыка, 1970. - 496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Лю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Чуньюй</w:t>
      </w:r>
      <w:proofErr w:type="spellEnd"/>
      <w:r>
        <w:rPr>
          <w:color w:val="000000"/>
          <w:sz w:val="28"/>
          <w:szCs w:val="28"/>
        </w:rPr>
        <w:t xml:space="preserve"> Творческое развитие личности подростков на уроке сольного пения [Текст]/ </w:t>
      </w:r>
      <w:proofErr w:type="spellStart"/>
      <w:r>
        <w:rPr>
          <w:color w:val="000000"/>
          <w:sz w:val="28"/>
          <w:szCs w:val="28"/>
        </w:rPr>
        <w:t>Лю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Чуньюй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Люй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</w:t>
      </w:r>
      <w:proofErr w:type="spellEnd"/>
      <w:r>
        <w:rPr>
          <w:color w:val="000000"/>
          <w:sz w:val="28"/>
          <w:szCs w:val="28"/>
        </w:rPr>
        <w:t xml:space="preserve"> // Искусство и образование. - 2019. - № 6 - С. 139-144.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Мухина, В.С.</w:t>
      </w:r>
      <w:r>
        <w:rPr>
          <w:color w:val="000000"/>
          <w:sz w:val="28"/>
          <w:szCs w:val="28"/>
        </w:rPr>
        <w:t xml:space="preserve"> Возрастная психология. Феноменология развития [Текст] </w:t>
      </w:r>
      <w:r>
        <w:rPr>
          <w:color w:val="000000"/>
          <w:sz w:val="28"/>
          <w:szCs w:val="28"/>
        </w:rPr>
        <w:lastRenderedPageBreak/>
        <w:t>/ В. С. Мухина. - М.: Академия, 2012. - 656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Назаренко, И.К.</w:t>
      </w:r>
      <w:r>
        <w:rPr>
          <w:color w:val="000000"/>
          <w:sz w:val="28"/>
          <w:szCs w:val="28"/>
        </w:rPr>
        <w:t xml:space="preserve"> Искусство пения [Текст] / И. К. Назаренко. - М.: Музыка, 1968. - 624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Павлищева, О.П.</w:t>
      </w:r>
      <w:r>
        <w:rPr>
          <w:color w:val="000000"/>
          <w:sz w:val="28"/>
          <w:szCs w:val="28"/>
        </w:rPr>
        <w:t xml:space="preserve"> Методика постановки голоса [Текст] / О.П. Павлищева. - М.Л.: Музыка, 1954. - 122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Петров, А.П.</w:t>
      </w:r>
      <w:r>
        <w:rPr>
          <w:color w:val="000000"/>
          <w:sz w:val="28"/>
          <w:szCs w:val="28"/>
        </w:rPr>
        <w:t xml:space="preserve"> Диалоги о киномузыке [Текст] / А. П. Петров, Н. Колесникова. - М.: Искусство, 1982. - 270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Петрушанская</w:t>
      </w:r>
      <w:proofErr w:type="spellEnd"/>
      <w:r>
        <w:rPr>
          <w:b/>
          <w:bCs/>
          <w:color w:val="000000"/>
          <w:sz w:val="28"/>
          <w:szCs w:val="28"/>
        </w:rPr>
        <w:t>, Р.И.</w:t>
      </w:r>
      <w:r>
        <w:rPr>
          <w:color w:val="000000"/>
          <w:sz w:val="28"/>
          <w:szCs w:val="28"/>
        </w:rPr>
        <w:t xml:space="preserve"> Советские композиторы - лауреаты премии Ленинского комсомола [Текст] / Р. И. </w:t>
      </w:r>
      <w:proofErr w:type="spellStart"/>
      <w:r>
        <w:rPr>
          <w:color w:val="000000"/>
          <w:sz w:val="28"/>
          <w:szCs w:val="28"/>
        </w:rPr>
        <w:t>Петрушанская</w:t>
      </w:r>
      <w:proofErr w:type="spellEnd"/>
      <w:r>
        <w:rPr>
          <w:color w:val="000000"/>
          <w:sz w:val="28"/>
          <w:szCs w:val="28"/>
        </w:rPr>
        <w:t>. - М.: Советский композитор, 1989. - 320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Петрушин, В. И. </w:t>
      </w:r>
      <w:r>
        <w:rPr>
          <w:color w:val="000000"/>
          <w:sz w:val="28"/>
          <w:szCs w:val="28"/>
        </w:rPr>
        <w:t xml:space="preserve"> Музыкальная психология: учебник и практикум для среднего профессионального образования [Электр. ресурс]/ В. И. Петрушин. — 4-е изд., </w:t>
      </w:r>
      <w:proofErr w:type="spellStart"/>
      <w:r>
        <w:rPr>
          <w:color w:val="000000"/>
          <w:sz w:val="28"/>
          <w:szCs w:val="28"/>
        </w:rPr>
        <w:t>перераб</w:t>
      </w:r>
      <w:proofErr w:type="spellEnd"/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и доп. — Москва: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2024. — 380 с. —  Режим доступа: URL: </w:t>
      </w:r>
      <w:hyperlink r:id="rId9">
        <w:r>
          <w:rPr>
            <w:color w:val="000000"/>
            <w:sz w:val="28"/>
            <w:szCs w:val="28"/>
          </w:rPr>
          <w:t>https://urait.ru/bcode/ 540239</w:t>
        </w:r>
      </w:hyperlink>
      <w:r>
        <w:rPr>
          <w:color w:val="000000"/>
          <w:sz w:val="28"/>
          <w:szCs w:val="28"/>
        </w:rPr>
        <w:t> (дата обращения: 25.04.2024).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Пинтверене</w:t>
      </w:r>
      <w:proofErr w:type="spellEnd"/>
      <w:r>
        <w:rPr>
          <w:b/>
          <w:bCs/>
          <w:color w:val="000000"/>
          <w:sz w:val="28"/>
          <w:szCs w:val="28"/>
        </w:rPr>
        <w:t>, Н.В.</w:t>
      </w:r>
      <w:r>
        <w:rPr>
          <w:color w:val="000000"/>
          <w:sz w:val="28"/>
          <w:szCs w:val="28"/>
        </w:rPr>
        <w:t xml:space="preserve"> Музыкальная драматургия М. Таривердиева в отечественном кинематографе 1960-х годов [Текст]: автореферат </w:t>
      </w:r>
      <w:proofErr w:type="spellStart"/>
      <w:r>
        <w:rPr>
          <w:color w:val="000000"/>
          <w:sz w:val="28"/>
          <w:szCs w:val="28"/>
        </w:rPr>
        <w:t>дис</w:t>
      </w:r>
      <w:proofErr w:type="spellEnd"/>
      <w:r>
        <w:rPr>
          <w:color w:val="000000"/>
          <w:sz w:val="28"/>
          <w:szCs w:val="28"/>
        </w:rPr>
        <w:t xml:space="preserve">. ... кандидата искусствоведения: 17.00.09 / Н.В. </w:t>
      </w:r>
      <w:proofErr w:type="spellStart"/>
      <w:r>
        <w:rPr>
          <w:color w:val="000000"/>
          <w:sz w:val="28"/>
          <w:szCs w:val="28"/>
        </w:rPr>
        <w:t>Пинтверене</w:t>
      </w:r>
      <w:proofErr w:type="spellEnd"/>
      <w:r>
        <w:rPr>
          <w:color w:val="000000"/>
          <w:sz w:val="28"/>
          <w:szCs w:val="28"/>
        </w:rPr>
        <w:t xml:space="preserve"> [Место защиты: Санкт-Петербургский гуманитарный университет профсоюзов]. – Санкт-Петербург, 2012. – 18 с.</w:t>
      </w:r>
    </w:p>
    <w:p w:rsidR="0056469A" w:rsidRDefault="00DB336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Платонова, М.Л.</w:t>
      </w:r>
      <w:r>
        <w:rPr>
          <w:color w:val="000000"/>
          <w:sz w:val="28"/>
          <w:szCs w:val="28"/>
        </w:rPr>
        <w:t xml:space="preserve"> Детский голос: принципы и методы развития [Текст]/ М. Л. Платонова // Поволжский педагогический вестник. – 2014. – №4 (5). – С. 97–100.</w:t>
      </w:r>
    </w:p>
    <w:p w:rsidR="0056469A" w:rsidRDefault="00DB336D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color w:val="000000"/>
        </w:rPr>
      </w:pPr>
      <w:r>
        <w:br w:type="page"/>
      </w:r>
    </w:p>
    <w:p w:rsidR="0056469A" w:rsidRDefault="00DB336D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</w:t>
      </w:r>
    </w:p>
    <w:p w:rsidR="0056469A" w:rsidRDefault="00DB336D">
      <w:pPr>
        <w:spacing w:line="360" w:lineRule="auto"/>
        <w:jc w:val="right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Таблица 1 </w:t>
      </w:r>
    </w:p>
    <w:p w:rsidR="0056469A" w:rsidRPr="00DD5FDA" w:rsidRDefault="00DB336D">
      <w:pPr>
        <w:spacing w:line="360" w:lineRule="auto"/>
        <w:jc w:val="center"/>
        <w:rPr>
          <w:b/>
          <w:bCs/>
          <w:color w:val="FF0000"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"Систематическая таблица образцов музыкального материала композиторов XX-XXI для кинофильмов и мультипликационных фильмов в качестве альте</w:t>
      </w:r>
      <w:r>
        <w:rPr>
          <w:b/>
          <w:bCs/>
          <w:color w:val="212529"/>
          <w:sz w:val="28"/>
          <w:szCs w:val="28"/>
        </w:rPr>
        <w:t>рнативных источников репертуара исполнителя-вокалиста по программам дополнительного образования школ искусств"</w:t>
      </w:r>
      <w:r w:rsidR="00DD5FDA">
        <w:rPr>
          <w:b/>
          <w:bCs/>
          <w:color w:val="212529"/>
          <w:sz w:val="28"/>
          <w:szCs w:val="28"/>
          <w:lang w:val="ru-RU"/>
        </w:rPr>
        <w:t xml:space="preserve"> </w:t>
      </w:r>
      <w:r w:rsidR="001A2057">
        <w:rPr>
          <w:b/>
          <w:bCs/>
          <w:color w:val="FF0000"/>
          <w:sz w:val="28"/>
          <w:szCs w:val="28"/>
          <w:lang w:val="ru-RU"/>
        </w:rPr>
        <w:t xml:space="preserve"> </w:t>
      </w:r>
    </w:p>
    <w:tbl>
      <w:tblPr>
        <w:tblStyle w:val="aff0"/>
        <w:tblW w:w="10293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1104"/>
        <w:gridCol w:w="2045"/>
        <w:gridCol w:w="1813"/>
        <w:gridCol w:w="1648"/>
        <w:gridCol w:w="1922"/>
        <w:gridCol w:w="1761"/>
      </w:tblGrid>
      <w:tr w:rsidR="0056469A" w:rsidTr="00DF69F8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ФИО композитора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Название вокального произведения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Название фильма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Год создания фильма и ФИО режиссера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Исполнитель в фильме (тембр)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Анатолий Яковлевич </w:t>
            </w:r>
            <w:proofErr w:type="spellStart"/>
            <w:r>
              <w:rPr>
                <w:color w:val="000000"/>
                <w:sz w:val="28"/>
                <w:szCs w:val="28"/>
              </w:rPr>
              <w:t>Лепин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«Песенка о хорошем настроении»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«Карнавальная ночь»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1956 г., Эльдар Александрович Рязанов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Людмила Марковна Гурченко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Оскар Борисович </w:t>
            </w:r>
            <w:proofErr w:type="spellStart"/>
            <w:r>
              <w:rPr>
                <w:color w:val="000000"/>
                <w:sz w:val="28"/>
                <w:szCs w:val="28"/>
              </w:rPr>
              <w:t>Фельцман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«Ландыши»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Концерт летнего театра «Эрмитаж»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1958 г.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Великанова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Гелена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Макрцилеевна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Александра Николаевна Пахмутова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«Старый клен»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«Девчата»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1961., Юрий Степанович </w:t>
            </w:r>
            <w:proofErr w:type="spellStart"/>
            <w:r>
              <w:rPr>
                <w:color w:val="000000"/>
                <w:sz w:val="28"/>
                <w:szCs w:val="28"/>
              </w:rPr>
              <w:t>Чулюкин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Люсьенна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Ивановна </w:t>
            </w:r>
            <w:proofErr w:type="spellStart"/>
            <w:r>
              <w:rPr>
                <w:color w:val="000000"/>
                <w:sz w:val="28"/>
                <w:szCs w:val="28"/>
              </w:rPr>
              <w:t>Овчинникова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(сопрано) и Николай Николаевич Погодин (тенор)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Александра Николаевна Пахмутова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«Хорошие девчата»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«Девчата»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1961., Юрий Степанович </w:t>
            </w:r>
            <w:proofErr w:type="spellStart"/>
            <w:r>
              <w:rPr>
                <w:color w:val="000000"/>
                <w:sz w:val="28"/>
                <w:szCs w:val="28"/>
              </w:rPr>
              <w:t>Чулюкин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Вокальный квартет «Улыбка» (</w:t>
            </w:r>
            <w:bookmarkStart w:id="1" w:name="bookmark=id.s499894c6cwk" w:colFirst="0" w:colLast="0"/>
            <w:bookmarkEnd w:id="1"/>
            <w:r>
              <w:rPr>
                <w:color w:val="000000"/>
                <w:sz w:val="28"/>
                <w:szCs w:val="28"/>
              </w:rPr>
              <w:t>Роза Романовская, Тамара Снегирева, Элла Ольховская, Галина Сафонова).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Андрей </w:t>
            </w:r>
            <w:r>
              <w:rPr>
                <w:color w:val="000000"/>
                <w:sz w:val="28"/>
                <w:szCs w:val="28"/>
              </w:rPr>
              <w:lastRenderedPageBreak/>
              <w:t>Павлович Петров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«Я шагаю по </w:t>
            </w:r>
            <w:r>
              <w:rPr>
                <w:color w:val="000000"/>
                <w:sz w:val="28"/>
                <w:szCs w:val="28"/>
              </w:rPr>
              <w:lastRenderedPageBreak/>
              <w:t>Москве»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«Я шагаю по </w:t>
            </w:r>
            <w:r>
              <w:rPr>
                <w:color w:val="000000"/>
                <w:sz w:val="28"/>
                <w:szCs w:val="28"/>
              </w:rPr>
              <w:lastRenderedPageBreak/>
              <w:t>Москве»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1964 г., </w:t>
            </w:r>
            <w:r>
              <w:rPr>
                <w:color w:val="000000"/>
                <w:sz w:val="28"/>
                <w:szCs w:val="28"/>
              </w:rPr>
              <w:lastRenderedPageBreak/>
              <w:t>Георгий Николаевич Данелия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Эдуард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Анатольевич </w:t>
            </w:r>
            <w:proofErr w:type="spellStart"/>
            <w:r>
              <w:rPr>
                <w:color w:val="000000"/>
                <w:sz w:val="28"/>
                <w:szCs w:val="28"/>
              </w:rPr>
              <w:t>Хиль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(баритон)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Александр Сергеевич </w:t>
            </w:r>
            <w:proofErr w:type="spellStart"/>
            <w:r>
              <w:rPr>
                <w:color w:val="000000"/>
                <w:sz w:val="28"/>
                <w:szCs w:val="28"/>
              </w:rPr>
              <w:t>Зацепин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«Песенка о медведях»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«Кавказская пленница или другие приключения Шурика»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1967 г., Гайдай Леонид </w:t>
            </w:r>
            <w:proofErr w:type="spellStart"/>
            <w:r>
              <w:rPr>
                <w:color w:val="000000"/>
                <w:sz w:val="28"/>
                <w:szCs w:val="28"/>
              </w:rPr>
              <w:t>Иович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Аида Семеновна Ведищева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Александр Сергеевич </w:t>
            </w:r>
            <w:proofErr w:type="spellStart"/>
            <w:r>
              <w:rPr>
                <w:color w:val="000000"/>
                <w:sz w:val="28"/>
                <w:szCs w:val="28"/>
              </w:rPr>
              <w:t>Зацепин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«Если б я был Султан»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«Кавказская пленница или другие приключения Шурика»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1967 г., Гайдай Леонид </w:t>
            </w:r>
            <w:proofErr w:type="spellStart"/>
            <w:r>
              <w:rPr>
                <w:color w:val="000000"/>
                <w:sz w:val="28"/>
                <w:szCs w:val="28"/>
              </w:rPr>
              <w:t>Иович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Юрий Владимирович Никулин (тенор)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«Песенка о лете»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«Дед мороз и лето»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1969 г., Валентин Александрович Караваев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Хор «Капельки» Ленинградского дворца пионеров им. </w:t>
            </w:r>
            <w:proofErr w:type="spellStart"/>
            <w:r>
              <w:rPr>
                <w:color w:val="000000"/>
                <w:sz w:val="28"/>
                <w:szCs w:val="28"/>
              </w:rPr>
              <w:t>А.А.Жданова</w:t>
            </w:r>
            <w:proofErr w:type="spellEnd"/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Джордж Брунс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«Гаммы и арпеджио»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«Коты - аристократы»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B6566D">
            <w:pPr>
              <w:rPr>
                <w:sz w:val="28"/>
                <w:szCs w:val="28"/>
              </w:rPr>
            </w:pPr>
            <w:hyperlink r:id="rId10">
              <w:r w:rsidR="00DB336D">
                <w:rPr>
                  <w:sz w:val="28"/>
                  <w:szCs w:val="28"/>
                </w:rPr>
                <w:t xml:space="preserve">1970 г., Вольфганг </w:t>
              </w:r>
              <w:proofErr w:type="spellStart"/>
              <w:r w:rsidR="00DB336D">
                <w:rPr>
                  <w:sz w:val="28"/>
                  <w:szCs w:val="28"/>
                </w:rPr>
                <w:t>Райтерман</w:t>
              </w:r>
              <w:proofErr w:type="spellEnd"/>
            </w:hyperlink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sz w:val="28"/>
                <w:szCs w:val="28"/>
              </w:rPr>
              <w:t xml:space="preserve">Лиз </w:t>
            </w:r>
            <w:proofErr w:type="spellStart"/>
            <w:r>
              <w:rPr>
                <w:sz w:val="28"/>
                <w:szCs w:val="28"/>
              </w:rPr>
              <w:t>Энглиш</w:t>
            </w:r>
            <w:proofErr w:type="spellEnd"/>
            <w:r>
              <w:rPr>
                <w:sz w:val="28"/>
                <w:szCs w:val="28"/>
              </w:rPr>
              <w:t xml:space="preserve"> (Екатерина Гульченко - сопрано), Гари Дубин (Максим </w:t>
            </w:r>
            <w:proofErr w:type="spellStart"/>
            <w:r>
              <w:rPr>
                <w:sz w:val="28"/>
                <w:szCs w:val="28"/>
              </w:rPr>
              <w:t>Каратыш</w:t>
            </w:r>
            <w:proofErr w:type="spellEnd"/>
            <w:r>
              <w:rPr>
                <w:sz w:val="28"/>
                <w:szCs w:val="28"/>
              </w:rPr>
              <w:t xml:space="preserve"> - тенор), Дин Кларк (Руслан Кулешов -тенор), </w:t>
            </w:r>
            <w:proofErr w:type="spellStart"/>
            <w:r>
              <w:rPr>
                <w:sz w:val="28"/>
                <w:szCs w:val="28"/>
              </w:rPr>
              <w:t>Роби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Лестер</w:t>
            </w:r>
            <w:proofErr w:type="spellEnd"/>
            <w:r>
              <w:rPr>
                <w:sz w:val="28"/>
                <w:szCs w:val="28"/>
              </w:rPr>
              <w:t xml:space="preserve"> (Анна </w:t>
            </w:r>
            <w:proofErr w:type="spellStart"/>
            <w:r>
              <w:rPr>
                <w:sz w:val="28"/>
                <w:szCs w:val="28"/>
              </w:rPr>
              <w:t>Каменкова</w:t>
            </w:r>
            <w:proofErr w:type="spellEnd"/>
            <w:r>
              <w:rPr>
                <w:sz w:val="28"/>
                <w:szCs w:val="28"/>
              </w:rPr>
              <w:t xml:space="preserve"> - 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Булат Шалвович Окуджава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«Нам нужна одна победа»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«Белорусский вокзал»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1970 г., Андрей Сергеевич Смирнов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Нина Николаевна Ургант (меццо-сопрано)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«Лесной олень»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«Ох, уж эта Настя!»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1971 г., Юрий Сергеевич Победоносцев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Аида Семеновна Ведищева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Эдуард Савельевич Колмановский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«Черное и белое»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«Большая перемена»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1973 г., Алексей Александрович Коренев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>
              <w:rPr>
                <w:color w:val="000000"/>
                <w:sz w:val="28"/>
                <w:szCs w:val="28"/>
              </w:rPr>
              <w:t>Николевна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Крючкова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(меццо-сопрано)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Александр Сергеевич </w:t>
            </w:r>
            <w:proofErr w:type="spellStart"/>
            <w:r>
              <w:rPr>
                <w:color w:val="000000"/>
                <w:sz w:val="28"/>
                <w:szCs w:val="28"/>
              </w:rPr>
              <w:t>Зацепин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«Звенит январская вьюга»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«Иван Васильевич меняет профессию»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1973 г., Гайдай Леонид </w:t>
            </w:r>
            <w:proofErr w:type="spellStart"/>
            <w:r>
              <w:rPr>
                <w:color w:val="000000"/>
                <w:sz w:val="28"/>
                <w:szCs w:val="28"/>
              </w:rPr>
              <w:t>Иович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Нина Александровна Бродская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Александр Сергеевич </w:t>
            </w:r>
            <w:proofErr w:type="spellStart"/>
            <w:r>
              <w:rPr>
                <w:color w:val="000000"/>
                <w:sz w:val="28"/>
                <w:szCs w:val="28"/>
              </w:rPr>
              <w:t>Зацепин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«Кап-кап-кап»</w:t>
            </w:r>
          </w:p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(«Маруся»)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«Иван Васильевич меняет профессию»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1973 г., Гайдай Леонид </w:t>
            </w:r>
            <w:proofErr w:type="spellStart"/>
            <w:r>
              <w:rPr>
                <w:color w:val="000000"/>
                <w:sz w:val="28"/>
                <w:szCs w:val="28"/>
              </w:rPr>
              <w:t>Иович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Лев </w:t>
            </w:r>
            <w:proofErr w:type="spellStart"/>
            <w:r>
              <w:rPr>
                <w:color w:val="000000"/>
                <w:sz w:val="28"/>
                <w:szCs w:val="28"/>
              </w:rPr>
              <w:t>Полосин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и Борис Кузнецов, Хор Московского военного округа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</w:t>
            </w:r>
            <w:r w:rsidR="00933C2C">
              <w:rPr>
                <w:color w:val="000000"/>
                <w:sz w:val="28"/>
                <w:szCs w:val="28"/>
                <w:lang w:val="ru-RU"/>
              </w:rPr>
              <w:t>к</w:t>
            </w:r>
            <w:proofErr w:type="spellStart"/>
            <w:r>
              <w:rPr>
                <w:color w:val="000000"/>
                <w:sz w:val="28"/>
                <w:szCs w:val="28"/>
              </w:rPr>
              <w:t>аэл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Леонович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Таривердиев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«Мгновения»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«Семнадцать мгновений весны»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1973 г., Татьяна Михайловна </w:t>
            </w:r>
            <w:proofErr w:type="spellStart"/>
            <w:r>
              <w:rPr>
                <w:color w:val="000000"/>
                <w:sz w:val="28"/>
                <w:szCs w:val="28"/>
              </w:rPr>
              <w:t>Лиознова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Иосиф Давыдович Кобзон (баритон)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Алексей Львович Рыбников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«Романс </w:t>
            </w:r>
            <w:proofErr w:type="spellStart"/>
            <w:r>
              <w:rPr>
                <w:color w:val="000000"/>
                <w:sz w:val="28"/>
                <w:szCs w:val="28"/>
              </w:rPr>
              <w:t>Тортиллы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«Приключения Буратино»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1975 г., Леонид Алексеевич Нечаев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Васильевна Зеленая (меццо-сопрано)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Владимир Яковлевич </w:t>
            </w:r>
            <w:proofErr w:type="spellStart"/>
            <w:r>
              <w:rPr>
                <w:color w:val="000000"/>
                <w:sz w:val="28"/>
                <w:szCs w:val="28"/>
              </w:rPr>
              <w:t>Шаинский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«Ужасно интересно»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«38 попугаев»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1976 г., Иван Васильевич Уфимцев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Надежда Васильевна Румянцева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Владимир Яковлевич </w:t>
            </w:r>
            <w:proofErr w:type="spellStart"/>
            <w:r>
              <w:rPr>
                <w:color w:val="000000"/>
                <w:sz w:val="28"/>
                <w:szCs w:val="28"/>
              </w:rPr>
              <w:t>Шаинский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«Вместе весело шагать»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«И снова </w:t>
            </w:r>
            <w:proofErr w:type="spellStart"/>
            <w:r>
              <w:rPr>
                <w:color w:val="000000"/>
                <w:sz w:val="28"/>
                <w:szCs w:val="28"/>
              </w:rPr>
              <w:t>Анискин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1977 г., Михаил Иванович Жаров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Большой детский хор Всесоюзного радио и Центрального телевидения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Дунаевский Максим Исаакович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«Когда твой друг в крови»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«Д`Артаньян и три мушкетера»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1978 г., Георгий </w:t>
            </w:r>
            <w:proofErr w:type="spellStart"/>
            <w:r>
              <w:rPr>
                <w:color w:val="000000"/>
                <w:sz w:val="28"/>
                <w:szCs w:val="28"/>
              </w:rPr>
              <w:t>Эмильевич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Юнгвальд</w:t>
            </w:r>
            <w:proofErr w:type="spellEnd"/>
            <w:r>
              <w:rPr>
                <w:color w:val="000000"/>
                <w:sz w:val="28"/>
                <w:szCs w:val="28"/>
              </w:rPr>
              <w:t>-Хилькевич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Михаил Сергеевич Боярский (тенор)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Андрей Павлович Петров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«Романс Настеньки»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 xml:space="preserve">«О бедном гусаре замолвите </w:t>
            </w:r>
            <w:r>
              <w:rPr>
                <w:color w:val="131313"/>
                <w:sz w:val="28"/>
                <w:szCs w:val="28"/>
              </w:rPr>
              <w:lastRenderedPageBreak/>
              <w:t>слово»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1980 г., Эльдар Александрович Рязанов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Ирина Степановна </w:t>
            </w:r>
            <w:proofErr w:type="spellStart"/>
            <w:r>
              <w:rPr>
                <w:color w:val="000000"/>
                <w:sz w:val="28"/>
                <w:szCs w:val="28"/>
              </w:rPr>
              <w:t>Мазуркевич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lastRenderedPageBreak/>
              <w:t>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21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Владимир Яковлевич </w:t>
            </w:r>
            <w:proofErr w:type="spellStart"/>
            <w:r>
              <w:rPr>
                <w:color w:val="000000"/>
                <w:sz w:val="28"/>
                <w:szCs w:val="28"/>
              </w:rPr>
              <w:t>Шаинский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«Облака!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</w:t>
            </w:r>
            <w:proofErr w:type="spellStart"/>
            <w:r>
              <w:rPr>
                <w:color w:val="131313"/>
                <w:sz w:val="28"/>
                <w:szCs w:val="28"/>
              </w:rPr>
              <w:t>Трям</w:t>
            </w:r>
            <w:proofErr w:type="spellEnd"/>
            <w:r>
              <w:rPr>
                <w:color w:val="131313"/>
                <w:sz w:val="28"/>
                <w:szCs w:val="28"/>
              </w:rPr>
              <w:t>! Здравствуйте!»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1980 г., Юрий Александрович </w:t>
            </w:r>
            <w:proofErr w:type="spellStart"/>
            <w:r>
              <w:rPr>
                <w:color w:val="000000"/>
                <w:sz w:val="28"/>
                <w:szCs w:val="28"/>
              </w:rPr>
              <w:t>Бутырин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Клара Михайловна </w:t>
            </w:r>
            <w:proofErr w:type="spellStart"/>
            <w:r>
              <w:rPr>
                <w:color w:val="000000"/>
                <w:sz w:val="28"/>
                <w:szCs w:val="28"/>
              </w:rPr>
              <w:t>Румянова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«Баллада о военных летчицах»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«В небе ночные ведьмы»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1981 г., Евгения Андреевна </w:t>
            </w:r>
            <w:proofErr w:type="spellStart"/>
            <w:r>
              <w:rPr>
                <w:color w:val="000000"/>
                <w:sz w:val="28"/>
                <w:szCs w:val="28"/>
              </w:rPr>
              <w:t>Жигуленко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Елена Антоновна Камбурова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Дунаевский Максим Исаакович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«Позвони мне, позвони»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«Карнавал»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1982 г, Татьяна Михайловна </w:t>
            </w:r>
            <w:proofErr w:type="spellStart"/>
            <w:r>
              <w:rPr>
                <w:color w:val="000000"/>
                <w:sz w:val="28"/>
                <w:szCs w:val="28"/>
              </w:rPr>
              <w:t>Лиознова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Жанна Германовна Рождественская (меццо-сопрано)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«Баллада о военных летчицах»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«Чародеи»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1982 </w:t>
            </w:r>
            <w:proofErr w:type="spellStart"/>
            <w:r>
              <w:rPr>
                <w:color w:val="000000"/>
                <w:sz w:val="28"/>
                <w:szCs w:val="28"/>
              </w:rPr>
              <w:t>г.,Константин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Леонидович </w:t>
            </w:r>
            <w:proofErr w:type="spellStart"/>
            <w:r>
              <w:rPr>
                <w:color w:val="000000"/>
                <w:sz w:val="28"/>
                <w:szCs w:val="28"/>
              </w:rPr>
              <w:t>Бронберг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Ирина </w:t>
            </w:r>
            <w:proofErr w:type="spellStart"/>
            <w:r>
              <w:rPr>
                <w:color w:val="000000"/>
                <w:sz w:val="28"/>
                <w:szCs w:val="28"/>
              </w:rPr>
              <w:t>Адольфовна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Отиева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(меццо-сопрано)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«Три белых коня»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«Чародеи»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1982 </w:t>
            </w:r>
            <w:proofErr w:type="spellStart"/>
            <w:r>
              <w:rPr>
                <w:color w:val="000000"/>
                <w:sz w:val="28"/>
                <w:szCs w:val="28"/>
              </w:rPr>
              <w:t>г.,Константин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Леонидович </w:t>
            </w:r>
            <w:proofErr w:type="spellStart"/>
            <w:r>
              <w:rPr>
                <w:color w:val="000000"/>
                <w:sz w:val="28"/>
                <w:szCs w:val="28"/>
              </w:rPr>
              <w:t>Бронберг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Лариса Александровна Долина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«Кабы не было зимы»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«Зима в Простоквашино»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1984 г., Владимир Иванович Попов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Валентина Васильевна </w:t>
            </w:r>
            <w:proofErr w:type="spellStart"/>
            <w:r>
              <w:rPr>
                <w:color w:val="000000"/>
                <w:sz w:val="28"/>
                <w:szCs w:val="28"/>
              </w:rPr>
              <w:t>Толкунова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(сопрано)</w:t>
            </w:r>
          </w:p>
        </w:tc>
      </w:tr>
      <w:tr w:rsidR="0056469A" w:rsidTr="00DF69F8">
        <w:trPr>
          <w:trHeight w:val="433"/>
        </w:trPr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color w:val="000000"/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«Прекрасное далеко»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«Гостья из будущего»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1985 г., Павел </w:t>
            </w:r>
            <w:proofErr w:type="spellStart"/>
            <w:r>
              <w:rPr>
                <w:color w:val="000000"/>
                <w:sz w:val="28"/>
                <w:szCs w:val="28"/>
              </w:rPr>
              <w:t>Оганезович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Арсенов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Трио «Меридиан» (Надежда Лукашевич, Николай </w:t>
            </w:r>
            <w:proofErr w:type="spellStart"/>
            <w:r>
              <w:rPr>
                <w:color w:val="000000"/>
                <w:sz w:val="28"/>
                <w:szCs w:val="28"/>
              </w:rPr>
              <w:t>Сметанин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Владимир </w:t>
            </w:r>
            <w:proofErr w:type="spellStart"/>
            <w:r>
              <w:rPr>
                <w:color w:val="000000"/>
                <w:sz w:val="28"/>
                <w:szCs w:val="28"/>
              </w:rPr>
              <w:t>Ситанов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Юрий Сергеевич Саульский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«Черный кот»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«Рожденная быть звездой»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2015 г., Владимир Алексеевич </w:t>
            </w:r>
            <w:proofErr w:type="spellStart"/>
            <w:r>
              <w:rPr>
                <w:color w:val="000000"/>
                <w:sz w:val="28"/>
                <w:szCs w:val="28"/>
              </w:rPr>
              <w:t>Шевельков</w:t>
            </w:r>
            <w:proofErr w:type="spellEnd"/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Ирина Валерьевна Сурина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Pr="00933C2C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Евгений Павлович </w:t>
            </w:r>
            <w:proofErr w:type="spellStart"/>
            <w:r>
              <w:rPr>
                <w:sz w:val="28"/>
                <w:szCs w:val="28"/>
              </w:rPr>
              <w:t>Крылатов</w:t>
            </w:r>
            <w:proofErr w:type="spellEnd"/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«Крылатые качели» в современной обработке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«Лед - 3»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г., Юрий Хмельницкий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color w:val="333333"/>
                <w:sz w:val="28"/>
                <w:szCs w:val="28"/>
              </w:rPr>
              <w:t xml:space="preserve">Виктория Соломахина (сопрано), Виталия </w:t>
            </w:r>
            <w:r>
              <w:rPr>
                <w:color w:val="333333"/>
                <w:sz w:val="28"/>
                <w:szCs w:val="28"/>
              </w:rPr>
              <w:lastRenderedPageBreak/>
              <w:t>Корниенко  (сопрано)</w:t>
            </w:r>
          </w:p>
        </w:tc>
      </w:tr>
      <w:tr w:rsidR="0056469A" w:rsidTr="00DF69F8">
        <w:tc>
          <w:tcPr>
            <w:tcW w:w="1104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6A15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30</w:t>
            </w:r>
          </w:p>
        </w:tc>
        <w:tc>
          <w:tcPr>
            <w:tcW w:w="2045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Яковлевич </w:t>
            </w:r>
            <w:proofErr w:type="spellStart"/>
            <w:r>
              <w:rPr>
                <w:sz w:val="28"/>
                <w:szCs w:val="28"/>
              </w:rPr>
              <w:t>Шаинский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"Пусть бегут неуклюже"  в современной обработке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"Чебурашка"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2023, Дмитрий Дьяченко 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Сергей </w:t>
            </w:r>
            <w:proofErr w:type="spellStart"/>
            <w:r>
              <w:rPr>
                <w:sz w:val="28"/>
                <w:szCs w:val="28"/>
              </w:rPr>
              <w:t>Гармаш</w:t>
            </w:r>
            <w:proofErr w:type="spellEnd"/>
          </w:p>
        </w:tc>
      </w:tr>
    </w:tbl>
    <w:p w:rsidR="0056469A" w:rsidRDefault="00DB336D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color w:val="000000"/>
          <w:sz w:val="28"/>
          <w:szCs w:val="28"/>
        </w:rPr>
      </w:pPr>
      <w:r>
        <w:br w:type="page"/>
      </w:r>
    </w:p>
    <w:p w:rsidR="0056469A" w:rsidRDefault="00DB336D">
      <w:pPr>
        <w:spacing w:line="360" w:lineRule="auto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Таблица 2</w:t>
      </w:r>
    </w:p>
    <w:p w:rsidR="0056469A" w:rsidRDefault="00DB336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«Образцы сочинений композиторов для кино XX-XXI веков в качестве альтернативных источников репертуара для программ дополнительного образования обучающихся школ искусств, с учетом возрастных особенностей, классов обучения»</w:t>
      </w:r>
    </w:p>
    <w:tbl>
      <w:tblPr>
        <w:tblStyle w:val="aff1"/>
        <w:tblW w:w="9355" w:type="dxa"/>
        <w:tblInd w:w="28" w:type="dxa"/>
        <w:tblLayout w:type="fixed"/>
        <w:tblLook w:val="0400" w:firstRow="0" w:lastRow="0" w:firstColumn="0" w:lastColumn="0" w:noHBand="0" w:noVBand="1"/>
      </w:tblPr>
      <w:tblGrid>
        <w:gridCol w:w="2233"/>
        <w:gridCol w:w="3610"/>
        <w:gridCol w:w="3512"/>
      </w:tblGrid>
      <w:tr w:rsidR="0056469A"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b/>
                <w:bCs/>
              </w:rPr>
              <w:t>Возрастные периоды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b/>
                <w:bCs/>
              </w:rPr>
              <w:t>Интонационные трудности</w:t>
            </w:r>
          </w:p>
        </w:tc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b/>
                <w:bCs/>
              </w:rPr>
              <w:t>Примеры</w:t>
            </w:r>
          </w:p>
        </w:tc>
      </w:tr>
      <w:tr w:rsidR="0056469A">
        <w:tc>
          <w:tcPr>
            <w:tcW w:w="22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Подготовительный класс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proofErr w:type="spellStart"/>
            <w:r>
              <w:t>Опевание</w:t>
            </w:r>
            <w:proofErr w:type="spellEnd"/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«Человек собаке друг», «Крылатые качели», «Облака», «Песенка про следы»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Исполнение простых ритмических рисунков в размере 2/4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«Вместе весело шагать», «Ужасно интересно»</w:t>
            </w:r>
          </w:p>
        </w:tc>
      </w:tr>
      <w:tr w:rsidR="0056469A">
        <w:tc>
          <w:tcPr>
            <w:tcW w:w="22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1-2 </w:t>
            </w:r>
            <w:proofErr w:type="spellStart"/>
            <w:r>
              <w:t>кл</w:t>
            </w:r>
            <w:proofErr w:type="spellEnd"/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Исполнение простых ритмических рисунков в размере 3/4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«Улица родная», «Черное и белое»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Исполнение простых ритмических рисунков в размере 4/4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«Песенка о лете», «Песенка о волшебниках», «Старый клен», «Песенка о погоде», «Цветные сны»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Затакт в размере 2/4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«Лев и единорог»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Затакт в размере 3/4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«Страна чудес», «Ваши глаза»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Затакт в размере 4/4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«Маруся», «Когда твой друг в крови», «Гадалка», «Город золотой», «Ландыши»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Ритм четыре шестнадцатых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«Ничего на свете лучше нету»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Ритм четверть с точкой и восьмая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«Кабы не было зимы», «Хорошие девчата», «Песенка о хорошем настроении», «Три танкиста», «Я шагаю по Москве»</w:t>
            </w:r>
          </w:p>
        </w:tc>
      </w:tr>
      <w:tr w:rsidR="0056469A">
        <w:tc>
          <w:tcPr>
            <w:tcW w:w="22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3-4 </w:t>
            </w:r>
            <w:proofErr w:type="spellStart"/>
            <w:r>
              <w:t>кл</w:t>
            </w:r>
            <w:proofErr w:type="spellEnd"/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Ритм восьмая две шестнадцатых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«На поле танки грохотали», «Лесной олень», «Баллада о сказке»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Переменный лад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«Остров невезения», «Позвони мне, позвони», «На краю земли»,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Ход на сексту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«Прекрасное далеко», «Черный кот»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Пунктирный ритм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«Лев и брадобрей», «33 коровы», «Если б я был султан», «Первым делом самолеты», «Романс </w:t>
            </w:r>
            <w:proofErr w:type="spellStart"/>
            <w:r>
              <w:t>Тортиллы</w:t>
            </w:r>
            <w:proofErr w:type="spellEnd"/>
            <w:r>
              <w:t>», «Жребий», «Лето», «Отпусти и забудь»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Синкопа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«Разговор со счастьем», «Звенит январская вьюга», «</w:t>
            </w:r>
            <w:proofErr w:type="spellStart"/>
            <w:r>
              <w:t>Ланфрен</w:t>
            </w:r>
            <w:proofErr w:type="spellEnd"/>
            <w:r>
              <w:t xml:space="preserve"> </w:t>
            </w:r>
            <w:proofErr w:type="spellStart"/>
            <w:r>
              <w:t>ланфра</w:t>
            </w:r>
            <w:proofErr w:type="spellEnd"/>
            <w:r>
              <w:t>», «Не вешать нос», «Жить в блеске», «Все пройдет»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Триоль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«Песня про зайцев», «Старый </w:t>
            </w:r>
            <w:r>
              <w:lastRenderedPageBreak/>
              <w:t>рояль», «Огни большого города», «Мохнатый шмель», «Серенада трубадура», «Все пройдет»</w:t>
            </w:r>
          </w:p>
        </w:tc>
      </w:tr>
      <w:tr w:rsidR="0056469A">
        <w:tc>
          <w:tcPr>
            <w:tcW w:w="22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lastRenderedPageBreak/>
              <w:t xml:space="preserve">5-6 </w:t>
            </w:r>
            <w:proofErr w:type="spellStart"/>
            <w:r>
              <w:t>кл</w:t>
            </w:r>
            <w:proofErr w:type="spellEnd"/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Размер 6/8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«Александра», «Баллада о военных летчицах», «Мгновения»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Ритмическая фигура четверть с двумя точками шестнадцатая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«Нам нужна одна победа»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Распев во второй/третьей октаве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«Песенка о медведях»</w:t>
            </w:r>
          </w:p>
        </w:tc>
      </w:tr>
      <w:tr w:rsidR="0056469A">
        <w:tc>
          <w:tcPr>
            <w:tcW w:w="22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7-8 </w:t>
            </w:r>
            <w:proofErr w:type="spellStart"/>
            <w:r>
              <w:t>кл</w:t>
            </w:r>
            <w:proofErr w:type="spellEnd"/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Переменный размер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«У зеркала», «Романс Настеньки», «По улице моей»</w:t>
            </w:r>
          </w:p>
        </w:tc>
      </w:tr>
      <w:tr w:rsidR="0056469A"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Размер 9/8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«С чего начинается родина»</w:t>
            </w:r>
          </w:p>
        </w:tc>
      </w:tr>
      <w:tr w:rsidR="0056469A">
        <w:trPr>
          <w:trHeight w:val="364"/>
        </w:trPr>
        <w:tc>
          <w:tcPr>
            <w:tcW w:w="2233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5646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Размер 12/8</w:t>
            </w:r>
          </w:p>
        </w:tc>
        <w:tc>
          <w:tcPr>
            <w:tcW w:w="3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«Маленький принц»</w:t>
            </w:r>
          </w:p>
        </w:tc>
      </w:tr>
    </w:tbl>
    <w:p w:rsidR="0056469A" w:rsidRDefault="0056469A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color w:val="000000"/>
          <w:sz w:val="28"/>
          <w:szCs w:val="28"/>
        </w:rPr>
      </w:pPr>
    </w:p>
    <w:p w:rsidR="0056469A" w:rsidRDefault="00DB336D">
      <w:pPr>
        <w:spacing w:line="360" w:lineRule="auto"/>
        <w:jc w:val="both"/>
      </w:pPr>
      <w:r>
        <w:br w:type="page"/>
      </w:r>
    </w:p>
    <w:p w:rsidR="0056469A" w:rsidRDefault="00DB336D">
      <w:pPr>
        <w:spacing w:line="360" w:lineRule="auto"/>
        <w:jc w:val="right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lastRenderedPageBreak/>
        <w:t xml:space="preserve">Таблица 3 </w:t>
      </w:r>
    </w:p>
    <w:p w:rsidR="0056469A" w:rsidRDefault="00DB336D">
      <w:pPr>
        <w:spacing w:line="360" w:lineRule="auto"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sz w:val="28"/>
          <w:szCs w:val="28"/>
        </w:rPr>
        <w:t xml:space="preserve">"Примеры возможной </w:t>
      </w:r>
      <w:proofErr w:type="gramStart"/>
      <w:r>
        <w:rPr>
          <w:b/>
          <w:bCs/>
          <w:sz w:val="28"/>
          <w:szCs w:val="28"/>
        </w:rPr>
        <w:t>тематики  образцов</w:t>
      </w:r>
      <w:proofErr w:type="gramEnd"/>
      <w:r>
        <w:rPr>
          <w:b/>
          <w:bCs/>
          <w:sz w:val="28"/>
          <w:szCs w:val="28"/>
        </w:rPr>
        <w:t xml:space="preserve"> вокальных сочинений из музыки к кино XX-XXI для использования в качестве альте</w:t>
      </w:r>
      <w:r>
        <w:rPr>
          <w:b/>
          <w:bCs/>
          <w:color w:val="212529"/>
          <w:sz w:val="28"/>
          <w:szCs w:val="28"/>
        </w:rPr>
        <w:t>рнативных источников репертуара исполнителя-вокалиста по программам  дополнительного образования школ искусств"</w:t>
      </w:r>
    </w:p>
    <w:tbl>
      <w:tblPr>
        <w:tblStyle w:val="aff2"/>
        <w:tblW w:w="9374" w:type="dxa"/>
        <w:tblInd w:w="28" w:type="dxa"/>
        <w:tblLayout w:type="fixed"/>
        <w:tblLook w:val="0400" w:firstRow="0" w:lastRow="0" w:firstColumn="0" w:lastColumn="0" w:noHBand="0" w:noVBand="1"/>
      </w:tblPr>
      <w:tblGrid>
        <w:gridCol w:w="2369"/>
        <w:gridCol w:w="7005"/>
      </w:tblGrid>
      <w:tr w:rsidR="0056469A"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b/>
                <w:bCs/>
              </w:rPr>
              <w:t>Тематика</w:t>
            </w:r>
          </w:p>
        </w:tc>
        <w:tc>
          <w:tcPr>
            <w:tcW w:w="7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r>
              <w:rPr>
                <w:b/>
                <w:bCs/>
              </w:rPr>
              <w:t>Примеры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Военные песни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«Нам нужна одна победа», «На поле танки грохотали», «Три танкиста», «Первым делом самолеты»,  «Баллада о военных летчицах», «Мгновения»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Родная природа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«Город золотой», «Песенка о погоде», «Песенка о лете», «Старый клен», «Песенка о медведях», «Ландыши», «Крылатые качели», «Песенка про следы», «Лето»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О родине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«Улица родная», «Я шагаю по Москве», «С чего начинается родина», «Не вешать нос!», «Александра»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О счастье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 xml:space="preserve">«Песенка о хорошем настроении», «Остров невезения», «Песня про зайцев», «Разговор со счастьем», «Романс </w:t>
            </w:r>
            <w:proofErr w:type="spellStart"/>
            <w:r>
              <w:t>Тортиллы</w:t>
            </w:r>
            <w:proofErr w:type="spellEnd"/>
            <w:r>
              <w:t>», «Черное и белое», «Черный кот»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О дружбе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«Хорошие девчата», «Когда твой друг в крови», «По улице моей», «Человек собаке друг», «Вместе весело шагать», «Старый рояль», «Прекрасное далеко», «Ваши глаза»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Размышления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«Если б я был Султан», «Ничего на свете лучше нету», «Песня о волшебниках», «Ужасно интересно», «Собака бывает кусачей», «Гадалка», «Огни большого города», «Жребий», «Отпусти и забудь», «Жить в блеске»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Новогодние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«Лесной олень», «Звенит январская вьюга», «Кабы не было зимы», «Три белых коня», «Снежинка»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Сказочные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«Лев и брадобрей», «Страна чудес», «Баллада о сказке», «Лев и единорог», «Маленький принц», «Лесной олень», «Облака», «33 коровы», «Цветные сны»</w:t>
            </w:r>
          </w:p>
        </w:tc>
      </w:tr>
      <w:tr w:rsidR="0056469A">
        <w:tc>
          <w:tcPr>
            <w:tcW w:w="2369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Любовная лирика</w:t>
            </w:r>
          </w:p>
        </w:tc>
        <w:tc>
          <w:tcPr>
            <w:tcW w:w="7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6469A" w:rsidRDefault="00DB336D">
            <w:pPr>
              <w:jc w:val="both"/>
            </w:pPr>
            <w:r>
              <w:t>«Позвони мне, позвони», «На краю земли», «У зеркала», «Романс Настеньки», «Мохнатый шмель», «</w:t>
            </w:r>
            <w:proofErr w:type="spellStart"/>
            <w:r>
              <w:t>Ланфрен-ланфра</w:t>
            </w:r>
            <w:proofErr w:type="spellEnd"/>
            <w:r>
              <w:t>», «Серенада трубадура», «Все пройдет»</w:t>
            </w:r>
          </w:p>
        </w:tc>
      </w:tr>
    </w:tbl>
    <w:p w:rsidR="0056469A" w:rsidRDefault="0056469A">
      <w:pPr>
        <w:spacing w:line="360" w:lineRule="auto"/>
        <w:jc w:val="both"/>
        <w:rPr>
          <w:sz w:val="28"/>
          <w:szCs w:val="28"/>
        </w:rPr>
      </w:pPr>
    </w:p>
    <w:p w:rsidR="0056469A" w:rsidRDefault="0056469A">
      <w:pPr>
        <w:spacing w:line="360" w:lineRule="auto"/>
        <w:jc w:val="both"/>
        <w:rPr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56469A" w:rsidRDefault="0056469A">
      <w:pPr>
        <w:jc w:val="center"/>
        <w:rPr>
          <w:b/>
          <w:bCs/>
          <w:sz w:val="28"/>
          <w:szCs w:val="28"/>
        </w:rPr>
      </w:pPr>
    </w:p>
    <w:p w:rsidR="00783AAD" w:rsidRDefault="00783AAD" w:rsidP="00783AAD">
      <w:pPr>
        <w:jc w:val="center"/>
        <w:rPr>
          <w:b/>
          <w:bCs/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lastRenderedPageBreak/>
        <w:t>Репертуарные  для</w:t>
      </w:r>
      <w:proofErr w:type="gramEnd"/>
      <w:r>
        <w:rPr>
          <w:b/>
          <w:bCs/>
          <w:sz w:val="28"/>
          <w:szCs w:val="28"/>
          <w:lang w:val="ru-RU"/>
        </w:rPr>
        <w:t xml:space="preserve"> вокалиста</w:t>
      </w:r>
    </w:p>
    <w:p w:rsidR="0056469A" w:rsidRDefault="00DB336D" w:rsidP="00783AA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Нотное приложение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Е. </w:t>
      </w:r>
      <w:proofErr w:type="spellStart"/>
      <w:r>
        <w:rPr>
          <w:b/>
          <w:bCs/>
          <w:sz w:val="28"/>
          <w:szCs w:val="28"/>
        </w:rPr>
        <w:t>П.Крылатов</w:t>
      </w:r>
      <w:proofErr w:type="spellEnd"/>
      <w:r>
        <w:rPr>
          <w:b/>
          <w:bCs/>
          <w:sz w:val="28"/>
          <w:szCs w:val="28"/>
        </w:rPr>
        <w:t xml:space="preserve"> «Крылатые качели»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587254"/>
            <wp:effectExtent l="0" t="0" r="0" b="0"/>
            <wp:wrapSquare wrapText="bothSides" distT="0" distB="0" distL="0" distR="0"/>
            <wp:docPr id="5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872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В.Я. </w:t>
      </w:r>
      <w:proofErr w:type="spellStart"/>
      <w:r>
        <w:rPr>
          <w:b/>
          <w:bCs/>
          <w:sz w:val="28"/>
          <w:szCs w:val="28"/>
        </w:rPr>
        <w:t>Шаинский</w:t>
      </w:r>
      <w:proofErr w:type="spellEnd"/>
      <w:r>
        <w:rPr>
          <w:b/>
          <w:bCs/>
          <w:sz w:val="28"/>
          <w:szCs w:val="28"/>
        </w:rPr>
        <w:t xml:space="preserve"> «Вместе весело шагать»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59264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623962"/>
            <wp:effectExtent l="0" t="0" r="0" b="0"/>
            <wp:wrapSquare wrapText="bothSides" distT="0" distB="0" distL="0" distR="0"/>
            <wp:docPr id="63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6239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56469A">
      <w:pPr>
        <w:rPr>
          <w:b/>
          <w:bCs/>
          <w:sz w:val="28"/>
          <w:szCs w:val="28"/>
        </w:rPr>
      </w:pP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 Э.С. Колмановский «Черное белое»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028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546301"/>
            <wp:effectExtent l="0" t="0" r="0" b="0"/>
            <wp:wrapSquare wrapText="bothSides" distT="0" distB="0" distL="0" distR="0"/>
            <wp:docPr id="57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463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4. Г.И. Гладков «Песенка о волшебниках»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131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647657"/>
            <wp:effectExtent l="0" t="0" r="0" b="0"/>
            <wp:wrapSquare wrapText="bothSides" distT="0" distB="0" distL="0" distR="0"/>
            <wp:docPr id="70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476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5. Е.П. </w:t>
      </w:r>
      <w:proofErr w:type="spellStart"/>
      <w:r>
        <w:rPr>
          <w:b/>
          <w:bCs/>
          <w:sz w:val="28"/>
          <w:szCs w:val="28"/>
        </w:rPr>
        <w:t>Крылатов</w:t>
      </w:r>
      <w:proofErr w:type="spellEnd"/>
      <w:r>
        <w:rPr>
          <w:b/>
          <w:bCs/>
          <w:sz w:val="28"/>
          <w:szCs w:val="28"/>
        </w:rPr>
        <w:t xml:space="preserve"> «Ваши глаза»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233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590336"/>
            <wp:effectExtent l="0" t="0" r="0" b="0"/>
            <wp:wrapSquare wrapText="bothSides" distT="0" distB="0" distL="0" distR="0"/>
            <wp:docPr id="6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903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6. А.С. </w:t>
      </w:r>
      <w:proofErr w:type="spellStart"/>
      <w:r>
        <w:rPr>
          <w:b/>
          <w:bCs/>
          <w:sz w:val="28"/>
          <w:szCs w:val="28"/>
        </w:rPr>
        <w:t>Зацепин</w:t>
      </w:r>
      <w:proofErr w:type="spellEnd"/>
      <w:r>
        <w:rPr>
          <w:b/>
          <w:bCs/>
          <w:sz w:val="28"/>
          <w:szCs w:val="28"/>
        </w:rPr>
        <w:t xml:space="preserve"> «Кап-кап-кап»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336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296678"/>
            <wp:effectExtent l="0" t="0" r="0" b="0"/>
            <wp:wrapSquare wrapText="bothSides" distT="0" distB="0" distL="0" distR="0"/>
            <wp:docPr id="72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966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7. Е.П. </w:t>
      </w:r>
      <w:proofErr w:type="spellStart"/>
      <w:r>
        <w:rPr>
          <w:b/>
          <w:bCs/>
          <w:sz w:val="28"/>
          <w:szCs w:val="28"/>
        </w:rPr>
        <w:t>Крылатов</w:t>
      </w:r>
      <w:proofErr w:type="spellEnd"/>
      <w:r>
        <w:rPr>
          <w:b/>
          <w:bCs/>
          <w:sz w:val="28"/>
          <w:szCs w:val="28"/>
        </w:rPr>
        <w:t xml:space="preserve"> «Кабы не было зимы»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4384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309894"/>
            <wp:effectExtent l="0" t="0" r="0" b="0"/>
            <wp:wrapSquare wrapText="bothSides" distT="0" distB="0" distL="0" distR="0"/>
            <wp:docPr id="5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098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8. М.Л. Таривердиев «Баллада о сказке»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540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122319"/>
            <wp:effectExtent l="0" t="0" r="0" b="0"/>
            <wp:wrapSquare wrapText="bothSides" distT="0" distB="0" distL="0" distR="0"/>
            <wp:docPr id="58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223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9. А.С. </w:t>
      </w:r>
      <w:proofErr w:type="spellStart"/>
      <w:r>
        <w:rPr>
          <w:b/>
          <w:bCs/>
          <w:sz w:val="28"/>
          <w:szCs w:val="28"/>
        </w:rPr>
        <w:t>Зацепин</w:t>
      </w:r>
      <w:proofErr w:type="spellEnd"/>
      <w:r>
        <w:rPr>
          <w:b/>
          <w:bCs/>
          <w:sz w:val="28"/>
          <w:szCs w:val="28"/>
        </w:rPr>
        <w:t xml:space="preserve"> «Остров невезения»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643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241893"/>
            <wp:effectExtent l="0" t="0" r="0" b="0"/>
            <wp:wrapSquare wrapText="bothSides" distT="0" distB="0" distL="0" distR="0"/>
            <wp:docPr id="68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8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10. Ю.С. Саульский «Черный кот»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745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4720659"/>
            <wp:effectExtent l="0" t="0" r="0" b="0"/>
            <wp:wrapSquare wrapText="bothSides" distT="0" distB="0" distL="0" distR="0"/>
            <wp:docPr id="50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206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11. А.Л. Рыбников «Романс </w:t>
      </w:r>
      <w:proofErr w:type="spellStart"/>
      <w:r>
        <w:rPr>
          <w:b/>
          <w:bCs/>
          <w:sz w:val="28"/>
          <w:szCs w:val="28"/>
        </w:rPr>
        <w:t>Тортиллы</w:t>
      </w:r>
      <w:proofErr w:type="spellEnd"/>
      <w:r>
        <w:rPr>
          <w:b/>
          <w:bCs/>
          <w:sz w:val="28"/>
          <w:szCs w:val="28"/>
        </w:rPr>
        <w:t>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848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954601"/>
            <wp:effectExtent l="0" t="0" r="0" b="0"/>
            <wp:wrapSquare wrapText="bothSides" distT="0" distB="0" distL="0" distR="0"/>
            <wp:docPr id="5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546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12. А.С. </w:t>
      </w:r>
      <w:proofErr w:type="spellStart"/>
      <w:r>
        <w:rPr>
          <w:b/>
          <w:bCs/>
          <w:sz w:val="28"/>
          <w:szCs w:val="28"/>
        </w:rPr>
        <w:t>Зацепин</w:t>
      </w:r>
      <w:proofErr w:type="spellEnd"/>
      <w:r>
        <w:rPr>
          <w:b/>
          <w:bCs/>
          <w:sz w:val="28"/>
          <w:szCs w:val="28"/>
        </w:rPr>
        <w:t xml:space="preserve"> «Песня про зайцев»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69504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158068"/>
            <wp:effectExtent l="0" t="0" r="0" b="0"/>
            <wp:wrapSquare wrapText="bothSides" distT="0" distB="0" distL="0" distR="0"/>
            <wp:docPr id="53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58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13. С.Я. Никитин «Александра»</w:t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  <w:r>
        <w:rPr>
          <w:noProof/>
          <w:lang w:val="ru-RU"/>
        </w:rPr>
        <w:drawing>
          <wp:anchor distT="0" distB="0" distL="0" distR="0" simplePos="0" relativeHeight="25167052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126018"/>
            <wp:effectExtent l="0" t="0" r="0" b="0"/>
            <wp:wrapSquare wrapText="bothSides" distT="0" distB="0" distL="0" distR="0"/>
            <wp:docPr id="67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260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14. В.Е. </w:t>
      </w:r>
      <w:proofErr w:type="spellStart"/>
      <w:r>
        <w:rPr>
          <w:b/>
          <w:bCs/>
          <w:sz w:val="28"/>
          <w:szCs w:val="28"/>
        </w:rPr>
        <w:t>Баснер</w:t>
      </w:r>
      <w:proofErr w:type="spellEnd"/>
      <w:r>
        <w:rPr>
          <w:b/>
          <w:bCs/>
          <w:sz w:val="28"/>
          <w:szCs w:val="28"/>
        </w:rPr>
        <w:t xml:space="preserve"> «С чего начинается родина?»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7155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165465"/>
            <wp:effectExtent l="0" t="0" r="0" b="0"/>
            <wp:wrapSquare wrapText="bothSides" distT="0" distB="0" distL="0" distR="0"/>
            <wp:docPr id="61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5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15. М.Л. Таривердиев «У зеркала»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noProof/>
          <w:lang w:val="ru-RU"/>
        </w:rPr>
        <w:drawing>
          <wp:anchor distT="0" distB="0" distL="0" distR="0" simplePos="0" relativeHeight="25167257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7780357"/>
            <wp:effectExtent l="0" t="0" r="0" b="0"/>
            <wp:wrapSquare wrapText="bothSides" distT="0" distB="0" distL="0" distR="0"/>
            <wp:docPr id="54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803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16. </w:t>
      </w:r>
      <w:proofErr w:type="spellStart"/>
      <w:r>
        <w:rPr>
          <w:b/>
          <w:bCs/>
          <w:sz w:val="28"/>
          <w:szCs w:val="28"/>
        </w:rPr>
        <w:t>Бр</w:t>
      </w:r>
      <w:proofErr w:type="spellEnd"/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Покрасс</w:t>
      </w:r>
      <w:proofErr w:type="spellEnd"/>
      <w:r>
        <w:rPr>
          <w:b/>
          <w:bCs/>
          <w:sz w:val="28"/>
          <w:szCs w:val="28"/>
        </w:rPr>
        <w:t xml:space="preserve"> «Три танкиста»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br w:type="page"/>
      </w:r>
      <w:r>
        <w:rPr>
          <w:noProof/>
          <w:lang w:val="ru-RU"/>
        </w:rPr>
        <w:drawing>
          <wp:anchor distT="0" distB="0" distL="0" distR="0" simplePos="0" relativeHeight="25167360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203679"/>
            <wp:effectExtent l="0" t="0" r="0" b="0"/>
            <wp:wrapSquare wrapText="bothSides" distT="0" distB="0" distL="0" distR="0"/>
            <wp:docPr id="5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036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17. О.Б. </w:t>
      </w:r>
      <w:proofErr w:type="spellStart"/>
      <w:r>
        <w:rPr>
          <w:b/>
          <w:bCs/>
          <w:sz w:val="28"/>
          <w:szCs w:val="28"/>
        </w:rPr>
        <w:t>Фельцман</w:t>
      </w:r>
      <w:proofErr w:type="spellEnd"/>
      <w:r>
        <w:rPr>
          <w:b/>
          <w:bCs/>
          <w:sz w:val="28"/>
          <w:szCs w:val="28"/>
        </w:rPr>
        <w:t xml:space="preserve"> «Ландыши»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br w:type="page"/>
      </w:r>
      <w:r>
        <w:rPr>
          <w:noProof/>
          <w:lang w:val="ru-RU"/>
        </w:rPr>
        <w:drawing>
          <wp:anchor distT="0" distB="0" distL="0" distR="0" simplePos="0" relativeHeight="251674624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7511513"/>
            <wp:effectExtent l="0" t="0" r="0" b="0"/>
            <wp:wrapSquare wrapText="bothSides" distT="0" distB="0" distL="0" distR="0"/>
            <wp:docPr id="69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11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18. А.П. Петров «Шагаю по Москве»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noProof/>
          <w:lang w:val="ru-RU"/>
        </w:rPr>
        <w:drawing>
          <wp:anchor distT="0" distB="0" distL="0" distR="0" simplePos="0" relativeHeight="25167564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5378926"/>
            <wp:effectExtent l="0" t="0" r="0" b="0"/>
            <wp:wrapSquare wrapText="bothSides" distT="0" distB="0" distL="0" distR="0"/>
            <wp:docPr id="5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789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19. А.Я. </w:t>
      </w:r>
      <w:proofErr w:type="spellStart"/>
      <w:r>
        <w:rPr>
          <w:b/>
          <w:bCs/>
          <w:sz w:val="28"/>
          <w:szCs w:val="28"/>
        </w:rPr>
        <w:t>Лепин</w:t>
      </w:r>
      <w:proofErr w:type="spellEnd"/>
      <w:r>
        <w:rPr>
          <w:b/>
          <w:bCs/>
          <w:sz w:val="28"/>
          <w:szCs w:val="28"/>
        </w:rPr>
        <w:t xml:space="preserve"> «Песенка о хорошем настроении»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7667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011306"/>
            <wp:effectExtent l="0" t="0" r="0" b="0"/>
            <wp:wrapSquare wrapText="bothSides" distT="0" distB="0" distL="0" distR="0"/>
            <wp:docPr id="7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113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br w:type="page"/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20. А.Н. Пахмутова «Хорошие девчата»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br w:type="page"/>
      </w:r>
      <w:r>
        <w:rPr>
          <w:noProof/>
          <w:lang w:val="ru-RU"/>
        </w:rPr>
        <w:drawing>
          <wp:anchor distT="0" distB="0" distL="0" distR="0" simplePos="0" relativeHeight="251677696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471106"/>
            <wp:effectExtent l="0" t="0" r="0" b="0"/>
            <wp:wrapSquare wrapText="bothSides" distT="0" distB="0" distL="0" distR="0"/>
            <wp:docPr id="6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711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21. Г.И. Гладков «Песня друзей»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noProof/>
          <w:lang w:val="ru-RU"/>
        </w:rPr>
        <w:drawing>
          <wp:anchor distT="0" distB="0" distL="0" distR="0" simplePos="0" relativeHeight="251678720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8546372"/>
            <wp:effectExtent l="0" t="0" r="0" b="0"/>
            <wp:wrapSquare wrapText="bothSides" distT="0" distB="0" distL="0" distR="0"/>
            <wp:docPr id="60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463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22. Е.П. </w:t>
      </w:r>
      <w:proofErr w:type="spellStart"/>
      <w:r>
        <w:rPr>
          <w:b/>
          <w:bCs/>
          <w:sz w:val="28"/>
          <w:szCs w:val="28"/>
        </w:rPr>
        <w:t>Крылатов</w:t>
      </w:r>
      <w:proofErr w:type="spellEnd"/>
      <w:r>
        <w:rPr>
          <w:b/>
          <w:bCs/>
          <w:sz w:val="28"/>
          <w:szCs w:val="28"/>
        </w:rPr>
        <w:t xml:space="preserve"> «Снежинка»</w:t>
      </w:r>
    </w:p>
    <w:p w:rsidR="0056469A" w:rsidRDefault="00DB336D">
      <w:pPr>
        <w:rPr>
          <w:b/>
          <w:bCs/>
          <w:sz w:val="28"/>
          <w:szCs w:val="28"/>
        </w:rPr>
      </w:pPr>
      <w:r>
        <w:lastRenderedPageBreak/>
        <w:br w:type="page"/>
      </w:r>
      <w:r>
        <w:rPr>
          <w:noProof/>
          <w:lang w:val="ru-RU"/>
        </w:rPr>
        <w:drawing>
          <wp:anchor distT="0" distB="0" distL="0" distR="0" simplePos="0" relativeHeight="251679744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6329961"/>
            <wp:effectExtent l="0" t="0" r="0" b="0"/>
            <wp:wrapSquare wrapText="bothSides" distT="0" distB="0" distL="0" distR="0"/>
            <wp:docPr id="6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299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23. М.И. Дунаевский «Лев и брадобрей»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br w:type="page"/>
      </w:r>
      <w:r>
        <w:rPr>
          <w:noProof/>
          <w:lang w:val="ru-RU"/>
        </w:rPr>
        <w:drawing>
          <wp:anchor distT="0" distB="0" distL="0" distR="0" simplePos="0" relativeHeight="251680768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7686557"/>
            <wp:effectExtent l="0" t="0" r="0" b="0"/>
            <wp:wrapSquare wrapText="bothSides" distT="0" distB="0" distL="0" distR="0"/>
            <wp:docPr id="6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86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24. М.И. Дунаевский «Позвони мне, позвони»</w:t>
      </w:r>
    </w:p>
    <w:p w:rsidR="0056469A" w:rsidRDefault="00DB336D">
      <w:pPr>
        <w:rPr>
          <w:b/>
          <w:bCs/>
          <w:sz w:val="28"/>
          <w:szCs w:val="28"/>
        </w:rPr>
      </w:pPr>
      <w:r>
        <w:rPr>
          <w:noProof/>
          <w:lang w:val="ru-RU"/>
        </w:rPr>
        <w:drawing>
          <wp:anchor distT="0" distB="0" distL="0" distR="0" simplePos="0" relativeHeight="251681792" behindDoc="0" locked="0" layoutInCell="1" hidden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940425" cy="7769765"/>
            <wp:effectExtent l="0" t="0" r="0" b="0"/>
            <wp:wrapSquare wrapText="bothSides" distT="0" distB="0" distL="0" distR="0"/>
            <wp:docPr id="49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697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469A" w:rsidRDefault="0056469A">
      <w:pPr>
        <w:spacing w:line="360" w:lineRule="auto"/>
        <w:jc w:val="both"/>
        <w:rPr>
          <w:sz w:val="28"/>
          <w:szCs w:val="28"/>
        </w:rPr>
      </w:pPr>
    </w:p>
    <w:sectPr w:rsidR="0056469A">
      <w:footerReference w:type="default" r:id="rId35"/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A48" w:rsidRDefault="00A53A48">
      <w:r>
        <w:separator/>
      </w:r>
    </w:p>
  </w:endnote>
  <w:endnote w:type="continuationSeparator" w:id="0">
    <w:p w:rsidR="00A53A48" w:rsidRDefault="00A53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  <w:embedRegular r:id="rId1" w:fontKey="{7D46A963-29C2-408E-9454-6316E31BA4B7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embedRegular r:id="rId2" w:fontKey="{FB5D8DE8-9729-4378-B398-D23A479CF54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1E7CA420-CC4E-499D-ABFE-D32BB23CE396}"/>
    <w:embedBold r:id="rId4" w:fontKey="{94AA9E0A-8BA3-4A17-9F87-780C986BD47C}"/>
  </w:font>
  <w:font w:name="XO Thames">
    <w:altName w:val="Times New Roman"/>
    <w:charset w:val="00"/>
    <w:family w:val="auto"/>
    <w:pitch w:val="default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  <w:embedRegular r:id="rId5" w:fontKey="{EF65AA40-30DF-40C7-95A2-17D421D03F0E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6" w:fontKey="{099E5F2D-59BB-4C82-90A4-0690A558A9C1}"/>
  </w:font>
  <w:font w:name="OpenSymbol">
    <w:charset w:val="00"/>
    <w:family w:val="auto"/>
    <w:pitch w:val="variable"/>
    <w:embedRegular r:id="rId7" w:fontKey="{7CD89BA3-78A9-4E0E-A17B-20D0C692567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66D" w:rsidRDefault="00B6566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A48" w:rsidRDefault="00A53A48">
      <w:r>
        <w:separator/>
      </w:r>
    </w:p>
  </w:footnote>
  <w:footnote w:type="continuationSeparator" w:id="0">
    <w:p w:rsidR="00A53A48" w:rsidRDefault="00A53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B599B"/>
    <w:multiLevelType w:val="multilevel"/>
    <w:tmpl w:val="A288EA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6476F1"/>
    <w:multiLevelType w:val="multilevel"/>
    <w:tmpl w:val="8CE231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43666D9"/>
    <w:multiLevelType w:val="multilevel"/>
    <w:tmpl w:val="BEBA5F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3B3A57C1"/>
    <w:multiLevelType w:val="multilevel"/>
    <w:tmpl w:val="AF888328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3BF32FC"/>
    <w:multiLevelType w:val="multilevel"/>
    <w:tmpl w:val="7B24710E"/>
    <w:lvl w:ilvl="0">
      <w:start w:val="1"/>
      <w:numFmt w:val="decimal"/>
      <w:lvlText w:val="%1."/>
      <w:lvlJc w:val="left"/>
      <w:pPr>
        <w:ind w:left="1080" w:hanging="720"/>
      </w:pPr>
      <w:rPr>
        <w:rFonts w:ascii="Liberation Serif" w:eastAsia="Liberation Serif" w:hAnsi="Liberation Serif" w:cs="Liberation Serif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A1839A2"/>
    <w:multiLevelType w:val="hybridMultilevel"/>
    <w:tmpl w:val="0360EA2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786D2D"/>
    <w:multiLevelType w:val="multilevel"/>
    <w:tmpl w:val="36D4E5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7" w15:restartNumberingAfterBreak="0">
    <w:nsid w:val="4B85602F"/>
    <w:multiLevelType w:val="multilevel"/>
    <w:tmpl w:val="49F6EB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06F4AE3"/>
    <w:multiLevelType w:val="hybridMultilevel"/>
    <w:tmpl w:val="AC62CF0E"/>
    <w:lvl w:ilvl="0" w:tplc="F154D844">
      <w:start w:val="2"/>
      <w:numFmt w:val="decimal"/>
      <w:lvlText w:val="%1."/>
      <w:lvlJc w:val="left"/>
      <w:pPr>
        <w:ind w:left="144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FC6675"/>
    <w:multiLevelType w:val="multilevel"/>
    <w:tmpl w:val="DB1EBEB0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E3474B1"/>
    <w:multiLevelType w:val="multilevel"/>
    <w:tmpl w:val="16C855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69A"/>
    <w:rsid w:val="000443AC"/>
    <w:rsid w:val="001360FE"/>
    <w:rsid w:val="00136278"/>
    <w:rsid w:val="001A2057"/>
    <w:rsid w:val="001C61DD"/>
    <w:rsid w:val="00224C67"/>
    <w:rsid w:val="00275193"/>
    <w:rsid w:val="0042760E"/>
    <w:rsid w:val="00446C75"/>
    <w:rsid w:val="005254AC"/>
    <w:rsid w:val="0053709D"/>
    <w:rsid w:val="0056469A"/>
    <w:rsid w:val="006A15C1"/>
    <w:rsid w:val="007025B1"/>
    <w:rsid w:val="00754BE0"/>
    <w:rsid w:val="00783AAD"/>
    <w:rsid w:val="008B3F7E"/>
    <w:rsid w:val="00933C2C"/>
    <w:rsid w:val="00972F3A"/>
    <w:rsid w:val="00A53A48"/>
    <w:rsid w:val="00B6566D"/>
    <w:rsid w:val="00BB7621"/>
    <w:rsid w:val="00C62CF6"/>
    <w:rsid w:val="00DB336D"/>
    <w:rsid w:val="00DD5FDA"/>
    <w:rsid w:val="00DF69F8"/>
    <w:rsid w:val="00E331DB"/>
    <w:rsid w:val="00F526D0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AD2D1"/>
  <w15:docId w15:val="{946EA0ED-4966-4DCD-BC17-61FC5769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widowControl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spacing w:before="40" w:line="264" w:lineRule="auto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3">
    <w:name w:val="heading 3"/>
    <w:basedOn w:val="a"/>
    <w:next w:val="a"/>
    <w:pPr>
      <w:keepNext/>
      <w:keepLines/>
      <w:widowControl/>
      <w:spacing w:before="40" w:line="264" w:lineRule="auto"/>
      <w:outlineLvl w:val="2"/>
    </w:pPr>
    <w:rPr>
      <w:rFonts w:ascii="Calibri" w:eastAsia="Calibri" w:hAnsi="Calibri" w:cs="Calibri"/>
      <w:color w:val="1F3763"/>
    </w:rPr>
  </w:style>
  <w:style w:type="paragraph" w:styleId="4">
    <w:name w:val="heading 4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3"/>
    </w:pPr>
    <w:rPr>
      <w:rFonts w:ascii="XO Thames" w:eastAsia="XO Thames" w:hAnsi="XO Thames" w:cs="XO Thames"/>
      <w:b/>
      <w:bCs/>
      <w:color w:val="595959"/>
      <w:sz w:val="26"/>
      <w:szCs w:val="26"/>
    </w:rPr>
  </w:style>
  <w:style w:type="paragraph" w:styleId="5">
    <w:name w:val="heading 5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4"/>
    </w:pPr>
    <w:rPr>
      <w:rFonts w:ascii="XO Thames" w:eastAsia="XO Thames" w:hAnsi="XO Thames" w:cs="XO Thames"/>
      <w:b/>
      <w:bCs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</w:pPr>
    <w:rPr>
      <w:rFonts w:ascii="XO Thames" w:eastAsia="XO Thames" w:hAnsi="XO Thames" w:cs="XO Thames"/>
      <w:b/>
      <w:bCs/>
      <w:color w:val="000000"/>
      <w:sz w:val="52"/>
      <w:szCs w:val="52"/>
    </w:rPr>
  </w:style>
  <w:style w:type="character" w:customStyle="1" w:styleId="10">
    <w:name w:val="Обычный1"/>
    <w:rPr>
      <w:rFonts w:ascii="Times New Roman" w:hAnsi="Times New Roman"/>
      <w:color w:val="000000"/>
      <w:spacing w:val="0"/>
      <w:sz w:val="24"/>
    </w:rPr>
  </w:style>
  <w:style w:type="paragraph" w:styleId="20">
    <w:name w:val="toc 2"/>
    <w:link w:val="21"/>
    <w:uiPriority w:val="39"/>
    <w:pPr>
      <w:ind w:left="200"/>
    </w:pPr>
  </w:style>
  <w:style w:type="character" w:customStyle="1" w:styleId="21">
    <w:name w:val="Оглавление 2 Знак"/>
    <w:link w:val="20"/>
    <w:rPr>
      <w:rFonts w:ascii="Calibri" w:hAnsi="Calibri"/>
      <w:color w:val="000000"/>
      <w:spacing w:val="0"/>
      <w:sz w:val="20"/>
    </w:rPr>
  </w:style>
  <w:style w:type="paragraph" w:customStyle="1" w:styleId="NormalWeb1">
    <w:name w:val="Normal (Web)1"/>
    <w:link w:val="NormalWeb10"/>
    <w:pPr>
      <w:widowControl/>
      <w:spacing w:beforeAutospacing="1" w:afterAutospacing="1"/>
    </w:pPr>
  </w:style>
  <w:style w:type="character" w:customStyle="1" w:styleId="NormalWeb10">
    <w:name w:val="Normal (Web)1"/>
    <w:basedOn w:val="10"/>
    <w:link w:val="NormalWeb1"/>
    <w:rPr>
      <w:rFonts w:ascii="Times New Roman" w:hAnsi="Times New Roman"/>
      <w:color w:val="000000"/>
      <w:spacing w:val="0"/>
      <w:sz w:val="24"/>
    </w:rPr>
  </w:style>
  <w:style w:type="character" w:customStyle="1" w:styleId="11">
    <w:name w:val="Заголовок1"/>
    <w:basedOn w:val="10"/>
    <w:rPr>
      <w:rFonts w:ascii="Liberation Sans" w:hAnsi="Liberation Sans"/>
      <w:color w:val="000000"/>
      <w:spacing w:val="0"/>
      <w:sz w:val="28"/>
    </w:rPr>
  </w:style>
  <w:style w:type="paragraph" w:styleId="40">
    <w:name w:val="toc 4"/>
    <w:link w:val="41"/>
    <w:uiPriority w:val="39"/>
    <w:pPr>
      <w:ind w:left="600"/>
    </w:pPr>
  </w:style>
  <w:style w:type="character" w:customStyle="1" w:styleId="41">
    <w:name w:val="Оглавление 4 Знак"/>
    <w:link w:val="40"/>
    <w:rPr>
      <w:rFonts w:ascii="Calibri" w:hAnsi="Calibri"/>
      <w:color w:val="000000"/>
      <w:spacing w:val="0"/>
      <w:sz w:val="20"/>
    </w:rPr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rFonts w:ascii="Calibri" w:hAnsi="Calibri"/>
      <w:b/>
      <w:color w:val="000000"/>
      <w:spacing w:val="0"/>
      <w:sz w:val="20"/>
    </w:rPr>
  </w:style>
  <w:style w:type="paragraph" w:styleId="60">
    <w:name w:val="toc 6"/>
    <w:link w:val="61"/>
    <w:uiPriority w:val="39"/>
    <w:pPr>
      <w:ind w:left="1000"/>
    </w:pPr>
  </w:style>
  <w:style w:type="character" w:customStyle="1" w:styleId="61">
    <w:name w:val="Оглавление 6 Знак"/>
    <w:link w:val="60"/>
    <w:rPr>
      <w:rFonts w:ascii="Calibri" w:hAnsi="Calibri"/>
      <w:color w:val="000000"/>
      <w:spacing w:val="0"/>
      <w:sz w:val="20"/>
    </w:rPr>
  </w:style>
  <w:style w:type="paragraph" w:styleId="7">
    <w:name w:val="toc 7"/>
    <w:link w:val="70"/>
    <w:uiPriority w:val="39"/>
    <w:pPr>
      <w:ind w:left="1200"/>
    </w:pPr>
  </w:style>
  <w:style w:type="character" w:customStyle="1" w:styleId="70">
    <w:name w:val="Оглавление 7 Знак"/>
    <w:link w:val="7"/>
    <w:rPr>
      <w:rFonts w:ascii="Calibri" w:hAnsi="Calibri"/>
      <w:color w:val="000000"/>
      <w:spacing w:val="0"/>
      <w:sz w:val="20"/>
    </w:rPr>
  </w:style>
  <w:style w:type="paragraph" w:customStyle="1" w:styleId="Heading51">
    <w:name w:val="Heading 51"/>
    <w:link w:val="Heading510"/>
    <w:rPr>
      <w:rFonts w:ascii="XO Thames" w:hAnsi="XO Thames"/>
      <w:b/>
      <w:sz w:val="22"/>
    </w:rPr>
  </w:style>
  <w:style w:type="character" w:customStyle="1" w:styleId="Heading510">
    <w:name w:val="Heading 51"/>
    <w:link w:val="Heading51"/>
    <w:rPr>
      <w:rFonts w:ascii="XO Thames" w:hAnsi="XO Thames"/>
      <w:b/>
      <w:color w:val="000000"/>
      <w:sz w:val="22"/>
    </w:rPr>
  </w:style>
  <w:style w:type="character" w:customStyle="1" w:styleId="30">
    <w:name w:val="Заголовок 3 Знак"/>
    <w:basedOn w:val="10"/>
    <w:rPr>
      <w:rFonts w:ascii="Calibri Light" w:hAnsi="Calibri Light"/>
      <w:color w:val="1F3763"/>
      <w:spacing w:val="0"/>
      <w:sz w:val="24"/>
    </w:rPr>
  </w:style>
  <w:style w:type="paragraph" w:customStyle="1" w:styleId="Title1">
    <w:name w:val="Title1"/>
    <w:link w:val="Title10"/>
    <w:rPr>
      <w:rFonts w:ascii="XO Thames" w:hAnsi="XO Thames"/>
      <w:b/>
      <w:sz w:val="52"/>
    </w:rPr>
  </w:style>
  <w:style w:type="character" w:customStyle="1" w:styleId="Title10">
    <w:name w:val="Title1"/>
    <w:link w:val="Title1"/>
    <w:rPr>
      <w:rFonts w:ascii="XO Thames" w:hAnsi="XO Thames"/>
      <w:b/>
      <w:sz w:val="52"/>
    </w:rPr>
  </w:style>
  <w:style w:type="paragraph" w:customStyle="1" w:styleId="Contents1">
    <w:name w:val="Contents 1"/>
    <w:link w:val="Contents10"/>
    <w:rPr>
      <w:rFonts w:ascii="XO Thames" w:hAnsi="XO Thames"/>
      <w:b/>
    </w:rPr>
  </w:style>
  <w:style w:type="character" w:customStyle="1" w:styleId="Contents10">
    <w:name w:val="Contents 1"/>
    <w:link w:val="Contents1"/>
    <w:rPr>
      <w:rFonts w:ascii="XO Thames" w:hAnsi="XO Thames"/>
      <w:b/>
    </w:rPr>
  </w:style>
  <w:style w:type="paragraph" w:customStyle="1" w:styleId="Subtitle1">
    <w:name w:val="Subtitle1"/>
    <w:link w:val="Subtitle10"/>
    <w:rPr>
      <w:rFonts w:ascii="XO Thames" w:hAnsi="XO Thames"/>
      <w:i/>
      <w:color w:val="616161"/>
    </w:rPr>
  </w:style>
  <w:style w:type="character" w:customStyle="1" w:styleId="Subtitle10">
    <w:name w:val="Subtitle1"/>
    <w:link w:val="Subtitle1"/>
    <w:rPr>
      <w:rFonts w:ascii="XO Thames" w:hAnsi="XO Thames"/>
      <w:i/>
      <w:color w:val="616161"/>
      <w:sz w:val="24"/>
    </w:rPr>
  </w:style>
  <w:style w:type="paragraph" w:customStyle="1" w:styleId="text1">
    <w:name w:val="text1"/>
    <w:link w:val="text10"/>
  </w:style>
  <w:style w:type="character" w:customStyle="1" w:styleId="text10">
    <w:name w:val="text1"/>
    <w:link w:val="text1"/>
    <w:rPr>
      <w:rFonts w:ascii="Calibri" w:hAnsi="Calibri"/>
      <w:color w:val="000000"/>
      <w:spacing w:val="0"/>
      <w:sz w:val="20"/>
    </w:rPr>
  </w:style>
  <w:style w:type="paragraph" w:styleId="a4">
    <w:name w:val="Body Text"/>
    <w:link w:val="a5"/>
    <w:pPr>
      <w:spacing w:after="140" w:line="276" w:lineRule="auto"/>
    </w:pPr>
  </w:style>
  <w:style w:type="character" w:customStyle="1" w:styleId="a5">
    <w:name w:val="Основной текст Знак"/>
    <w:basedOn w:val="10"/>
    <w:link w:val="a4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0"/>
  </w:style>
  <w:style w:type="character" w:customStyle="1" w:styleId="Contents80">
    <w:name w:val="Contents 8"/>
    <w:link w:val="Contents8"/>
  </w:style>
  <w:style w:type="paragraph" w:customStyle="1" w:styleId="toc101">
    <w:name w:val="toc 101"/>
    <w:link w:val="toc1010"/>
    <w:pPr>
      <w:ind w:left="1800"/>
    </w:pPr>
  </w:style>
  <w:style w:type="character" w:customStyle="1" w:styleId="toc1010">
    <w:name w:val="toc 101"/>
    <w:link w:val="toc101"/>
    <w:rPr>
      <w:rFonts w:ascii="Calibri" w:hAnsi="Calibri"/>
      <w:color w:val="000000"/>
      <w:spacing w:val="0"/>
      <w:sz w:val="20"/>
    </w:rPr>
  </w:style>
  <w:style w:type="paragraph" w:customStyle="1" w:styleId="Footnote1">
    <w:name w:val="Footnote1"/>
    <w:link w:val="Footnote10"/>
    <w:rPr>
      <w:rFonts w:ascii="XO Thames" w:hAnsi="XO Thames"/>
      <w:sz w:val="22"/>
    </w:rPr>
  </w:style>
  <w:style w:type="character" w:customStyle="1" w:styleId="Footnote10">
    <w:name w:val="Footnote1"/>
    <w:link w:val="Footnote1"/>
    <w:rPr>
      <w:rFonts w:ascii="XO Thames" w:hAnsi="XO Thames"/>
      <w:color w:val="000000"/>
      <w:spacing w:val="0"/>
      <w:sz w:val="22"/>
    </w:rPr>
  </w:style>
  <w:style w:type="paragraph" w:customStyle="1" w:styleId="ListParagraph1">
    <w:name w:val="List Paragraph1"/>
    <w:link w:val="ListParagraph10"/>
    <w:pPr>
      <w:widowControl/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ListParagraph10">
    <w:name w:val="List Paragraph1"/>
    <w:basedOn w:val="10"/>
    <w:link w:val="ListParagraph1"/>
    <w:rPr>
      <w:rFonts w:ascii="Calibri" w:hAnsi="Calibri"/>
      <w:color w:val="000000"/>
      <w:spacing w:val="0"/>
      <w:sz w:val="22"/>
    </w:rPr>
  </w:style>
  <w:style w:type="paragraph" w:customStyle="1" w:styleId="Contents6">
    <w:name w:val="Contents 6"/>
    <w:link w:val="Contents60"/>
  </w:style>
  <w:style w:type="character" w:customStyle="1" w:styleId="Contents60">
    <w:name w:val="Contents 6"/>
    <w:link w:val="Contents6"/>
  </w:style>
  <w:style w:type="paragraph" w:customStyle="1" w:styleId="Heading11">
    <w:name w:val="Heading 11"/>
    <w:link w:val="Heading110"/>
    <w:rPr>
      <w:b/>
      <w:sz w:val="48"/>
    </w:rPr>
  </w:style>
  <w:style w:type="character" w:customStyle="1" w:styleId="Heading110">
    <w:name w:val="Heading 11"/>
    <w:link w:val="Heading11"/>
    <w:rPr>
      <w:b/>
      <w:sz w:val="48"/>
    </w:rPr>
  </w:style>
  <w:style w:type="paragraph" w:customStyle="1" w:styleId="12">
    <w:name w:val="Просмотренная гиперссылка1"/>
    <w:link w:val="a6"/>
    <w:rPr>
      <w:color w:val="800080"/>
      <w:u w:val="single"/>
    </w:rPr>
  </w:style>
  <w:style w:type="character" w:styleId="a6">
    <w:name w:val="FollowedHyperlink"/>
    <w:link w:val="12"/>
    <w:rPr>
      <w:color w:val="800080"/>
      <w:u w:val="single"/>
    </w:rPr>
  </w:style>
  <w:style w:type="paragraph" w:styleId="31">
    <w:name w:val="toc 3"/>
    <w:link w:val="32"/>
    <w:uiPriority w:val="39"/>
    <w:pPr>
      <w:ind w:left="400"/>
    </w:pPr>
  </w:style>
  <w:style w:type="character" w:customStyle="1" w:styleId="32">
    <w:name w:val="Оглавление 3 Знак"/>
    <w:link w:val="31"/>
    <w:rPr>
      <w:rFonts w:ascii="Calibri" w:hAnsi="Calibri"/>
      <w:color w:val="000000"/>
      <w:spacing w:val="0"/>
      <w:sz w:val="20"/>
    </w:rPr>
  </w:style>
  <w:style w:type="paragraph" w:customStyle="1" w:styleId="Standard1">
    <w:name w:val="Standard1"/>
    <w:link w:val="Standard10"/>
    <w:pPr>
      <w:spacing w:after="200" w:line="276" w:lineRule="auto"/>
    </w:pPr>
    <w:rPr>
      <w:sz w:val="22"/>
    </w:rPr>
  </w:style>
  <w:style w:type="character" w:customStyle="1" w:styleId="Standard10">
    <w:name w:val="Standard1"/>
    <w:link w:val="Standard1"/>
    <w:rPr>
      <w:rFonts w:ascii="Calibri" w:hAnsi="Calibri"/>
      <w:color w:val="000000"/>
      <w:spacing w:val="0"/>
      <w:sz w:val="22"/>
    </w:rPr>
  </w:style>
  <w:style w:type="paragraph" w:customStyle="1" w:styleId="a7">
    <w:name w:val="Содержимое таблицы"/>
    <w:link w:val="a8"/>
  </w:style>
  <w:style w:type="character" w:customStyle="1" w:styleId="a8">
    <w:name w:val="Содержимое таблицы"/>
    <w:basedOn w:val="10"/>
    <w:link w:val="a7"/>
    <w:rPr>
      <w:rFonts w:ascii="Times New Roman" w:hAnsi="Times New Roman"/>
      <w:color w:val="000000"/>
      <w:spacing w:val="0"/>
      <w:sz w:val="24"/>
    </w:rPr>
  </w:style>
  <w:style w:type="paragraph" w:customStyle="1" w:styleId="rynqvb1">
    <w:name w:val="rynqvb1"/>
    <w:basedOn w:val="DefaultParagraphFont1"/>
    <w:link w:val="rynqvb10"/>
  </w:style>
  <w:style w:type="character" w:customStyle="1" w:styleId="rynqvb10">
    <w:name w:val="rynqvb1"/>
    <w:basedOn w:val="DefaultParagraphFont10"/>
    <w:link w:val="rynqvb1"/>
    <w:rPr>
      <w:rFonts w:ascii="Calibri" w:hAnsi="Calibri"/>
      <w:color w:val="000000"/>
      <w:spacing w:val="0"/>
      <w:sz w:val="20"/>
    </w:rPr>
  </w:style>
  <w:style w:type="paragraph" w:customStyle="1" w:styleId="nowrap1">
    <w:name w:val="nowrap1"/>
    <w:link w:val="nowrap10"/>
  </w:style>
  <w:style w:type="character" w:customStyle="1" w:styleId="nowrap10">
    <w:name w:val="nowrap1"/>
    <w:link w:val="nowrap1"/>
    <w:rPr>
      <w:rFonts w:ascii="Calibri" w:hAnsi="Calibri"/>
      <w:color w:val="000000"/>
      <w:spacing w:val="0"/>
      <w:sz w:val="20"/>
    </w:rPr>
  </w:style>
  <w:style w:type="character" w:customStyle="1" w:styleId="50">
    <w:name w:val="Заголовок 5 Знак"/>
    <w:rPr>
      <w:rFonts w:ascii="XO Thames" w:hAnsi="XO Thames"/>
      <w:b/>
      <w:color w:val="000000"/>
      <w:spacing w:val="0"/>
      <w:sz w:val="22"/>
    </w:rPr>
  </w:style>
  <w:style w:type="paragraph" w:customStyle="1" w:styleId="noprint1">
    <w:name w:val="noprint1"/>
    <w:link w:val="noprint10"/>
  </w:style>
  <w:style w:type="character" w:customStyle="1" w:styleId="noprint10">
    <w:name w:val="noprint1"/>
    <w:link w:val="noprint1"/>
    <w:rPr>
      <w:rFonts w:ascii="Calibri" w:hAnsi="Calibri"/>
      <w:color w:val="000000"/>
      <w:spacing w:val="0"/>
      <w:sz w:val="20"/>
    </w:rPr>
  </w:style>
  <w:style w:type="paragraph" w:customStyle="1" w:styleId="Contents2">
    <w:name w:val="Contents 2"/>
    <w:link w:val="Contents20"/>
  </w:style>
  <w:style w:type="character" w:customStyle="1" w:styleId="Contents20">
    <w:name w:val="Contents 2"/>
    <w:link w:val="Contents2"/>
  </w:style>
  <w:style w:type="paragraph" w:customStyle="1" w:styleId="VisitedInternetLink">
    <w:name w:val="Visited Internet Link"/>
    <w:link w:val="VisitedInternetLink0"/>
    <w:rPr>
      <w:color w:val="800080"/>
      <w:u w:val="single"/>
    </w:rPr>
  </w:style>
  <w:style w:type="character" w:customStyle="1" w:styleId="VisitedInternetLink0">
    <w:name w:val="Visited Internet Link"/>
    <w:link w:val="VisitedInternetLink"/>
    <w:rPr>
      <w:rFonts w:ascii="Calibri" w:hAnsi="Calibri"/>
      <w:color w:val="800080"/>
      <w:spacing w:val="0"/>
      <w:sz w:val="20"/>
      <w:u w:val="single"/>
    </w:rPr>
  </w:style>
  <w:style w:type="character" w:customStyle="1" w:styleId="13">
    <w:name w:val="Заголовок 1 Знак"/>
    <w:basedOn w:val="10"/>
    <w:rPr>
      <w:rFonts w:ascii="Times New Roman" w:hAnsi="Times New Roman"/>
      <w:b/>
      <w:color w:val="000000"/>
      <w:spacing w:val="0"/>
      <w:sz w:val="48"/>
    </w:rPr>
  </w:style>
  <w:style w:type="paragraph" w:customStyle="1" w:styleId="Contents9">
    <w:name w:val="Contents 9"/>
    <w:link w:val="Contents90"/>
  </w:style>
  <w:style w:type="character" w:customStyle="1" w:styleId="Contents90">
    <w:name w:val="Contents 9"/>
    <w:link w:val="Contents9"/>
  </w:style>
  <w:style w:type="paragraph" w:customStyle="1" w:styleId="14">
    <w:name w:val="Гиперссылка1"/>
    <w:link w:val="a9"/>
    <w:rPr>
      <w:color w:val="0563C1"/>
      <w:u w:val="single"/>
    </w:rPr>
  </w:style>
  <w:style w:type="character" w:styleId="a9">
    <w:name w:val="Hyperlink"/>
    <w:link w:val="14"/>
    <w:rPr>
      <w:color w:val="0563C1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  <w:color w:val="000000"/>
      <w:spacing w:val="0"/>
      <w:sz w:val="20"/>
    </w:rPr>
  </w:style>
  <w:style w:type="paragraph" w:styleId="aa">
    <w:name w:val="caption"/>
    <w:link w:val="ab"/>
    <w:pPr>
      <w:spacing w:before="120" w:after="120"/>
    </w:pPr>
    <w:rPr>
      <w:i/>
    </w:rPr>
  </w:style>
  <w:style w:type="character" w:customStyle="1" w:styleId="ab">
    <w:name w:val="Название объекта Знак"/>
    <w:basedOn w:val="10"/>
    <w:link w:val="aa"/>
    <w:rPr>
      <w:rFonts w:ascii="Times New Roman" w:hAnsi="Times New Roman"/>
      <w:i/>
      <w:color w:val="000000"/>
      <w:spacing w:val="0"/>
      <w:sz w:val="24"/>
    </w:rPr>
  </w:style>
  <w:style w:type="paragraph" w:customStyle="1" w:styleId="HeaderandFooter">
    <w:name w:val="Header and Footer"/>
    <w:link w:val="HeaderandFooter0"/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ac">
    <w:name w:val="Колонтитул"/>
    <w:link w:val="ad"/>
    <w:pPr>
      <w:spacing w:line="360" w:lineRule="auto"/>
    </w:pPr>
    <w:rPr>
      <w:rFonts w:ascii="XO Thames" w:hAnsi="XO Thames"/>
    </w:rPr>
  </w:style>
  <w:style w:type="character" w:customStyle="1" w:styleId="ad">
    <w:name w:val="Колонтитул"/>
    <w:link w:val="ac"/>
    <w:rPr>
      <w:rFonts w:ascii="XO Thames" w:hAnsi="XO Thames"/>
      <w:color w:val="000000"/>
      <w:spacing w:val="0"/>
      <w:sz w:val="20"/>
    </w:rPr>
  </w:style>
  <w:style w:type="paragraph" w:customStyle="1" w:styleId="ae">
    <w:name w:val="Маркеры"/>
    <w:link w:val="af"/>
    <w:rPr>
      <w:rFonts w:ascii="OpenSymbol" w:hAnsi="OpenSymbol"/>
    </w:rPr>
  </w:style>
  <w:style w:type="character" w:customStyle="1" w:styleId="af">
    <w:name w:val="Маркеры"/>
    <w:link w:val="ae"/>
    <w:rPr>
      <w:rFonts w:ascii="OpenSymbol" w:hAnsi="OpenSymbol"/>
    </w:rPr>
  </w:style>
  <w:style w:type="paragraph" w:customStyle="1" w:styleId="DefaultParagraphFont1">
    <w:name w:val="Default Paragraph Font1"/>
    <w:link w:val="DefaultParagraphFont10"/>
  </w:style>
  <w:style w:type="character" w:customStyle="1" w:styleId="DefaultParagraphFont10">
    <w:name w:val="Default Paragraph Font1"/>
    <w:link w:val="DefaultParagraphFont1"/>
    <w:rPr>
      <w:rFonts w:ascii="Calibri" w:hAnsi="Calibri"/>
      <w:color w:val="000000"/>
      <w:spacing w:val="0"/>
      <w:sz w:val="20"/>
    </w:rPr>
  </w:style>
  <w:style w:type="paragraph" w:customStyle="1" w:styleId="17">
    <w:name w:val="Неразрешенное упоминание1"/>
    <w:link w:val="18"/>
    <w:rPr>
      <w:color w:val="605E5C"/>
      <w:shd w:val="clear" w:color="auto" w:fill="E1DFDD"/>
    </w:rPr>
  </w:style>
  <w:style w:type="character" w:customStyle="1" w:styleId="18">
    <w:name w:val="Неразрешенное упоминание1"/>
    <w:link w:val="17"/>
    <w:rPr>
      <w:rFonts w:ascii="Calibri" w:hAnsi="Calibri"/>
      <w:color w:val="605E5C"/>
      <w:spacing w:val="0"/>
      <w:sz w:val="20"/>
      <w:shd w:val="clear" w:color="auto" w:fill="E1DFDD"/>
    </w:rPr>
  </w:style>
  <w:style w:type="paragraph" w:customStyle="1" w:styleId="Contents3">
    <w:name w:val="Contents 3"/>
    <w:link w:val="Contents30"/>
  </w:style>
  <w:style w:type="character" w:customStyle="1" w:styleId="Contents30">
    <w:name w:val="Contents 3"/>
    <w:link w:val="Contents3"/>
  </w:style>
  <w:style w:type="paragraph" w:styleId="9">
    <w:name w:val="toc 9"/>
    <w:link w:val="90"/>
    <w:uiPriority w:val="39"/>
    <w:pPr>
      <w:ind w:left="1600"/>
    </w:pPr>
  </w:style>
  <w:style w:type="character" w:customStyle="1" w:styleId="90">
    <w:name w:val="Оглавление 9 Знак"/>
    <w:link w:val="9"/>
    <w:rPr>
      <w:rFonts w:ascii="Calibri" w:hAnsi="Calibri"/>
      <w:color w:val="000000"/>
      <w:spacing w:val="0"/>
      <w:sz w:val="20"/>
    </w:rPr>
  </w:style>
  <w:style w:type="paragraph" w:customStyle="1" w:styleId="mw-editsection-bracket1">
    <w:name w:val="mw-editsection-bracket1"/>
    <w:link w:val="mw-editsection-bracket10"/>
  </w:style>
  <w:style w:type="character" w:customStyle="1" w:styleId="mw-editsection-bracket10">
    <w:name w:val="mw-editsection-bracket1"/>
    <w:link w:val="mw-editsection-bracket1"/>
    <w:rPr>
      <w:rFonts w:ascii="Calibri" w:hAnsi="Calibri"/>
      <w:color w:val="000000"/>
      <w:spacing w:val="0"/>
      <w:sz w:val="20"/>
    </w:rPr>
  </w:style>
  <w:style w:type="paragraph" w:customStyle="1" w:styleId="Contents4">
    <w:name w:val="Contents 4"/>
    <w:link w:val="Contents40"/>
  </w:style>
  <w:style w:type="character" w:customStyle="1" w:styleId="Contents40">
    <w:name w:val="Contents 4"/>
    <w:link w:val="Contents4"/>
  </w:style>
  <w:style w:type="paragraph" w:customStyle="1" w:styleId="af0">
    <w:name w:val="Заголовок таблицы"/>
    <w:basedOn w:val="a7"/>
    <w:link w:val="af1"/>
    <w:pPr>
      <w:jc w:val="center"/>
    </w:pPr>
    <w:rPr>
      <w:b/>
    </w:rPr>
  </w:style>
  <w:style w:type="character" w:customStyle="1" w:styleId="af1">
    <w:name w:val="Заголовок таблицы"/>
    <w:basedOn w:val="a8"/>
    <w:link w:val="af0"/>
    <w:rPr>
      <w:rFonts w:ascii="Times New Roman" w:hAnsi="Times New Roman"/>
      <w:b/>
      <w:color w:val="000000"/>
      <w:spacing w:val="0"/>
      <w:sz w:val="24"/>
    </w:rPr>
  </w:style>
  <w:style w:type="paragraph" w:styleId="af2">
    <w:name w:val="List"/>
    <w:basedOn w:val="a4"/>
    <w:link w:val="af3"/>
  </w:style>
  <w:style w:type="character" w:customStyle="1" w:styleId="af3">
    <w:name w:val="Список Знак"/>
    <w:basedOn w:val="a5"/>
    <w:link w:val="af2"/>
    <w:rPr>
      <w:rFonts w:ascii="Times New Roman" w:hAnsi="Times New Roman"/>
      <w:color w:val="000000"/>
      <w:spacing w:val="0"/>
      <w:sz w:val="24"/>
    </w:rPr>
  </w:style>
  <w:style w:type="paragraph" w:customStyle="1" w:styleId="msonormal1">
    <w:name w:val="msonormal1"/>
    <w:link w:val="msonormal10"/>
    <w:pPr>
      <w:widowControl/>
      <w:spacing w:beforeAutospacing="1" w:afterAutospacing="1"/>
    </w:pPr>
  </w:style>
  <w:style w:type="character" w:customStyle="1" w:styleId="msonormal10">
    <w:name w:val="msonormal1"/>
    <w:basedOn w:val="10"/>
    <w:link w:val="msonormal1"/>
    <w:rPr>
      <w:rFonts w:ascii="Times New Roman" w:hAnsi="Times New Roman"/>
      <w:color w:val="000000"/>
      <w:spacing w:val="0"/>
      <w:sz w:val="24"/>
    </w:rPr>
  </w:style>
  <w:style w:type="paragraph" w:customStyle="1" w:styleId="NormalWeb2">
    <w:name w:val="Normal (Web)2"/>
    <w:link w:val="NormalWeb20"/>
    <w:pPr>
      <w:spacing w:beforeAutospacing="1" w:afterAutospacing="1"/>
    </w:pPr>
  </w:style>
  <w:style w:type="character" w:customStyle="1" w:styleId="NormalWeb20">
    <w:name w:val="Normal (Web)2"/>
    <w:basedOn w:val="10"/>
    <w:link w:val="NormalWeb2"/>
    <w:rPr>
      <w:rFonts w:ascii="Times New Roman" w:hAnsi="Times New Roman"/>
      <w:color w:val="000000"/>
      <w:spacing w:val="0"/>
      <w:sz w:val="24"/>
    </w:rPr>
  </w:style>
  <w:style w:type="paragraph" w:styleId="8">
    <w:name w:val="toc 8"/>
    <w:link w:val="80"/>
    <w:uiPriority w:val="39"/>
    <w:pPr>
      <w:ind w:left="1400"/>
    </w:pPr>
  </w:style>
  <w:style w:type="character" w:customStyle="1" w:styleId="80">
    <w:name w:val="Оглавление 8 Знак"/>
    <w:link w:val="8"/>
    <w:rPr>
      <w:rFonts w:ascii="Calibri" w:hAnsi="Calibri"/>
      <w:color w:val="000000"/>
      <w:spacing w:val="0"/>
      <w:sz w:val="20"/>
    </w:rPr>
  </w:style>
  <w:style w:type="paragraph" w:customStyle="1" w:styleId="Heading41">
    <w:name w:val="Heading 41"/>
    <w:link w:val="Heading410"/>
    <w:rPr>
      <w:rFonts w:ascii="XO Thames" w:hAnsi="XO Thames"/>
      <w:b/>
      <w:color w:val="595959"/>
      <w:sz w:val="26"/>
    </w:rPr>
  </w:style>
  <w:style w:type="character" w:customStyle="1" w:styleId="Heading410">
    <w:name w:val="Heading 41"/>
    <w:link w:val="Heading41"/>
    <w:rPr>
      <w:rFonts w:ascii="XO Thames" w:hAnsi="XO Thames"/>
      <w:b/>
      <w:color w:val="595959"/>
      <w:sz w:val="26"/>
    </w:rPr>
  </w:style>
  <w:style w:type="paragraph" w:customStyle="1" w:styleId="Heading21">
    <w:name w:val="Heading 21"/>
    <w:link w:val="Heading210"/>
    <w:rPr>
      <w:rFonts w:ascii="Calibri Light" w:hAnsi="Calibri Light"/>
      <w:color w:val="2F5496"/>
      <w:sz w:val="26"/>
    </w:rPr>
  </w:style>
  <w:style w:type="character" w:customStyle="1" w:styleId="Heading210">
    <w:name w:val="Heading 21"/>
    <w:link w:val="Heading21"/>
    <w:rPr>
      <w:rFonts w:ascii="Calibri Light" w:hAnsi="Calibri Light"/>
      <w:color w:val="2F5496"/>
      <w:sz w:val="26"/>
    </w:rPr>
  </w:style>
  <w:style w:type="paragraph" w:customStyle="1" w:styleId="Heading31">
    <w:name w:val="Heading 31"/>
    <w:link w:val="Heading310"/>
    <w:rPr>
      <w:rFonts w:ascii="Calibri Light" w:hAnsi="Calibri Light"/>
      <w:color w:val="1F3763"/>
    </w:rPr>
  </w:style>
  <w:style w:type="character" w:customStyle="1" w:styleId="Heading310">
    <w:name w:val="Heading 31"/>
    <w:link w:val="Heading31"/>
    <w:rPr>
      <w:rFonts w:ascii="Calibri Light" w:hAnsi="Calibri Light"/>
      <w:color w:val="1F3763"/>
    </w:rPr>
  </w:style>
  <w:style w:type="paragraph" w:customStyle="1" w:styleId="Contents5">
    <w:name w:val="Contents 5"/>
    <w:link w:val="Contents50"/>
  </w:style>
  <w:style w:type="character" w:customStyle="1" w:styleId="Contents50">
    <w:name w:val="Contents 5"/>
    <w:link w:val="Contents5"/>
  </w:style>
  <w:style w:type="paragraph" w:styleId="51">
    <w:name w:val="toc 5"/>
    <w:link w:val="52"/>
    <w:uiPriority w:val="39"/>
    <w:pPr>
      <w:ind w:left="800"/>
    </w:pPr>
  </w:style>
  <w:style w:type="character" w:customStyle="1" w:styleId="52">
    <w:name w:val="Оглавление 5 Знак"/>
    <w:link w:val="51"/>
    <w:rPr>
      <w:rFonts w:ascii="Calibri" w:hAnsi="Calibri"/>
      <w:color w:val="000000"/>
      <w:spacing w:val="0"/>
      <w:sz w:val="20"/>
    </w:rPr>
  </w:style>
  <w:style w:type="paragraph" w:customStyle="1" w:styleId="ListParagraph2">
    <w:name w:val="List Paragraph2"/>
    <w:link w:val="ListParagraph20"/>
    <w:pPr>
      <w:spacing w:after="200"/>
      <w:ind w:left="720"/>
      <w:contextualSpacing/>
    </w:pPr>
  </w:style>
  <w:style w:type="character" w:customStyle="1" w:styleId="ListParagraph20">
    <w:name w:val="List Paragraph2"/>
    <w:basedOn w:val="10"/>
    <w:link w:val="ListParagraph2"/>
    <w:rPr>
      <w:rFonts w:ascii="Times New Roman" w:hAnsi="Times New Roman"/>
      <w:color w:val="000000"/>
      <w:spacing w:val="0"/>
      <w:sz w:val="24"/>
    </w:rPr>
  </w:style>
  <w:style w:type="paragraph" w:customStyle="1" w:styleId="19">
    <w:name w:val="Строгий1"/>
    <w:link w:val="af4"/>
    <w:rPr>
      <w:b/>
    </w:rPr>
  </w:style>
  <w:style w:type="character" w:styleId="af4">
    <w:name w:val="Strong"/>
    <w:link w:val="19"/>
    <w:rPr>
      <w:b/>
    </w:rPr>
  </w:style>
  <w:style w:type="paragraph" w:customStyle="1" w:styleId="01">
    <w:name w:val="_01"/>
    <w:next w:val="NormalWeb1"/>
    <w:link w:val="010"/>
    <w:pPr>
      <w:widowControl/>
      <w:spacing w:beforeAutospacing="1" w:afterAutospacing="1"/>
    </w:pPr>
  </w:style>
  <w:style w:type="character" w:customStyle="1" w:styleId="010">
    <w:name w:val="_01"/>
    <w:basedOn w:val="10"/>
    <w:link w:val="01"/>
    <w:rPr>
      <w:rFonts w:ascii="Times New Roman" w:hAnsi="Times New Roman"/>
      <w:color w:val="000000"/>
      <w:spacing w:val="0"/>
      <w:sz w:val="24"/>
    </w:rPr>
  </w:style>
  <w:style w:type="paragraph" w:customStyle="1" w:styleId="mw-headline1">
    <w:name w:val="mw-headline1"/>
    <w:link w:val="mw-headline10"/>
  </w:style>
  <w:style w:type="character" w:customStyle="1" w:styleId="mw-headline10">
    <w:name w:val="mw-headline1"/>
    <w:link w:val="mw-headline1"/>
    <w:rPr>
      <w:rFonts w:ascii="Calibri" w:hAnsi="Calibri"/>
      <w:color w:val="000000"/>
      <w:spacing w:val="0"/>
      <w:sz w:val="20"/>
    </w:rPr>
  </w:style>
  <w:style w:type="paragraph" w:customStyle="1" w:styleId="o82a31b1d1">
    <w:name w:val="o82a31b1d1"/>
    <w:link w:val="o82a31b1d10"/>
  </w:style>
  <w:style w:type="character" w:customStyle="1" w:styleId="o82a31b1d10">
    <w:name w:val="o82a31b1d1"/>
    <w:link w:val="o82a31b1d1"/>
    <w:rPr>
      <w:rFonts w:ascii="Calibri" w:hAnsi="Calibri"/>
      <w:color w:val="000000"/>
      <w:spacing w:val="0"/>
      <w:sz w:val="20"/>
    </w:rPr>
  </w:style>
  <w:style w:type="character" w:customStyle="1" w:styleId="af5">
    <w:name w:val="Подзаголовок Знак"/>
    <w:rPr>
      <w:rFonts w:ascii="XO Thames" w:hAnsi="XO Thames"/>
      <w:i/>
      <w:color w:val="616161"/>
      <w:spacing w:val="0"/>
      <w:sz w:val="24"/>
    </w:rPr>
  </w:style>
  <w:style w:type="paragraph" w:customStyle="1" w:styleId="toc10">
    <w:name w:val="toc 10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HTMLPreformatted1">
    <w:name w:val="HTML Preformatted1"/>
    <w:link w:val="HTMLPreformatted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10">
    <w:name w:val="HTML Preformatted1"/>
    <w:basedOn w:val="10"/>
    <w:link w:val="HTMLPreformatted1"/>
    <w:rPr>
      <w:rFonts w:ascii="Courier New" w:hAnsi="Courier New"/>
      <w:color w:val="000000"/>
      <w:spacing w:val="0"/>
      <w:sz w:val="20"/>
    </w:rPr>
  </w:style>
  <w:style w:type="paragraph" w:styleId="af6">
    <w:name w:val="index heading"/>
    <w:link w:val="af7"/>
  </w:style>
  <w:style w:type="character" w:customStyle="1" w:styleId="af7">
    <w:name w:val="Указатель Знак"/>
    <w:basedOn w:val="10"/>
    <w:link w:val="af6"/>
    <w:rPr>
      <w:rFonts w:ascii="Times New Roman" w:hAnsi="Times New Roman"/>
      <w:color w:val="000000"/>
      <w:spacing w:val="0"/>
      <w:sz w:val="24"/>
    </w:rPr>
  </w:style>
  <w:style w:type="character" w:customStyle="1" w:styleId="af8">
    <w:name w:val="Заголовок Знак"/>
    <w:rPr>
      <w:rFonts w:ascii="XO Thames" w:hAnsi="XO Thames"/>
      <w:b/>
      <w:color w:val="000000"/>
      <w:spacing w:val="0"/>
      <w:sz w:val="52"/>
    </w:rPr>
  </w:style>
  <w:style w:type="paragraph" w:customStyle="1" w:styleId="af9">
    <w:name w:val="Символ нумерации"/>
    <w:link w:val="afa"/>
    <w:rPr>
      <w:rFonts w:ascii="Liberation Serif" w:hAnsi="Liberation Serif"/>
      <w:sz w:val="28"/>
    </w:rPr>
  </w:style>
  <w:style w:type="character" w:customStyle="1" w:styleId="afa">
    <w:name w:val="Символ нумерации"/>
    <w:link w:val="af9"/>
    <w:rPr>
      <w:rFonts w:ascii="Liberation Serif" w:hAnsi="Liberation Serif"/>
      <w:b w:val="0"/>
      <w:sz w:val="28"/>
    </w:rPr>
  </w:style>
  <w:style w:type="character" w:customStyle="1" w:styleId="42">
    <w:name w:val="Заголовок 4 Знак"/>
    <w:rPr>
      <w:rFonts w:ascii="XO Thames" w:hAnsi="XO Thames"/>
      <w:b/>
      <w:color w:val="595959"/>
      <w:spacing w:val="0"/>
      <w:sz w:val="26"/>
    </w:rPr>
  </w:style>
  <w:style w:type="paragraph" w:customStyle="1" w:styleId="mw-page-title-main1">
    <w:name w:val="mw-page-title-main1"/>
    <w:link w:val="mw-page-title-main10"/>
  </w:style>
  <w:style w:type="character" w:customStyle="1" w:styleId="mw-page-title-main10">
    <w:name w:val="mw-page-title-main1"/>
    <w:link w:val="mw-page-title-main1"/>
    <w:rPr>
      <w:rFonts w:ascii="Calibri" w:hAnsi="Calibri"/>
      <w:color w:val="000000"/>
      <w:spacing w:val="0"/>
      <w:sz w:val="20"/>
    </w:rPr>
  </w:style>
  <w:style w:type="paragraph" w:customStyle="1" w:styleId="wmi-callto1">
    <w:name w:val="wmi-callto1"/>
    <w:link w:val="wmi-callto10"/>
  </w:style>
  <w:style w:type="character" w:customStyle="1" w:styleId="wmi-callto10">
    <w:name w:val="wmi-callto1"/>
    <w:link w:val="wmi-callto1"/>
    <w:rPr>
      <w:rFonts w:ascii="Calibri" w:hAnsi="Calibri"/>
      <w:color w:val="000000"/>
      <w:spacing w:val="0"/>
      <w:sz w:val="20"/>
    </w:rPr>
  </w:style>
  <w:style w:type="paragraph" w:customStyle="1" w:styleId="Contents7">
    <w:name w:val="Contents 7"/>
    <w:link w:val="Contents70"/>
  </w:style>
  <w:style w:type="character" w:customStyle="1" w:styleId="Contents70">
    <w:name w:val="Contents 7"/>
    <w:link w:val="Contents7"/>
  </w:style>
  <w:style w:type="paragraph" w:customStyle="1" w:styleId="1a">
    <w:name w:val="Выделение1"/>
    <w:link w:val="afb"/>
    <w:rPr>
      <w:i/>
    </w:rPr>
  </w:style>
  <w:style w:type="character" w:styleId="afb">
    <w:name w:val="Emphasis"/>
    <w:link w:val="1a"/>
    <w:rPr>
      <w:i/>
    </w:rPr>
  </w:style>
  <w:style w:type="paragraph" w:customStyle="1" w:styleId="mw-editsection-divider1">
    <w:name w:val="mw-editsection-divider1"/>
    <w:link w:val="mw-editsection-divider10"/>
  </w:style>
  <w:style w:type="character" w:customStyle="1" w:styleId="mw-editsection-divider10">
    <w:name w:val="mw-editsection-divider1"/>
    <w:link w:val="mw-editsection-divider1"/>
    <w:rPr>
      <w:rFonts w:ascii="Calibri" w:hAnsi="Calibri"/>
      <w:color w:val="000000"/>
      <w:spacing w:val="0"/>
      <w:sz w:val="20"/>
    </w:rPr>
  </w:style>
  <w:style w:type="character" w:customStyle="1" w:styleId="22">
    <w:name w:val="Заголовок 2 Знак"/>
    <w:basedOn w:val="10"/>
    <w:rPr>
      <w:rFonts w:ascii="Calibri Light" w:hAnsi="Calibri Light"/>
      <w:color w:val="2F5496"/>
      <w:spacing w:val="0"/>
      <w:sz w:val="26"/>
    </w:rPr>
  </w:style>
  <w:style w:type="paragraph" w:customStyle="1" w:styleId="Internetlink">
    <w:name w:val="Internet link"/>
    <w:link w:val="Internetlink0"/>
    <w:rPr>
      <w:color w:val="0563C1"/>
      <w:u w:val="single"/>
    </w:rPr>
  </w:style>
  <w:style w:type="character" w:customStyle="1" w:styleId="Internetlink0">
    <w:name w:val="Internet link"/>
    <w:link w:val="Internetlink"/>
    <w:rPr>
      <w:rFonts w:ascii="Calibri" w:hAnsi="Calibri"/>
      <w:color w:val="0563C1"/>
      <w:spacing w:val="0"/>
      <w:sz w:val="20"/>
      <w:u w:val="single"/>
    </w:rPr>
  </w:style>
  <w:style w:type="paragraph" w:customStyle="1" w:styleId="mw-editsection1">
    <w:name w:val="mw-editsection1"/>
    <w:link w:val="mw-editsection10"/>
  </w:style>
  <w:style w:type="character" w:customStyle="1" w:styleId="mw-editsection10">
    <w:name w:val="mw-editsection1"/>
    <w:link w:val="mw-editsection1"/>
    <w:rPr>
      <w:rFonts w:ascii="Calibri" w:hAnsi="Calibri"/>
      <w:color w:val="000000"/>
      <w:spacing w:val="0"/>
      <w:sz w:val="20"/>
    </w:rPr>
  </w:style>
  <w:style w:type="table" w:styleId="afc">
    <w:name w:val="Table Grid"/>
    <w:basedOn w:val="a1"/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d">
    <w:name w:val="Subtitle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</w:pPr>
    <w:rPr>
      <w:rFonts w:ascii="XO Thames" w:eastAsia="XO Thames" w:hAnsi="XO Thames" w:cs="XO Thames"/>
      <w:i/>
      <w:iCs/>
      <w:color w:val="616161"/>
    </w:r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paragraph" w:styleId="aff3">
    <w:name w:val="List Paragraph"/>
    <w:basedOn w:val="a"/>
    <w:uiPriority w:val="34"/>
    <w:qFormat/>
    <w:rsid w:val="00275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ukotkabezsirot.chao.socinfo.ru/media/2019/01/25/1274339953/Vozrastnaya_psixologiya_uchebnik.pdf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hyperlink" Target="https://ru.wikipedia.org/wiki/%D0%A0%D0%B0%D0%B9%D1%82%D0%B5%D1%80%D0%BC%D0%B0%D0%BD,_%D0%92%D0%BE%D0%BB%D1%8C%D1%84%D0%B3%D0%B0%D0%BD%D0%B3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urait.ru/bcode/540239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0"/>
        <a:ln w="0"/>
        <a:ln w="0"/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0sFXaz2Knv+DlB9+Tx2Zk7O4Bw==">CgMxLjAyD2lkLnM0OTk4OTRjNmN3azgAciExbUZVcVd6b01hMlVxcklyUjlsRlJSZHduQ1BnVm1DNHc=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57</Pages>
  <Words>7438</Words>
  <Characters>42403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НАДЕЖДА</cp:lastModifiedBy>
  <cp:revision>6</cp:revision>
  <dcterms:created xsi:type="dcterms:W3CDTF">2026-02-03T13:05:00Z</dcterms:created>
  <dcterms:modified xsi:type="dcterms:W3CDTF">2026-02-18T15:03:00Z</dcterms:modified>
</cp:coreProperties>
</file>