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5DB81" w14:textId="77777777" w:rsidR="00F91B77" w:rsidRDefault="00F91B77" w:rsidP="00F91B77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14:paraId="7842B54F" w14:textId="77777777" w:rsidR="00F91B77" w:rsidRDefault="00F91B77" w:rsidP="00F91B77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14:paraId="3232828C" w14:textId="31FB3724" w:rsidR="00F91B77" w:rsidRPr="001731BD" w:rsidRDefault="001731BD" w:rsidP="00F91B77">
      <w:pPr>
        <w:spacing w:after="0" w:line="240" w:lineRule="auto"/>
        <w:jc w:val="center"/>
        <w:rPr>
          <w:rFonts w:eastAsia="Times New Roman"/>
          <w:b/>
          <w:bCs/>
          <w:sz w:val="32"/>
          <w:szCs w:val="32"/>
          <w:lang w:eastAsia="ru-RU"/>
        </w:rPr>
      </w:pPr>
      <w:r w:rsidRPr="001731BD">
        <w:rPr>
          <w:rFonts w:eastAsia="Times New Roman"/>
          <w:b/>
          <w:bCs/>
          <w:sz w:val="32"/>
          <w:szCs w:val="32"/>
          <w:lang w:eastAsia="ru-RU"/>
        </w:rPr>
        <w:t>МОБУ «</w:t>
      </w:r>
      <w:proofErr w:type="spellStart"/>
      <w:r w:rsidRPr="001731BD">
        <w:rPr>
          <w:rFonts w:eastAsia="Times New Roman"/>
          <w:b/>
          <w:bCs/>
          <w:sz w:val="32"/>
          <w:szCs w:val="32"/>
          <w:lang w:eastAsia="ru-RU"/>
        </w:rPr>
        <w:t>Ушаковская</w:t>
      </w:r>
      <w:proofErr w:type="spellEnd"/>
      <w:r w:rsidRPr="001731BD">
        <w:rPr>
          <w:rFonts w:eastAsia="Times New Roman"/>
          <w:b/>
          <w:bCs/>
          <w:sz w:val="32"/>
          <w:szCs w:val="32"/>
          <w:lang w:eastAsia="ru-RU"/>
        </w:rPr>
        <w:t xml:space="preserve"> средняя общеобразовательная школа»</w:t>
      </w:r>
    </w:p>
    <w:p w14:paraId="56C70F99" w14:textId="77777777" w:rsidR="00F91B77" w:rsidRPr="001731BD" w:rsidRDefault="00F91B77" w:rsidP="00F91B77">
      <w:pPr>
        <w:spacing w:after="0" w:line="240" w:lineRule="auto"/>
        <w:jc w:val="center"/>
        <w:rPr>
          <w:rFonts w:eastAsia="Times New Roman"/>
          <w:b/>
          <w:bCs/>
          <w:sz w:val="32"/>
          <w:szCs w:val="32"/>
          <w:lang w:eastAsia="ru-RU"/>
        </w:rPr>
      </w:pPr>
    </w:p>
    <w:p w14:paraId="2DAE3926" w14:textId="77777777" w:rsidR="00F91B77" w:rsidRDefault="00F91B77" w:rsidP="00F91B77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14:paraId="0FD3351C" w14:textId="77777777" w:rsidR="00F91B77" w:rsidRDefault="00F91B77" w:rsidP="00F91B77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14:paraId="34A91F88" w14:textId="77777777" w:rsidR="00F91B77" w:rsidRDefault="00F91B77" w:rsidP="00F91B77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</w:p>
    <w:p w14:paraId="6568692C" w14:textId="77777777" w:rsidR="001731BD" w:rsidRDefault="001731BD" w:rsidP="00F91B77">
      <w:pPr>
        <w:pStyle w:val="Default"/>
        <w:rPr>
          <w:rFonts w:cs="Times New Roman"/>
          <w:b/>
          <w:sz w:val="44"/>
          <w:szCs w:val="44"/>
        </w:rPr>
      </w:pPr>
    </w:p>
    <w:p w14:paraId="638CBFC4" w14:textId="77777777" w:rsidR="001731BD" w:rsidRDefault="001731BD" w:rsidP="00F91B77">
      <w:pPr>
        <w:pStyle w:val="Default"/>
        <w:rPr>
          <w:rFonts w:cs="Times New Roman"/>
          <w:b/>
          <w:sz w:val="44"/>
          <w:szCs w:val="44"/>
        </w:rPr>
      </w:pPr>
      <w:bookmarkStart w:id="0" w:name="_GoBack"/>
      <w:bookmarkEnd w:id="0"/>
    </w:p>
    <w:p w14:paraId="53378E75" w14:textId="77777777" w:rsidR="001731BD" w:rsidRDefault="001731BD" w:rsidP="00F91B77">
      <w:pPr>
        <w:pStyle w:val="Default"/>
        <w:rPr>
          <w:rFonts w:cs="Times New Roman"/>
          <w:b/>
          <w:sz w:val="44"/>
          <w:szCs w:val="44"/>
        </w:rPr>
      </w:pPr>
    </w:p>
    <w:p w14:paraId="572B6C43" w14:textId="29A5A855" w:rsidR="00F91B77" w:rsidRPr="001731BD" w:rsidRDefault="00F91B77" w:rsidP="00F91B77">
      <w:pPr>
        <w:pStyle w:val="Default"/>
        <w:rPr>
          <w:rFonts w:cs="Times New Roman"/>
          <w:b/>
          <w:sz w:val="72"/>
          <w:szCs w:val="72"/>
        </w:rPr>
      </w:pPr>
      <w:r w:rsidRPr="001731BD">
        <w:rPr>
          <w:rFonts w:cs="Times New Roman"/>
          <w:b/>
          <w:sz w:val="72"/>
          <w:szCs w:val="72"/>
        </w:rPr>
        <w:t xml:space="preserve">«Финансовая грамотность –важный </w:t>
      </w:r>
      <w:proofErr w:type="gramStart"/>
      <w:r w:rsidRPr="001731BD">
        <w:rPr>
          <w:rFonts w:cs="Times New Roman"/>
          <w:b/>
          <w:sz w:val="72"/>
          <w:szCs w:val="72"/>
        </w:rPr>
        <w:t>компонент  функциональной</w:t>
      </w:r>
      <w:proofErr w:type="gramEnd"/>
      <w:r w:rsidRPr="001731BD">
        <w:rPr>
          <w:rFonts w:cs="Times New Roman"/>
          <w:b/>
          <w:sz w:val="72"/>
          <w:szCs w:val="72"/>
        </w:rPr>
        <w:t xml:space="preserve"> грамотности в</w:t>
      </w:r>
      <w:r w:rsidR="00A95A43" w:rsidRPr="001731BD">
        <w:rPr>
          <w:rFonts w:cs="Times New Roman"/>
          <w:b/>
          <w:sz w:val="72"/>
          <w:szCs w:val="72"/>
        </w:rPr>
        <w:t xml:space="preserve"> </w:t>
      </w:r>
      <w:r w:rsidRPr="001731BD">
        <w:rPr>
          <w:rFonts w:cs="Times New Roman"/>
          <w:b/>
          <w:sz w:val="72"/>
          <w:szCs w:val="72"/>
        </w:rPr>
        <w:t>начальной школе  в условиях ФГОС»</w:t>
      </w:r>
    </w:p>
    <w:p w14:paraId="37E52799" w14:textId="77777777" w:rsidR="00F91B77" w:rsidRPr="001731BD" w:rsidRDefault="00F91B77" w:rsidP="00F91B77">
      <w:pPr>
        <w:pStyle w:val="Default"/>
        <w:rPr>
          <w:rFonts w:cs="Times New Roman"/>
          <w:b/>
          <w:sz w:val="72"/>
          <w:szCs w:val="72"/>
        </w:rPr>
      </w:pPr>
    </w:p>
    <w:p w14:paraId="6D2CE994" w14:textId="77777777" w:rsidR="00F91B77" w:rsidRPr="001731BD" w:rsidRDefault="00F91B77" w:rsidP="00F91B77">
      <w:pPr>
        <w:pStyle w:val="Default"/>
        <w:rPr>
          <w:rFonts w:cs="Times New Roman"/>
          <w:b/>
          <w:sz w:val="72"/>
          <w:szCs w:val="72"/>
        </w:rPr>
      </w:pPr>
    </w:p>
    <w:p w14:paraId="6F495FDB" w14:textId="77777777" w:rsidR="00F91B77" w:rsidRDefault="00F91B77" w:rsidP="00F91B77">
      <w:pPr>
        <w:pStyle w:val="Default"/>
        <w:rPr>
          <w:rFonts w:cs="Times New Roman"/>
          <w:b/>
          <w:sz w:val="44"/>
          <w:szCs w:val="44"/>
        </w:rPr>
      </w:pPr>
    </w:p>
    <w:p w14:paraId="6CEF4732" w14:textId="77777777" w:rsidR="00F91B77" w:rsidRPr="001731BD" w:rsidRDefault="00A95A43" w:rsidP="00F91B77">
      <w:pPr>
        <w:spacing w:after="0" w:line="240" w:lineRule="auto"/>
        <w:jc w:val="center"/>
        <w:rPr>
          <w:rFonts w:eastAsia="Times New Roman"/>
          <w:sz w:val="48"/>
          <w:szCs w:val="48"/>
          <w:lang w:eastAsia="ru-RU"/>
        </w:rPr>
      </w:pPr>
      <w:r w:rsidRPr="001731BD">
        <w:rPr>
          <w:rFonts w:eastAsia="Times New Roman"/>
          <w:sz w:val="48"/>
          <w:szCs w:val="48"/>
          <w:lang w:eastAsia="ru-RU"/>
        </w:rPr>
        <w:t>(выступление на РМО учителей начальных классов</w:t>
      </w:r>
      <w:r w:rsidR="00F91B77" w:rsidRPr="001731BD">
        <w:rPr>
          <w:rFonts w:eastAsia="Times New Roman"/>
          <w:sz w:val="48"/>
          <w:szCs w:val="48"/>
          <w:lang w:eastAsia="ru-RU"/>
        </w:rPr>
        <w:t>)</w:t>
      </w:r>
    </w:p>
    <w:p w14:paraId="0C2C1A16" w14:textId="712305AC" w:rsidR="00F91B77" w:rsidRDefault="00F91B77" w:rsidP="001731BD">
      <w:pPr>
        <w:spacing w:after="0" w:line="240" w:lineRule="auto"/>
        <w:jc w:val="center"/>
        <w:rPr>
          <w:rFonts w:eastAsia="Times New Roman"/>
          <w:b/>
          <w:bCs/>
          <w:sz w:val="48"/>
          <w:szCs w:val="48"/>
          <w:lang w:eastAsia="ru-RU"/>
        </w:rPr>
      </w:pPr>
      <w:r w:rsidRPr="001731BD">
        <w:rPr>
          <w:rFonts w:eastAsia="Times New Roman"/>
          <w:sz w:val="48"/>
          <w:szCs w:val="48"/>
          <w:lang w:eastAsia="ru-RU"/>
        </w:rPr>
        <w:t xml:space="preserve">Подготовила учитель начальных классов </w:t>
      </w:r>
      <w:r w:rsidR="001731BD" w:rsidRPr="001731BD">
        <w:rPr>
          <w:rFonts w:eastAsia="Times New Roman"/>
          <w:b/>
          <w:bCs/>
          <w:sz w:val="48"/>
          <w:szCs w:val="48"/>
          <w:lang w:eastAsia="ru-RU"/>
        </w:rPr>
        <w:t>Васи</w:t>
      </w:r>
      <w:r w:rsidRPr="001731BD">
        <w:rPr>
          <w:rFonts w:eastAsia="Times New Roman"/>
          <w:b/>
          <w:bCs/>
          <w:sz w:val="48"/>
          <w:szCs w:val="48"/>
          <w:lang w:eastAsia="ru-RU"/>
        </w:rPr>
        <w:t>л</w:t>
      </w:r>
      <w:r w:rsidR="001731BD" w:rsidRPr="001731BD">
        <w:rPr>
          <w:rFonts w:eastAsia="Times New Roman"/>
          <w:b/>
          <w:bCs/>
          <w:sz w:val="48"/>
          <w:szCs w:val="48"/>
          <w:lang w:eastAsia="ru-RU"/>
        </w:rPr>
        <w:t>ь</w:t>
      </w:r>
      <w:r w:rsidRPr="001731BD">
        <w:rPr>
          <w:rFonts w:eastAsia="Times New Roman"/>
          <w:b/>
          <w:bCs/>
          <w:sz w:val="48"/>
          <w:szCs w:val="48"/>
          <w:lang w:eastAsia="ru-RU"/>
        </w:rPr>
        <w:t>ева Светлана В</w:t>
      </w:r>
      <w:r w:rsidR="001731BD" w:rsidRPr="001731BD">
        <w:rPr>
          <w:rFonts w:eastAsia="Times New Roman"/>
          <w:b/>
          <w:bCs/>
          <w:sz w:val="48"/>
          <w:szCs w:val="48"/>
          <w:lang w:eastAsia="ru-RU"/>
        </w:rPr>
        <w:t>алерьевна</w:t>
      </w:r>
    </w:p>
    <w:p w14:paraId="20B59D8D" w14:textId="77777777" w:rsidR="001731BD" w:rsidRDefault="001731BD" w:rsidP="001731BD">
      <w:pPr>
        <w:spacing w:after="0" w:line="240" w:lineRule="auto"/>
        <w:jc w:val="center"/>
        <w:rPr>
          <w:rFonts w:eastAsia="Times New Roman"/>
          <w:b/>
          <w:bCs/>
          <w:sz w:val="40"/>
          <w:szCs w:val="40"/>
          <w:lang w:eastAsia="ru-RU"/>
        </w:rPr>
      </w:pPr>
    </w:p>
    <w:p w14:paraId="67AF110B" w14:textId="77777777" w:rsidR="001731BD" w:rsidRDefault="001731BD" w:rsidP="001731BD">
      <w:pPr>
        <w:spacing w:after="0" w:line="240" w:lineRule="auto"/>
        <w:jc w:val="center"/>
        <w:rPr>
          <w:rFonts w:eastAsia="Times New Roman"/>
          <w:b/>
          <w:bCs/>
          <w:sz w:val="40"/>
          <w:szCs w:val="40"/>
          <w:lang w:eastAsia="ru-RU"/>
        </w:rPr>
      </w:pPr>
    </w:p>
    <w:p w14:paraId="4EF334EF" w14:textId="726A00D6" w:rsidR="001731BD" w:rsidRPr="001731BD" w:rsidRDefault="001731BD" w:rsidP="001731BD">
      <w:pPr>
        <w:spacing w:after="0" w:line="240" w:lineRule="auto"/>
        <w:jc w:val="center"/>
        <w:rPr>
          <w:rFonts w:eastAsia="Times New Roman"/>
          <w:b/>
          <w:bCs/>
          <w:sz w:val="40"/>
          <w:szCs w:val="40"/>
          <w:lang w:eastAsia="ru-RU"/>
        </w:rPr>
      </w:pPr>
      <w:r>
        <w:rPr>
          <w:rFonts w:eastAsia="Times New Roman"/>
          <w:b/>
          <w:bCs/>
          <w:sz w:val="40"/>
          <w:szCs w:val="40"/>
          <w:lang w:eastAsia="ru-RU"/>
        </w:rPr>
        <w:t>2025 – 2026 учебный год</w:t>
      </w:r>
    </w:p>
    <w:p w14:paraId="12F16B41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lastRenderedPageBreak/>
        <w:t>В современном мире без элементарной финансовой грамотности уже не обойтись. Все чаще можно встретить в магазинах детей, набирающих себе разных «</w:t>
      </w:r>
      <w:proofErr w:type="spell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вкусняшек</w:t>
      </w:r>
      <w:proofErr w:type="spell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», стараясь пересчитать драгоценные монетки и определить хватить ли им денег на все, что очень хочется купить в данный момент. Некоторым деткам такие практические навыки даются легко. Но не все рождаются финансистами.</w:t>
      </w:r>
    </w:p>
    <w:p w14:paraId="52AC4500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Нельзя себе представить сегодня мир без денег. Эта острая и животрепещущая тема «Ребенок и деньги» интересует сейчас многих. Многим из них дают карманные деньги, но они не имеют представления о том, как правильно их расходовать. Поэтому уроки финансовой грамотности сегодня особо актуальны.</w:t>
      </w:r>
    </w:p>
    <w:p w14:paraId="35DFE72B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Знание элементарных понятий, относящихся к финансовой грамотности, а также формирование отношения к деньгам семьи, к мелким карманным деньгам, которые были даны ребенку на небольшую покупку, многочисленной рекламе товаров и услуг, которую дети ежедневно видят по телевидению, формирование полезных привычек в сфере финансов опосредованно может способствовать будущему финансовому благополучию детей, когда они вырастут.</w:t>
      </w:r>
    </w:p>
    <w:p w14:paraId="69B4321D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Выше уже отмечали, что современные дети в столь маленьком возрасте уже имеют карманные деньги и совершают покупки в магазинах. Давая своим детям средства на карманные расходы, многие родители начинают жаловаться, что учащиеся не умеют пользоваться средствами и не знают им цену</w:t>
      </w:r>
    </w:p>
    <w:p w14:paraId="40F3660A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Необходимость внедрения уроков финансовой грамотности в школах обусловлена еще и тем, что современные дети достаточно активно самостоятельно покупают товары, пользуются пластиковыми картами, делают покупки в Интернете. То есть, они с раннего возраста оперируют денежными знаками и являются активными участниками торгово-финансовых взаимоотношений, что требует от них определенного уровня финансовой грамотности.</w:t>
      </w:r>
    </w:p>
    <w:p w14:paraId="549E6FDD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Финансовая грамотность — это прежде всего знания и умения, показывающее степень осведомлённости в финансовых вопросах.</w:t>
      </w:r>
    </w:p>
    <w:p w14:paraId="5D365025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lastRenderedPageBreak/>
        <w:t>Изучение финансовой грамотности с самого детства позволит ребенку иметь в будущем высокий финансовый IQ, а значит и легко привлекать деньги в свою жизнь.</w:t>
      </w:r>
    </w:p>
    <w:p w14:paraId="07AD73A3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Грамотное отношение к собственным деньгам открывает множество возможностей и способствует финансовому благополучию детей, когда они вырастают.</w:t>
      </w:r>
    </w:p>
    <w:p w14:paraId="2439DFAD" w14:textId="77777777" w:rsidR="00F91B77" w:rsidRPr="001731BD" w:rsidRDefault="00F91B77" w:rsidP="00F91B77">
      <w:pPr>
        <w:spacing w:after="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Так или иначе большинство детей рано включаются в экономическую жизнь семьи, сталкиваются с деньгами, рекламой, посещают магазины с родителями или без них, участвуют в купле-продаже и других финансово-экономических отношениях. То есть постоянно сталкиваются с финансами на бытовом уровне.</w:t>
      </w:r>
    </w:p>
    <w:p w14:paraId="5B46B0CF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Включение элементов финансовой грамотности в содержание предмета </w:t>
      </w:r>
      <w:r w:rsidRPr="001731BD">
        <w:rPr>
          <w:rFonts w:ascii="Segoe UI" w:eastAsia="Times New Roman" w:hAnsi="Segoe UI" w:cs="Segoe UI"/>
          <w:i/>
          <w:iCs/>
          <w:color w:val="010101"/>
          <w:sz w:val="28"/>
          <w:szCs w:val="28"/>
          <w:lang w:eastAsia="ru-RU"/>
        </w:rPr>
        <w:t>«Окружающий мир»</w:t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возможно в следующие темы: </w:t>
      </w:r>
    </w:p>
    <w:p w14:paraId="41F9E18C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«Моя семья» (Что нужно семье) </w:t>
      </w:r>
    </w:p>
    <w:p w14:paraId="2A4E845D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 «Зачем нужны автомобили» (Сколько стоит автомобиль)</w:t>
      </w:r>
    </w:p>
    <w:p w14:paraId="2138A8B9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 «Опасные незнакомцы» (Кто такие мошенники)</w:t>
      </w:r>
    </w:p>
    <w:p w14:paraId="15AD78E2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«Опасные места» (Когда рискуешь деньгами) </w:t>
      </w:r>
    </w:p>
    <w:p w14:paraId="3B032801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«Что такое экономика и для чего она нужна» (Как разумно делать покупки),  </w:t>
      </w:r>
    </w:p>
    <w:p w14:paraId="03228728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«Семейный бюджет» (Зачем семье сбережения)  </w:t>
      </w:r>
    </w:p>
    <w:p w14:paraId="5EA7C65F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«Что такое деньги» (Из истории денег, денежные единицы, способы обмена товара)</w:t>
      </w:r>
    </w:p>
    <w:p w14:paraId="6572173C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«Путешествия по городам и странам» (Деньги в разных странах)</w:t>
      </w:r>
    </w:p>
    <w:p w14:paraId="64F238C7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«Человек и информация» (Где можно делать покупки)</w:t>
      </w:r>
    </w:p>
    <w:p w14:paraId="3B791E48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«Путешествие по России» (Как пользоваться банковской картой) и другие темы.</w:t>
      </w:r>
    </w:p>
    <w:p w14:paraId="308B90E4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Иная логика легла в основу встраивания элементов финансовой грамотности в предмет </w:t>
      </w:r>
      <w:r w:rsidRPr="001731BD">
        <w:rPr>
          <w:rFonts w:ascii="Segoe UI" w:eastAsia="Times New Roman" w:hAnsi="Segoe UI" w:cs="Segoe UI"/>
          <w:i/>
          <w:iCs/>
          <w:color w:val="010101"/>
          <w:sz w:val="28"/>
          <w:szCs w:val="28"/>
          <w:lang w:eastAsia="ru-RU"/>
        </w:rPr>
        <w:t>«Математика».</w:t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Здесь в целях развития финансовой грамотности обучающихся целесообразно проводить сюжетные уроки в соответствии с темами предлагаемых занятий.</w:t>
      </w:r>
    </w:p>
    <w:p w14:paraId="75424168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lastRenderedPageBreak/>
        <w:t>В 1-м классе ученики знакомятся с числами, цифрами, чтобы писать эти числа; одновременно они знакомятся с единицами измерения стоимости – рублями, монетами достоинством 1, 5, 10 рублей. В этом возрасте дети должны научиться считать и выбирать монеты для оплаты любого продукта в пределах 20.</w:t>
      </w:r>
    </w:p>
    <w:p w14:paraId="09D43709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Во 2-м классе понятие денег вводит их функции: мера стоимости, средство обращения, средство платежа, средство накопления. Младшие школьники продолжают расширять свои знания о банкнотах: монеты и банкноты появляются в пределах 100 рублей.</w:t>
      </w:r>
    </w:p>
    <w:p w14:paraId="2D4FF850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В 3-м классе учащиеся знакомятся с денежными знаками: монетами, купюрами в пределах 1000 рублей. Начинают пользоваться формулой стоимости покупки: цена * количество = стоимость. Решают разные виды задач на нахождение цены, количества и стоимости товара. Карманные деньги могут быть в пределах 1000 рублей. Ребенок должен хорошо разбираться в ценах на продукты питания, канцелярские товары и т. д.</w:t>
      </w:r>
    </w:p>
    <w:p w14:paraId="6FF5D6B2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В 4-м классе школьники продолжают учиться переводить рубли в копейки и наоборот. Используя формулу стоимости покупки, они решают различные типы задач, чтобы определить цену, количество и стоимость продукта. В 4 классе появляются новые понятия: статья расходов и доходов семьи, семейный бюджет, планирование семейного бюджета. К концу 4 класса ребенок должен хорошо понимать, сколько стоит одежда, обувь и т.д.</w:t>
      </w:r>
    </w:p>
    <w:p w14:paraId="453A6F5D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Включение элементов финансовой грамотности в содержание предмета «Математика» возможно в следующие темы: </w:t>
      </w:r>
    </w:p>
    <w:p w14:paraId="6DCF10A2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«Задачи на умножение» (Откуда в семье деньги)</w:t>
      </w:r>
    </w:p>
    <w:p w14:paraId="3BBE0C7D" w14:textId="77777777" w:rsidR="00F91B77" w:rsidRPr="001731BD" w:rsidRDefault="00F91B77" w:rsidP="00F91B77">
      <w:pPr>
        <w:spacing w:after="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      «Приемы </w:t>
      </w:r>
      <w:proofErr w:type="gram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деления»  (</w:t>
      </w:r>
      <w:proofErr w:type="gram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На что тратятся деньги)</w:t>
      </w:r>
    </w:p>
    <w:p w14:paraId="04F1F826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«Решение задач на увеличение» (Бумажные деньги)</w:t>
      </w:r>
    </w:p>
    <w:p w14:paraId="51C96A06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«Решение текстовых задач» (Валюты)</w:t>
      </w:r>
    </w:p>
    <w:p w14:paraId="36F54611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«Арифметические действия» (Как правильно планировать семейный бюджет)</w:t>
      </w:r>
    </w:p>
    <w:p w14:paraId="7A8DC480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«Решение задач» (Личные деньги)</w:t>
      </w:r>
    </w:p>
    <w:p w14:paraId="2BB869E6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lastRenderedPageBreak/>
        <w:t>Можно утверждать, что финансовая грамотность в курсе математики дает положительные результаты, так как:</w:t>
      </w:r>
    </w:p>
    <w:p w14:paraId="5CC358B8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– значительно увеличивает активность детей на уроке;</w:t>
      </w:r>
    </w:p>
    <w:p w14:paraId="4D2F8593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– развивает внутреннюю мотивацию к учению;</w:t>
      </w:r>
    </w:p>
    <w:p w14:paraId="33244679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– усиливает познавательные мотивы;</w:t>
      </w:r>
    </w:p>
    <w:p w14:paraId="11B06348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– расширяет личный опыт учеников;</w:t>
      </w:r>
    </w:p>
    <w:p w14:paraId="36DD7409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– преодолевает изолированность математики от реальной жизни;</w:t>
      </w:r>
    </w:p>
    <w:p w14:paraId="68B93D8E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– повышает качество и прочность знаний;</w:t>
      </w:r>
    </w:p>
    <w:p w14:paraId="257B6AF2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– повышает роль детей в семье (участие в планировании покупок, работе по дому);</w:t>
      </w:r>
    </w:p>
    <w:p w14:paraId="0AC29125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– приучает к бережливости, экономии, предприимчивости.</w:t>
      </w:r>
    </w:p>
    <w:p w14:paraId="6546FA00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i/>
          <w:iCs/>
          <w:color w:val="010101"/>
          <w:sz w:val="28"/>
          <w:szCs w:val="28"/>
          <w:lang w:eastAsia="ru-RU"/>
        </w:rPr>
        <w:t>На уроках литературного чтения</w:t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происходит обсуждение ситуаций, связанных с прочтением произведений, в которых упоминаются различные социальные и финансовые ситуации, учащимися высказывается собственная точка зрения и формируется устойчивое понимание выбора правильной модели социального и финансового поведения. Понятие расточительности и экономии можно формировать в ходе чтения специальных рассказов, сказок (например, «Приключения Буратино», «Мужик и медведь», «Жадный вельможа» и другие).</w:t>
      </w:r>
    </w:p>
    <w:p w14:paraId="6EF1CFBA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i/>
          <w:iCs/>
          <w:color w:val="010101"/>
          <w:sz w:val="28"/>
          <w:szCs w:val="28"/>
          <w:lang w:eastAsia="ru-RU"/>
        </w:rPr>
        <w:t xml:space="preserve">На уроках русского </w:t>
      </w:r>
      <w:proofErr w:type="spellStart"/>
      <w:r w:rsidRPr="001731BD">
        <w:rPr>
          <w:rFonts w:ascii="Segoe UI" w:eastAsia="Times New Roman" w:hAnsi="Segoe UI" w:cs="Segoe UI"/>
          <w:i/>
          <w:iCs/>
          <w:color w:val="010101"/>
          <w:sz w:val="28"/>
          <w:szCs w:val="28"/>
          <w:lang w:eastAsia="ru-RU"/>
        </w:rPr>
        <w:t>языка</w:t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и</w:t>
      </w:r>
      <w:proofErr w:type="spell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 </w:t>
      </w:r>
      <w:proofErr w:type="spell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спользование</w:t>
      </w:r>
      <w:proofErr w:type="spell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 заданий по работе с пословицами, анаграммами, ребусами и т. д.</w:t>
      </w:r>
    </w:p>
    <w:p w14:paraId="4DBB0AD4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b/>
          <w:bCs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</w:t>
      </w:r>
      <w:r w:rsidRPr="001731BD">
        <w:rPr>
          <w:rFonts w:ascii="Segoe UI" w:eastAsia="Times New Roman" w:hAnsi="Segoe UI" w:cs="Segoe UI"/>
          <w:b/>
          <w:bCs/>
          <w:i/>
          <w:iCs/>
          <w:color w:val="010101"/>
          <w:sz w:val="28"/>
          <w:szCs w:val="28"/>
          <w:lang w:eastAsia="ru-RU"/>
        </w:rPr>
        <w:t>Соедини линиями продолжение пословицы</w:t>
      </w:r>
    </w:p>
    <w:p w14:paraId="1B9B5563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Береги хлеб для </w:t>
      </w:r>
      <w:proofErr w:type="gram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еды,   </w:t>
      </w:r>
      <w:proofErr w:type="gram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         богатый вора боится.</w:t>
      </w:r>
    </w:p>
    <w:p w14:paraId="31277FCC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Без денег </w:t>
      </w:r>
      <w:proofErr w:type="gram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торговать</w:t>
      </w:r>
      <w:proofErr w:type="gram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              а деньги для Беды.</w:t>
      </w:r>
    </w:p>
    <w:p w14:paraId="535E7DDD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Богатому не </w:t>
      </w:r>
      <w:proofErr w:type="gram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спится,   </w:t>
      </w:r>
      <w:proofErr w:type="gram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            как без соли хлебать.</w:t>
      </w:r>
    </w:p>
    <w:p w14:paraId="6B0F6F6F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Когда деньги </w:t>
      </w:r>
      <w:proofErr w:type="gram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говорят,   </w:t>
      </w:r>
      <w:proofErr w:type="gram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        прокладывает.</w:t>
      </w:r>
    </w:p>
    <w:p w14:paraId="4A32E198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Есть </w:t>
      </w:r>
      <w:proofErr w:type="gram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грош,   </w:t>
      </w:r>
      <w:proofErr w:type="gram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                            тогда правда молчит...</w:t>
      </w:r>
    </w:p>
    <w:p w14:paraId="1D057031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lastRenderedPageBreak/>
        <w:t>Денежка дорожку                          так будет и рожь.</w:t>
      </w:r>
    </w:p>
    <w:p w14:paraId="74ADD7D2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b/>
          <w:bCs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b/>
          <w:bCs/>
          <w:color w:val="010101"/>
          <w:sz w:val="28"/>
          <w:szCs w:val="28"/>
          <w:lang w:eastAsia="ru-RU"/>
        </w:rPr>
        <w:sym w:font="Symbol" w:char="F0B7"/>
      </w:r>
      <w:r w:rsidRPr="001731BD">
        <w:rPr>
          <w:rFonts w:ascii="Segoe UI" w:eastAsia="Times New Roman" w:hAnsi="Segoe UI" w:cs="Segoe UI"/>
          <w:b/>
          <w:bCs/>
          <w:color w:val="010101"/>
          <w:sz w:val="28"/>
          <w:szCs w:val="28"/>
          <w:lang w:eastAsia="ru-RU"/>
        </w:rPr>
        <w:t>        </w:t>
      </w:r>
      <w:r w:rsidRPr="001731BD">
        <w:rPr>
          <w:rFonts w:ascii="Segoe UI" w:eastAsia="Times New Roman" w:hAnsi="Segoe UI" w:cs="Segoe UI"/>
          <w:b/>
          <w:bCs/>
          <w:i/>
          <w:iCs/>
          <w:color w:val="010101"/>
          <w:sz w:val="28"/>
          <w:szCs w:val="28"/>
          <w:lang w:eastAsia="ru-RU"/>
        </w:rPr>
        <w:t>Анаграммы. Расшифруйте слова.</w:t>
      </w:r>
    </w:p>
    <w:p w14:paraId="4C3D9331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СИПЕНЯ     </w:t>
      </w:r>
      <w:proofErr w:type="gram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(</w:t>
      </w:r>
      <w:proofErr w:type="gram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ПЕНСИЯ)</w:t>
      </w:r>
    </w:p>
    <w:p w14:paraId="71449B09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ЛАКМЕРА  </w:t>
      </w:r>
      <w:proofErr w:type="gram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(</w:t>
      </w:r>
      <w:proofErr w:type="gram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РЕКЛАМА)</w:t>
      </w:r>
    </w:p>
    <w:p w14:paraId="6FFC991C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ПАРТАЛАЗ</w:t>
      </w:r>
      <w:proofErr w:type="gram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(</w:t>
      </w:r>
      <w:proofErr w:type="gram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ЗАРПЛАТА)</w:t>
      </w:r>
    </w:p>
    <w:p w14:paraId="488AB64A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ОВОДРОГ  </w:t>
      </w:r>
      <w:proofErr w:type="gram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(</w:t>
      </w:r>
      <w:proofErr w:type="gram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ДОГОВОР)</w:t>
      </w:r>
    </w:p>
    <w:p w14:paraId="0C801D1D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КАНОЭКОМИ (ЭКОНОМИКА)</w:t>
      </w:r>
    </w:p>
    <w:p w14:paraId="29E9880D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i/>
          <w:iCs/>
          <w:color w:val="010101"/>
          <w:sz w:val="28"/>
          <w:szCs w:val="28"/>
          <w:lang w:eastAsia="ru-RU"/>
        </w:rPr>
        <w:t>Курсу «Технология»</w:t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принадлежит особая роль, так как решение практико-ориентированных финансовых задач позволяет адаптировать обучающихся к жизненным ситуациям, с которыми приходится сталкиваться каждый день. На уроках технологии, обучающиеся знакомятся с элементами финансовой грамотности. В темах «Работа с бумагой» (Что такое свое дело), «В мастерской кондитера. Как работает мастер» (Сколько стоит торт), «Как изготовить несколько одинаковых прямоугольников» (Как правильно и экономно расходовать материал).</w:t>
      </w:r>
    </w:p>
    <w:p w14:paraId="7F151C22" w14:textId="77777777" w:rsidR="00F91B77" w:rsidRPr="001731BD" w:rsidRDefault="00F91B77" w:rsidP="00F91B77">
      <w:pPr>
        <w:spacing w:after="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Наиболее эффективным методом обучения детей основам финансовой грамотности является игровой метод. Игровое обучение – это форма учебного процесса в условных ситуациях, направленная на воссоздание и усвоение общественного опыта во всех его проявлениях: знаниях, навыках, умениях, эмоционально-оценочной деятельности. Достоинство игрового метода заключается в том, что он вызывает у детей повышенный интерес, положительные эмоции, помогает концентрировать внимание на учебной задаче, которая становится не навязанной извне, а желанной, личной целью.</w:t>
      </w:r>
    </w:p>
    <w:p w14:paraId="67E53424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На современном этапе знание финансовой грамотности необходимо также при выполнении ВПР и Комплексных метапредметных работ.</w:t>
      </w:r>
    </w:p>
    <w:p w14:paraId="5F0E4994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Формирование финансовой грамотности обучающихся невозможно без электронно-образовательных ресурсов, которые мы применяем при подготовке к урокам и внеклассным мероприятиям:</w:t>
      </w:r>
    </w:p>
    <w:p w14:paraId="4229A050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1.     Электронные приложения к учебникам.</w:t>
      </w:r>
    </w:p>
    <w:p w14:paraId="51F7E5F8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2.     Интернет – ресурсы:</w:t>
      </w:r>
    </w:p>
    <w:p w14:paraId="2E3E2AD2" w14:textId="77777777" w:rsidR="00F91B77" w:rsidRPr="001731BD" w:rsidRDefault="00F91B77" w:rsidP="00F91B77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lastRenderedPageBreak/>
        <w:t>Азбука финансов - универсальный портал о личных финансах и финансовой грамотности. Объединяет в себе информацию о финансовой грамотности населения, личном бюджете, личном финансовом плане; семинары и уроки финансовой грамотности</w:t>
      </w:r>
    </w:p>
    <w:p w14:paraId="21FD77F5" w14:textId="77777777" w:rsidR="00F91B77" w:rsidRPr="001731BD" w:rsidRDefault="00F91B77" w:rsidP="00F91B77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«Сеть творческих учителей» сообщество учителей экономики «Экономика в </w:t>
      </w:r>
      <w:proofErr w:type="gram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школе»  где</w:t>
      </w:r>
      <w:proofErr w:type="gram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 можно найти разработки уроков, ученические проекты,  материалы по внеклассной работе, для олимпиад, викторин, конкурсов.</w:t>
      </w:r>
    </w:p>
    <w:p w14:paraId="13EFB84A" w14:textId="77777777" w:rsidR="00F91B77" w:rsidRPr="001731BD" w:rsidRDefault="00F91B77" w:rsidP="00F91B77">
      <w:pPr>
        <w:numPr>
          <w:ilvl w:val="0"/>
          <w:numId w:val="1"/>
        </w:numPr>
        <w:spacing w:after="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«Учительский портал»</w:t>
      </w:r>
    </w:p>
    <w:p w14:paraId="6E7DB0E4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Уроки, мультимедийные тесты, печатные тесты, планирование, контрольные работы, КВН по финансовой грамотности.</w:t>
      </w:r>
    </w:p>
    <w:p w14:paraId="66F81C01" w14:textId="77777777" w:rsidR="00F91B77" w:rsidRPr="001731BD" w:rsidRDefault="00F91B77" w:rsidP="00F91B77">
      <w:pPr>
        <w:numPr>
          <w:ilvl w:val="0"/>
          <w:numId w:val="2"/>
        </w:numPr>
        <w:spacing w:after="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«Клуб умные родители»</w:t>
      </w:r>
    </w:p>
    <w:p w14:paraId="575731E5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Бесплатная презентация, рассказывающая детям об основах личных финансах. Бесплатный курс «Карманные деньги», </w:t>
      </w:r>
      <w:proofErr w:type="gram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который  расскажет</w:t>
      </w:r>
      <w:proofErr w:type="gram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 ВСЁ про карманные деньги для  детей.</w:t>
      </w:r>
    </w:p>
    <w:p w14:paraId="47220EBC" w14:textId="77777777" w:rsidR="00F91B77" w:rsidRPr="001731BD" w:rsidRDefault="00F91B77" w:rsidP="00F91B77">
      <w:pPr>
        <w:numPr>
          <w:ilvl w:val="0"/>
          <w:numId w:val="3"/>
        </w:numPr>
        <w:spacing w:after="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Книга «Денежные сказки. Уроки финансовой грамотности.»</w:t>
      </w:r>
    </w:p>
    <w:p w14:paraId="009C1566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Животные из сказочного леса совершают финансовые ошибки и помогают друг другу справиться с соблазнами. Дети читают сказки и учатся на ошибках сказочных персонажей.</w:t>
      </w:r>
    </w:p>
    <w:p w14:paraId="7EED8806" w14:textId="77777777" w:rsidR="00F91B77" w:rsidRPr="001731BD" w:rsidRDefault="00F91B77" w:rsidP="00F91B77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Методические материалы по финансовой грамотности для начальной школы</w:t>
      </w:r>
    </w:p>
    <w:p w14:paraId="79884131" w14:textId="77777777" w:rsidR="00F91B77" w:rsidRPr="001731BD" w:rsidRDefault="00F91B77" w:rsidP="00F91B77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Сборник математических задач «Основы финансовой грамотности» для обучающихся 1-11 классов</w:t>
      </w:r>
    </w:p>
    <w:p w14:paraId="7B39F9A5" w14:textId="77777777" w:rsidR="00F91B77" w:rsidRPr="001731BD" w:rsidRDefault="00F91B77" w:rsidP="00F91B77">
      <w:pPr>
        <w:numPr>
          <w:ilvl w:val="0"/>
          <w:numId w:val="4"/>
        </w:numPr>
        <w:spacing w:after="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Мультфильмы:</w:t>
      </w:r>
    </w:p>
    <w:p w14:paraId="7A2B3117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«</w:t>
      </w:r>
      <w:proofErr w:type="spell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Смешарики</w:t>
      </w:r>
      <w:proofErr w:type="spell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» под названием «Азбука финансовой грамотности»</w:t>
      </w:r>
    </w:p>
    <w:p w14:paraId="66072CD3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«</w:t>
      </w:r>
      <w:proofErr w:type="spellStart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Фиксики</w:t>
      </w:r>
      <w:proofErr w:type="spellEnd"/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»:</w:t>
      </w:r>
    </w:p>
    <w:p w14:paraId="3C4F8307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«Богатый бобрёнок»</w:t>
      </w:r>
    </w:p>
    <w:p w14:paraId="51627E5B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«Азбука денег. Уроки тётушки Совы».</w:t>
      </w:r>
    </w:p>
    <w:p w14:paraId="4A964898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«Незнайка на Луне»</w:t>
      </w:r>
    </w:p>
    <w:p w14:paraId="026BB967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Таким образом, деятельность, направленная на воспитание финансовой грамотности школьников, может быть проведена в разных формах. Эти мероприятия способствуют формированию у обучающихся общих, и в то же время достаточно цельных </w:t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lastRenderedPageBreak/>
        <w:t>представлений о процессах, связанных с экономикой, бизнесом, ресурсами и их разумным потреблением, формированию успешной личности каждого ученика.</w:t>
      </w:r>
    </w:p>
    <w:p w14:paraId="79B45126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А также позитивное отношение родителей к изучению финансовой грамотности их детьми и активное участие в этом процессе будут способствовать достижению учебных целей. Поэтому родительская помощь очень необходима в решении таких вопросов: как потратить карманные деньги, как скопить на желанный подарок, где приобрести качественную и недорогую вещь, как получить денежное вознаграждение или поощрение за инициативу в помощи по разным делам и др.</w:t>
      </w:r>
    </w:p>
    <w:p w14:paraId="159A0982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      Обучение основам финансовой грамотности – это необходимый этап полноценного развития ребёнка. Знания о мире финансов помогут ему в дальнейшем сформировать правильное отношение к деньгам и разумное экономическое поведение.</w:t>
      </w:r>
    </w:p>
    <w:p w14:paraId="516B7D98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Финансовая грамотность как компонент функциональной грамотности в начальной школе</w:t>
      </w:r>
    </w:p>
    <w:p w14:paraId="23BE00FE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Современному обществу требуются люди, умеющие быстро адаптироваться к изменениям, происходящим в постиндустриальном мире. Объективной исторической закономерностью в настоящее время является повышение требований к уровню образованности человека. Поэтому для школы возникает очень важная цель: обучить мобильную личность, способную при необходимости быстро менять профессию, осваивать новые социальные роли и функции, быть конкурентоспособным.</w:t>
      </w:r>
    </w:p>
    <w:p w14:paraId="4B38E2C5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Одна из важнейших задач современной школы – формирование функционально грамотных людей. Формирование функциональной грамотности – это важный и в то же время непростой процесс, который требует от учителя использования современных форм и методов обучения, не только на уроках, но и во внеурочной деятельности.  Применяя развивающие формы и методы обучения, можно воспитать инициативную, самостоятельную, творчески мыслящую личность, то есть функционально грамотную.</w:t>
      </w:r>
    </w:p>
    <w:p w14:paraId="606078E1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i/>
          <w:iCs/>
          <w:color w:val="010101"/>
          <w:sz w:val="28"/>
          <w:szCs w:val="28"/>
          <w:lang w:eastAsia="ru-RU"/>
        </w:rPr>
        <w:t>Функциональная грамотность </w:t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– это способность человека использовать все постоянно приобретаемые в жизни знания, умения и </w:t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lastRenderedPageBreak/>
        <w:t>навыки для решения максимально широкого диапазона жизненных задач в различных сферах человеческой деятельности, общения и социальных отношений (оформить счет в банке, прочитать инструкцию, заполнить анкету обратной связи и т.д.).</w:t>
      </w:r>
    </w:p>
    <w:p w14:paraId="700A3D5B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Функциональная грамотность человека является основным условием качества его жизни и социальной безопасности общества.</w:t>
      </w:r>
    </w:p>
    <w:p w14:paraId="53E0C24B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Финансовая грамотность занимает значимое место в структуре функциональной грамотности современного человека</w:t>
      </w:r>
    </w:p>
    <w:p w14:paraId="708AA95C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Все мы хотим для своих детей лучшего. Мы стараемся передать им весь свой опыт и знания, чтобы они достигли успеха в жизни. Родители помогают детям учиться в школе, поступить в институт, направляют их в начале карьеры, радуются, когда ребенок начинает зарабатывать свои первые деньги. Но учим ли мы детей грамотно распоряжаться деньгами?</w:t>
      </w:r>
    </w:p>
    <w:p w14:paraId="129020C4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Финансовое просвещение и воспитание детей школьного возраста — сравнительно новое направление в системе школьного образования. Чем раньше дети узнают о роли денег в частной, семейной и общественной жизни, тем раньше у них могут быть сформированы полезные финансовые привычки.</w:t>
      </w:r>
    </w:p>
    <w:p w14:paraId="3E45B9DF" w14:textId="77777777" w:rsidR="00F91B77" w:rsidRPr="001731BD" w:rsidRDefault="00F91B77" w:rsidP="00F91B77">
      <w:pPr>
        <w:spacing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Знакомство с миром финансов начинается еще до школы. Дети ходят со взрослыми в магазин. Они видят, как совершаются покупки. Родители начинают посвящать детей в финансовые планы семьи. У многих детей есть свои карманные деньги. Они знают, что на одну и ту же сумму можно купить разные вещи, и нередко думают, чему отдать предпочтение: как разумно тратить деньги? Как поступить, если на желанную покупку денег не хватает?</w:t>
      </w:r>
    </w:p>
    <w:p w14:paraId="13F88278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Грамотность в сфере финансов, так же, как и любая другая, воспитывается в течение продолжительного периода времени на основе принципа «от простого к сложному», в процессе многократного повторения и закрепления, направленного на практическое применение знаний и навыков.</w:t>
      </w:r>
    </w:p>
    <w:p w14:paraId="3FB202FF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 xml:space="preserve">Финансовая грамотность – это знания и умения, которые нужны, чтобы правильно распоряжаться имеющимися деньгами, планировать будущие денежные доходы и расходы, накапливать деньги и умело их </w:t>
      </w: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lastRenderedPageBreak/>
        <w:t>тратить, определять сомнительные, мошеннические ситуации, правильно подбирать финансовый продукт или услугу.</w:t>
      </w:r>
    </w:p>
    <w:p w14:paraId="2B29BC77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Изучение вопросов финансовой грамотности в начальной школе рассчитан на целую группу предметов: окружающий мир, математика, технология, литературное чтение.</w:t>
      </w:r>
    </w:p>
    <w:p w14:paraId="7B2FF42C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Окружающий мир, включение элементов финансовой грамотности в содержание этого предмета, возможно, к примеру, по программе «Школа России» в следующие темы: «Моя семья» (Что нужно семье), «Экономика» (Как разумно делать покупки), «Семейный бюджет» (Зачем семье сбережения), «Основной закон России» (Когда берешь в долг).</w:t>
      </w:r>
    </w:p>
    <w:p w14:paraId="17D1F743" w14:textId="77777777" w:rsidR="00F91B77" w:rsidRPr="001731BD" w:rsidRDefault="00F91B77" w:rsidP="00F91B77">
      <w:pPr>
        <w:spacing w:after="240" w:line="240" w:lineRule="auto"/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</w:pPr>
      <w:r w:rsidRPr="001731BD">
        <w:rPr>
          <w:rFonts w:ascii="Segoe UI" w:eastAsia="Times New Roman" w:hAnsi="Segoe UI" w:cs="Segoe UI"/>
          <w:color w:val="010101"/>
          <w:sz w:val="28"/>
          <w:szCs w:val="28"/>
          <w:lang w:eastAsia="ru-RU"/>
        </w:rPr>
        <w:t> Изучать финансовую грамотность можно и на уроках математики. При решении задач с деньгами, задач, которые включают в себя величины: цена, количество, стоимость младшие школьники теоретически учатся решать финансовые проблемы. Затем знакомятся с единицами измерения стоимости – копейкой и рублём. Учатся переводить рубли в копейки и обратно. Обучающиеся дальше продолжают расширять свои знания о денежных знаках. Ребята решают задачи на стоимость товара, оплату товара, получение сдачи.</w:t>
      </w:r>
    </w:p>
    <w:p w14:paraId="6D0773B8" w14:textId="77777777" w:rsidR="00F91B77" w:rsidRPr="001731BD" w:rsidRDefault="00F91B77" w:rsidP="00F91B77">
      <w:pPr>
        <w:autoSpaceDE w:val="0"/>
        <w:autoSpaceDN w:val="0"/>
        <w:adjustRightInd w:val="0"/>
        <w:spacing w:after="0" w:line="240" w:lineRule="auto"/>
        <w:rPr>
          <w:color w:val="000000"/>
          <w:sz w:val="28"/>
          <w:szCs w:val="28"/>
        </w:rPr>
      </w:pPr>
    </w:p>
    <w:p w14:paraId="51EF4464" w14:textId="77777777" w:rsidR="00CA4343" w:rsidRPr="001731BD" w:rsidRDefault="00CA4343">
      <w:pPr>
        <w:rPr>
          <w:sz w:val="28"/>
          <w:szCs w:val="28"/>
        </w:rPr>
      </w:pPr>
    </w:p>
    <w:sectPr w:rsidR="00CA4343" w:rsidRPr="00173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E525A"/>
    <w:multiLevelType w:val="multilevel"/>
    <w:tmpl w:val="0F64F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D86CD1"/>
    <w:multiLevelType w:val="multilevel"/>
    <w:tmpl w:val="C38C7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F31771"/>
    <w:multiLevelType w:val="multilevel"/>
    <w:tmpl w:val="1C14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B44DCC"/>
    <w:multiLevelType w:val="multilevel"/>
    <w:tmpl w:val="8A22A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4541"/>
    <w:rsid w:val="001731BD"/>
    <w:rsid w:val="00A95A43"/>
    <w:rsid w:val="00CA4343"/>
    <w:rsid w:val="00D14541"/>
    <w:rsid w:val="00F9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951A3"/>
  <w15:docId w15:val="{BF002DE5-6E56-477B-AC55-93247D52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1B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F91B7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8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2252</Words>
  <Characters>12842</Characters>
  <Application>Microsoft Office Word</Application>
  <DocSecurity>0</DocSecurity>
  <Lines>107</Lines>
  <Paragraphs>30</Paragraphs>
  <ScaleCrop>false</ScaleCrop>
  <Company/>
  <LinksUpToDate>false</LinksUpToDate>
  <CharactersWithSpaces>15064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Admin</cp:lastModifiedBy>
  <cp:revision>6</cp:revision>
  <dcterms:created xsi:type="dcterms:W3CDTF">2023-02-19T04:47:00Z</dcterms:created>
  <dcterms:modified xsi:type="dcterms:W3CDTF">2026-06-14T09:26:00Z</dcterms:modified>
</cp:coreProperties>
</file>