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037" w:rsidRDefault="00FE74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организации учебного процесса в начальной школе с позиции требований  ФГОС НОО</w:t>
      </w:r>
    </w:p>
    <w:p w:rsidR="00FE74C7" w:rsidRDefault="00FE74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Новые социальные запросы, отраженные в ФГОС, определяют цели образования как общекультурное, личностное и познавательное развитие учащихся, обеспечивающее такую ключевую компетенцию образования, как «научить учиться». Важнейшей задачей системы образования является совокупность универсальных учебных действий, обеспечивающих компетенцию «научить учиться», а не только освоение учащимися конкретных предметных знаний и навыков в рамках отдельных дисциплин.</w:t>
      </w:r>
    </w:p>
    <w:p w:rsidR="00FE74C7" w:rsidRDefault="00FE74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широком значении «универсальные учебные действия»  - саморазвитие и самосовершенствование путем сознательного и активного присвоения нового социального опыта. В более узком (собственно психологическом значении) «</w:t>
      </w:r>
      <w:r w:rsidRPr="00FE74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универсальные учебные действия» - это совокупность действий учащихся, обеспечивающих его культурную идентичность, социальную компетентность, </w:t>
      </w:r>
      <w:r w:rsidR="00EB33A4">
        <w:rPr>
          <w:rFonts w:ascii="Times New Roman" w:hAnsi="Times New Roman" w:cs="Times New Roman"/>
          <w:sz w:val="28"/>
          <w:szCs w:val="28"/>
        </w:rPr>
        <w:t>толерантность, способность к самостоятельному усвоению знаний и умений, включая организацию этого процесса.</w:t>
      </w:r>
    </w:p>
    <w:p w:rsidR="00EB33A4" w:rsidRDefault="00EB3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Тоеретик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методологической основой проектирования формирования УУД в целом являются системно-деятельный подход и культурно-исторический подходы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А.Н.Леонтьев,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Д.Б.Эльконин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П.Я.Гальперин, В.В.Давыдов), интегрирующие достижения педагогической науки и практики. Метод обучения, при котором 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знаний, а добывает их сам в процессе собственной учебно-познавательной деятельности называется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методом. По мнению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А.Дистверга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  обучения является универсальным.  «Сообразно ему следовало бы поступать не только в начальных школах, но и во всех школах, даже высших учебных заведениях. Этот метод уместен везде, где знание должно быть еще приобретено, то есть для всякого учащегося»</w:t>
      </w:r>
      <w:r w:rsidR="0023080A">
        <w:rPr>
          <w:rFonts w:ascii="Times New Roman" w:hAnsi="Times New Roman" w:cs="Times New Roman"/>
          <w:sz w:val="28"/>
          <w:szCs w:val="28"/>
        </w:rPr>
        <w:t>.</w:t>
      </w:r>
    </w:p>
    <w:p w:rsidR="00EB33A4" w:rsidRDefault="00EB3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же построить урок, чтобы реализовать требования Стандартов второго поколения? Для построения уроков в рамках ФГОС НОО важно понять, какими должны быть критерии урока.</w:t>
      </w:r>
    </w:p>
    <w:p w:rsidR="00EB33A4" w:rsidRDefault="00EB33A4" w:rsidP="00EB33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урока задаются с тенденцие</w:t>
      </w:r>
      <w:r w:rsidRPr="00EB33A4">
        <w:rPr>
          <w:rFonts w:ascii="Times New Roman" w:hAnsi="Times New Roman" w:cs="Times New Roman"/>
          <w:sz w:val="28"/>
          <w:szCs w:val="28"/>
        </w:rPr>
        <w:t xml:space="preserve">й передачи функций </w:t>
      </w:r>
      <w:r w:rsidR="005D2306">
        <w:rPr>
          <w:rFonts w:ascii="Times New Roman" w:hAnsi="Times New Roman" w:cs="Times New Roman"/>
          <w:sz w:val="28"/>
          <w:szCs w:val="28"/>
        </w:rPr>
        <w:t xml:space="preserve"> от учителя к ученику.</w:t>
      </w:r>
    </w:p>
    <w:p w:rsidR="005D2306" w:rsidRDefault="005D2306" w:rsidP="00EB33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уроках учащиеся учатся выполнять рефлексивное действие (оценивать  свою готовность, обнаруживать незнание, находить причины затруднений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5D2306" w:rsidRDefault="005D2306" w:rsidP="00EB33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Используются разнообразные формы, методы и приемы обучения, повышающие степень активности учащегося в учебном процессе (использование наглядности с применением ИКТ)</w:t>
      </w:r>
    </w:p>
    <w:p w:rsidR="005D2306" w:rsidRDefault="005D2306" w:rsidP="00EB33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должна быть ситуация диалога,  в процессе которого учащиеся учатся ставить и адресовать вопросы.</w:t>
      </w:r>
    </w:p>
    <w:p w:rsidR="005D2306" w:rsidRDefault="005D2306" w:rsidP="00EB33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эффективно (адекватно цели урока) сочетает репродуктивную и проблемную формы обучения, учит детей работать по правилу и творчески.</w:t>
      </w:r>
    </w:p>
    <w:p w:rsidR="005D2306" w:rsidRDefault="005D2306" w:rsidP="00EB33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уроке задаются четкие критерии самоконтроля и самооценки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происходит специальное формирование контрольно- оценочной деятельности обучающихся) Эти критерии часто используются на уроках русского языка, математики, чтения.</w:t>
      </w:r>
    </w:p>
    <w:p w:rsidR="005D2306" w:rsidRDefault="005D2306" w:rsidP="00EB33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добивается осмысления учебного материала всеми учащимися, исполь</w:t>
      </w:r>
      <w:r w:rsidR="009B6063">
        <w:rPr>
          <w:rFonts w:ascii="Times New Roman" w:hAnsi="Times New Roman" w:cs="Times New Roman"/>
          <w:sz w:val="28"/>
          <w:szCs w:val="28"/>
        </w:rPr>
        <w:t>зуя для этого специальные приемы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2306" w:rsidRDefault="005D2306" w:rsidP="00EB33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</w:t>
      </w:r>
      <w:r w:rsidR="009B606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цессе обучения необходимо стараться оценивать реальное продвижение каждого ученика, поощрять, поддерживать минимальные успехи.</w:t>
      </w:r>
    </w:p>
    <w:p w:rsidR="009B6063" w:rsidRDefault="009B6063" w:rsidP="009B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принимает и поощряет, выражаемую учеником собственную позицию, иное мнение, обучает корректным формам их выражения.</w:t>
      </w:r>
    </w:p>
    <w:p w:rsidR="009B6063" w:rsidRDefault="009B6063" w:rsidP="009B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Стиль, тон отношений, задаваемый на уроке, создает атмосферу сотрудничества, сотворчества, психологического комфорта.</w:t>
      </w:r>
    </w:p>
    <w:p w:rsidR="009B6063" w:rsidRDefault="009B6063" w:rsidP="009B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уроке осуществляется глубокое личностное воздействие «учитель – ученик» (через отношения, совместную деятельность и т.д.)</w:t>
      </w:r>
    </w:p>
    <w:p w:rsidR="009B6063" w:rsidRDefault="009B6063" w:rsidP="009B60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работаю по программе «Начальная школа 21 века». Ведущей идеей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>- методического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комплекта является реализация одного из возможных путей модернизации начального образования, раскрытие новых подходов к целям, содержанию и методике обучения младших школьников в начальной школе. </w:t>
      </w:r>
    </w:p>
    <w:p w:rsidR="009B6063" w:rsidRDefault="009B6063" w:rsidP="00F633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методический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комплект позволяет успешно решать одну из приоритетных задач начального образования – формирование основных</w:t>
      </w:r>
      <w:r w:rsidR="008B4203">
        <w:rPr>
          <w:rFonts w:ascii="Times New Roman" w:hAnsi="Times New Roman" w:cs="Times New Roman"/>
          <w:sz w:val="28"/>
          <w:szCs w:val="28"/>
        </w:rPr>
        <w:t xml:space="preserve"> компонентов учебной деятельности (если обсуждать позицию школьника, то это ответ на вопросы «зачем я учусь»</w:t>
      </w:r>
      <w:r w:rsidR="0023080A">
        <w:rPr>
          <w:rFonts w:ascii="Times New Roman" w:hAnsi="Times New Roman" w:cs="Times New Roman"/>
          <w:sz w:val="28"/>
          <w:szCs w:val="28"/>
        </w:rPr>
        <w:t xml:space="preserve">, «что я должен делать, чтобы решить эту учебную задачу», «каким способом я выполняю учебную задачу и как я это делаю»,  «каковы мои успехи и что у меня получается».) Исходя из этого, методика обучения построена на целенаправленном использовании моделирующей деятельности. Это  четко прослеживается на уроках чтения, например моделирование сказки или пересказ по </w:t>
      </w:r>
      <w:r w:rsidR="0023080A">
        <w:rPr>
          <w:rFonts w:ascii="Times New Roman" w:hAnsi="Times New Roman" w:cs="Times New Roman"/>
          <w:sz w:val="28"/>
          <w:szCs w:val="28"/>
        </w:rPr>
        <w:lastRenderedPageBreak/>
        <w:t xml:space="preserve">модели; на уроках математики и </w:t>
      </w:r>
      <w:proofErr w:type="spellStart"/>
      <w:r w:rsidR="0023080A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23080A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="0023080A">
        <w:rPr>
          <w:rFonts w:ascii="Times New Roman" w:hAnsi="Times New Roman" w:cs="Times New Roman"/>
          <w:sz w:val="28"/>
          <w:szCs w:val="28"/>
        </w:rPr>
        <w:t xml:space="preserve"> В содержании и структуре обучения отражены новые подходы к развитию контролирующей  и оценочной деятельности учащихся ( рубрика «Проверь себя», задания «Сравни свой ответ с текстом2, «Найди ошибки») очень нравится выполнять даже ученикам 1 класса. Обновление начальной школы означает переход с приоритета репродуктивной и инструктивной деятельности на приоритет </w:t>
      </w:r>
      <w:proofErr w:type="spellStart"/>
      <w:r w:rsidR="0023080A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="002308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080A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="0023080A">
        <w:rPr>
          <w:rFonts w:ascii="Times New Roman" w:hAnsi="Times New Roman" w:cs="Times New Roman"/>
          <w:sz w:val="28"/>
          <w:szCs w:val="28"/>
        </w:rPr>
        <w:t>сследовательский. Учащиеся осваивают принципиально другую рол</w:t>
      </w:r>
      <w:proofErr w:type="gramStart"/>
      <w:r w:rsidR="0023080A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23080A">
        <w:rPr>
          <w:rFonts w:ascii="Times New Roman" w:hAnsi="Times New Roman" w:cs="Times New Roman"/>
          <w:sz w:val="28"/>
          <w:szCs w:val="28"/>
        </w:rPr>
        <w:t xml:space="preserve"> они становятся не просто «зрителями» и слушателями, а  «исследователями». Такая позиция определяет его заинтересованность процессом познания: ученик может выдвинуть сою гипотезу ( рубрика учебника «Выскажи предположение</w:t>
      </w:r>
      <w:r w:rsidR="00252311">
        <w:rPr>
          <w:rFonts w:ascii="Times New Roman" w:hAnsi="Times New Roman" w:cs="Times New Roman"/>
          <w:sz w:val="28"/>
          <w:szCs w:val="28"/>
        </w:rPr>
        <w:t>»</w:t>
      </w:r>
      <w:r w:rsidR="0023080A">
        <w:rPr>
          <w:rFonts w:ascii="Times New Roman" w:hAnsi="Times New Roman" w:cs="Times New Roman"/>
          <w:sz w:val="28"/>
          <w:szCs w:val="28"/>
        </w:rPr>
        <w:t>)</w:t>
      </w:r>
      <w:r w:rsidR="00252311">
        <w:rPr>
          <w:rFonts w:ascii="Times New Roman" w:hAnsi="Times New Roman" w:cs="Times New Roman"/>
          <w:sz w:val="28"/>
          <w:szCs w:val="28"/>
        </w:rPr>
        <w:t>, выбрать и обосновать свой путь решения учебной задачи, вступить в дискусси</w:t>
      </w:r>
      <w:proofErr w:type="gramStart"/>
      <w:r w:rsidR="00252311">
        <w:rPr>
          <w:rFonts w:ascii="Times New Roman" w:hAnsi="Times New Roman" w:cs="Times New Roman"/>
          <w:sz w:val="28"/>
          <w:szCs w:val="28"/>
        </w:rPr>
        <w:t>ю(</w:t>
      </w:r>
      <w:proofErr w:type="gramEnd"/>
      <w:r w:rsidR="00252311">
        <w:rPr>
          <w:rFonts w:ascii="Times New Roman" w:hAnsi="Times New Roman" w:cs="Times New Roman"/>
          <w:sz w:val="28"/>
          <w:szCs w:val="28"/>
        </w:rPr>
        <w:t xml:space="preserve">задания «Выскажи свое мнение»). В этом случае меняется и роль </w:t>
      </w:r>
      <w:proofErr w:type="gramStart"/>
      <w:r w:rsidR="0025231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52311">
        <w:rPr>
          <w:rFonts w:ascii="Times New Roman" w:hAnsi="Times New Roman" w:cs="Times New Roman"/>
          <w:sz w:val="28"/>
          <w:szCs w:val="28"/>
        </w:rPr>
        <w:t>правила, способа, вывода и пр.) он не предъявляется учителем в начале познавательной деятельности как не подлежащий обсуждению, а рождается в процессе коллективной работы и часто завершает ее, что дает возможность ученику «открыть» себя и сознательно принять научно. Обновление начальной школы означает усиление внимания к творческой деятельности учащихся, основанной на  инициативе и самостоятельности каждого школьника.</w:t>
      </w:r>
    </w:p>
    <w:p w:rsidR="00252311" w:rsidRDefault="00252311" w:rsidP="00F633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Особое внимание уделяется </w:t>
      </w:r>
      <w:r w:rsidR="00F63378">
        <w:rPr>
          <w:rFonts w:ascii="Times New Roman" w:hAnsi="Times New Roman" w:cs="Times New Roman"/>
          <w:sz w:val="28"/>
          <w:szCs w:val="28"/>
        </w:rPr>
        <w:t>созданию особой эмоционально- п</w:t>
      </w:r>
      <w:r>
        <w:rPr>
          <w:rFonts w:ascii="Times New Roman" w:hAnsi="Times New Roman" w:cs="Times New Roman"/>
          <w:sz w:val="28"/>
          <w:szCs w:val="28"/>
        </w:rPr>
        <w:t xml:space="preserve">оложительной </w:t>
      </w:r>
      <w:r w:rsidR="00F63378">
        <w:rPr>
          <w:rFonts w:ascii="Times New Roman" w:hAnsi="Times New Roman" w:cs="Times New Roman"/>
          <w:sz w:val="28"/>
          <w:szCs w:val="28"/>
        </w:rPr>
        <w:t>атмосферы</w:t>
      </w:r>
      <w:r>
        <w:rPr>
          <w:rFonts w:ascii="Times New Roman" w:hAnsi="Times New Roman" w:cs="Times New Roman"/>
          <w:sz w:val="28"/>
          <w:szCs w:val="28"/>
        </w:rPr>
        <w:t xml:space="preserve"> обучения младших школьников, развитию учебной инициативы и самостоятельности. Уроки </w:t>
      </w:r>
      <w:r w:rsidR="00F63378">
        <w:rPr>
          <w:rFonts w:ascii="Times New Roman" w:hAnsi="Times New Roman" w:cs="Times New Roman"/>
          <w:sz w:val="28"/>
          <w:szCs w:val="28"/>
        </w:rPr>
        <w:t>построены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 что каждому ребенку предоставляется право на ошибку</w:t>
      </w:r>
      <w:r w:rsidR="00F63378">
        <w:rPr>
          <w:rFonts w:ascii="Times New Roman" w:hAnsi="Times New Roman" w:cs="Times New Roman"/>
          <w:sz w:val="28"/>
          <w:szCs w:val="28"/>
        </w:rPr>
        <w:t>, самооценку своего труда</w:t>
      </w:r>
      <w:proofErr w:type="gramStart"/>
      <w:r w:rsidR="00F6337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6337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6337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F63378">
        <w:rPr>
          <w:rFonts w:ascii="Times New Roman" w:hAnsi="Times New Roman" w:cs="Times New Roman"/>
          <w:sz w:val="28"/>
          <w:szCs w:val="28"/>
        </w:rPr>
        <w:t>убрика «Проверь себя»).</w:t>
      </w:r>
    </w:p>
    <w:p w:rsidR="00F63378" w:rsidRPr="009B6063" w:rsidRDefault="00F63378" w:rsidP="00F633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связи с переходом на новые стандарты все родители были ознакомлены с ними. Первое родительское собрание было  посвящено внедрению новых стандартов, где они определились с выбором направлений внеурочной деятельности.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Работа внеурочной деятельности ведется по направлениям: духовно- нравственное воспитание, художественно – эстетическое, научно- познавательное, патриотическое. </w:t>
      </w:r>
      <w:proofErr w:type="gramEnd"/>
      <w:r>
        <w:rPr>
          <w:rFonts w:ascii="Times New Roman" w:hAnsi="Times New Roman" w:cs="Times New Roman"/>
          <w:sz w:val="28"/>
          <w:szCs w:val="28"/>
        </w:rPr>
        <w:t>Ребята с удовольствием посещают кружки. Опыт внедрения ФГОС  второго поколения показал, что, в целом, концептуальные идеи и пути его реализации актуальны и востребованы современной образовательной системой.</w:t>
      </w:r>
    </w:p>
    <w:sectPr w:rsidR="00F63378" w:rsidRPr="009B6063" w:rsidSect="00F6337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867B5"/>
    <w:multiLevelType w:val="hybridMultilevel"/>
    <w:tmpl w:val="650E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74C7"/>
    <w:rsid w:val="0023080A"/>
    <w:rsid w:val="00252311"/>
    <w:rsid w:val="005D2306"/>
    <w:rsid w:val="008B4203"/>
    <w:rsid w:val="009B6063"/>
    <w:rsid w:val="00AF2037"/>
    <w:rsid w:val="00EB33A4"/>
    <w:rsid w:val="00F63378"/>
    <w:rsid w:val="00FE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3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Kostia-PC</dc:creator>
  <cp:lastModifiedBy>Kostia-PC</cp:lastModifiedBy>
  <cp:revision>3</cp:revision>
  <dcterms:created xsi:type="dcterms:W3CDTF">2017-11-14T18:23:00Z</dcterms:created>
  <dcterms:modified xsi:type="dcterms:W3CDTF">2017-11-14T19:59:00Z</dcterms:modified>
</cp:coreProperties>
</file>