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F7A" w:rsidRPr="00935F7A" w:rsidRDefault="00935F7A" w:rsidP="00935F7A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935F7A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«Использование здоровьесберегающих технологий в образовательном процессе»</w:t>
      </w:r>
    </w:p>
    <w:p w:rsidR="00935F7A" w:rsidRPr="00935F7A" w:rsidRDefault="00935F7A" w:rsidP="00935F7A">
      <w:pPr>
        <w:spacing w:after="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7"/>
          <w:szCs w:val="27"/>
          <w:lang w:eastAsia="ru-RU"/>
        </w:rPr>
        <w:br/>
        <w:t>«Использование здоровьесберегающих технологий в образовательном процессе»</w:t>
      </w:r>
    </w:p>
    <w:p w:rsidR="00935F7A" w:rsidRPr="00935F7A" w:rsidRDefault="004C0471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Хусаинова Е.А.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Воспитатель </w:t>
      </w:r>
      <w:r w:rsidR="004C047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МБДОУ № 23 « Малыш»</w:t>
      </w: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935F7A" w:rsidRPr="00935F7A" w:rsidRDefault="004C0471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Г. Альметьевск.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Использование здоровьесберегающих технологий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образовательном процессе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Сегодня медики не в состоянии справиться с проблемами ухудшения здоровья, поэтому работа в данном направлении ложится на плечи педагогов. По степени влияния на здоровье детей наиболее значимыми являются здоровьесберегающие образовательные технологии.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Существует более 300 определений здоровья. В основу данного определения (ВОЗ) положена категория состояния здоровья, которое оценивается по трем признакам: соматическому, социальному и личностному. Здоровье человека зависит от многих факторов: наследственных-15-20%, социально-экономических, экологических -25%, деятельности системы здравоохранения-10-15%. Но особое место среди них занимает образ жизни человека-50-55%(по данным ВОЗ).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Нормой жизни и поведения каждого человека должно быть сознательное и ответственное отношение человека к здоровью как к общественной ценности. Бесспорно, что уровень и продолжительность жизни человека, а также состояние его здоровья во многом определяется моделью поведения, формируемой в детстве. Одной из сторон данного процесса является формирование культуры здоровья, как части общей культуры человека.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Технология образования предусматривает следующее: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разработка и обоснование цели, содержания образования и технологии достижения результата;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подбор педагогических технологий, основой которых являются государственный стандарт дошкольного образования;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3. использовать следующие принципы построения технологии </w:t>
      </w:r>
      <w:proofErr w:type="gramStart"/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:д</w:t>
      </w:r>
      <w:proofErr w:type="gramEnd"/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еятельную активность, индивидуализацию, партнерское взаимодействие, рефлексивность, свободу выбора и ответственность за него.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 получение гарантированного результата.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Таким образом, современная педагогическая технология-это гарантированное достижение педагогического результата и в процессе образования, и в являющемся его частью процессе обучения.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 конца 80-х годов XX века технологические понятия почти не использовались в отечественной педагогике. Технология по Каменскому-это «…</w:t>
      </w:r>
      <w:proofErr w:type="gramStart"/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.</w:t>
      </w:r>
      <w:proofErr w:type="gramEnd"/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универсальное искусство учить всех всему, учить с верным успехом, быстро, основательно, приводя учащихся к добрым нравам и глубокому благочестию».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Понятие педагогической технологии почти полностью перекрывается понятием методики обучения; разница между ними заключается лишь в расстановке акцентов. В технологиях более представлена процессуальная, количественная и расчетная компоненты, в методиках – целевая, содержательная, качественная и вариативно-ориентировочная стороны.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Технология отличается от методик своей воспроизводимостью, устойчивостью результатов, отсутствием многих «если». Смешение технологий и методик приводит к тому, что иногда методики входят в состав технологий, а иногда, наоборот, те или иные технологии – в состав методик обучения.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Здоровьесберегающая технологи</w:t>
      </w:r>
      <w:proofErr w:type="gramStart"/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я-</w:t>
      </w:r>
      <w:proofErr w:type="gramEnd"/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 Здоровьесберегающие технологии в дошкольном образовании направлены на решение приоритетной задачи современного дошкольного образования – задачи сохранения, поддержания и обогащения здоровья субъектов педагогического процесса в детском саду: детей, педагогов и родителей. В действующем Законе “Об образовании” первоочередной задачей является “ здоровье человека и свободное развитие личности”. Охрана здоровья детей входит в число приоритетов деятельности образовательного учреждения. Именно здоровье является условием успешного роста и развития личности, её духовного и физического совершенствования, а в дальнейшем во многом успешной жизни.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Цель здоровьесберегающих образовательных технологий обеспечить ребенку в условиях комплексной информатизации образования возможность сохранения здоровья, сформировать необходимые знания, умения и навыки не только общеобразовательного характера, но и здорового образа жизни, научить использовать полученные знания в повседневной жизни.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Принципы здоровьесберегающих технологий: </w:t>
      </w:r>
      <w:proofErr w:type="gramStart"/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-“</w:t>
      </w:r>
      <w:proofErr w:type="gramEnd"/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 навреди! ” -принцип сознательности и активности; -принцип непрерывности здоровьесберегающего процесса; -принцип всестороннего и гармонического развития личности; -принцип доступности и индивидуальности; -принцип систематичности и последовательности; -принцип системного чередования нагрузок и отдыха; -принцип постепенного наращивания оздоровительных воздействий, адекватности.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Выбор здоровьесберегающих педагогических технологий зависит от программы, по которой работают педагоги, конкретных условий ДОУ, профессиональной компетентности педагогов, а также показаний заболеваемости детей. Важно, чтобы каждая технология имела оздоровительную направленность, а используемая в комплексе здоровьесберегающая деятельность в итоге сформировала бы у ребенка стойкую мотивацию на здоровый образ жизни и полноценное развитие.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Для проведения успешной работы по здоровьесбережению необходимо: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Обучение детей элементарным приёмам здорового образа жизни: оздоровительная гимнастика; игры – релаксации; разные виды массажа; привитие детям гигиенических навыков; простейшие навыки оказания первой помощи; физкультминутки во время занятий; функциональная музыка; физкультурные занятия; массовые оздоровительные мероприятия; упражнения для глаз. Использование су-джок терапии, массажных шариков в сочетании с упражнениями по звукопроизношению и развитию лексико-грамматических категорий способствует повышению физической и умственной работоспособности детей, создает базу для сравнительно быстрого перехода на более высокий уровень двигательной активности мышц и возможность для оптимальной целенаправленной речевой работы с ребенком. Для каждой возрастной группы должен быть составлен режим двигательной активности, разработана система закаливания с учётом сезона, возраста. В каждый вид деятельности должны быть включены упражнения, игры, которые направлены на укрепление и здоровьесбережение детей. Дозировка и темп зависит от возраста детей.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Работа с семьей: пропаганда здорового образа жизни; консультации; индивидуальные беседы; выступления на родительских собраниях; распространение буклетов; выставки; стенгазеты; проведение совместных мероприятий.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Работа с педагогическим коллективом: проведение семинаров – практикумов, выставок, консультаций; проведение и посещение занятий направленных на здоровьесбережение; посещение научно-практических конференций; работа с социумом.</w:t>
      </w:r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 Создание условий и развивающей среды: приобретение массажёров, тренажёров, спортивных снарядов и модулей</w:t>
      </w:r>
      <w:proofErr w:type="gramStart"/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;</w:t>
      </w:r>
      <w:proofErr w:type="gramEnd"/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изготовление материала для профилактики плоскостопия и нарушения осанки; подбор картотек. Для осуществления обогащенного физического развития и оздоравливания детей в детском саду в каждой группе должны быть оборудованы «Уголки здоровья». </w:t>
      </w:r>
      <w:proofErr w:type="gramStart"/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Они оснащены как традиционными пособиями (массажными ковриками, массажерами, спортивным инвентарем и т. д., так и нестандартным оборудованием, сделанным руками педагогов: «сухой аквариум»; коврик из пробок, для массажа стопы ног; султанчики, вертушки и др. для развития речевого дыхания и увеличения объема легких; дорожки с крупными пуговицами; самодельные массажеры для рук; коврики или веревки с узелками.</w:t>
      </w:r>
      <w:proofErr w:type="gramEnd"/>
    </w:p>
    <w:p w:rsidR="00935F7A" w:rsidRPr="00935F7A" w:rsidRDefault="00935F7A" w:rsidP="00935F7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F7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Применение в работе ДОУ здоровьесберегающих педагогических технологий повышает результативность воспитательно-образовательного процесса, формирует у педагогов и родителей ценностные ориентации, направленные на сохранение и укрепление здоровья воспитанников. Только здоровый ребенок с удовольствием включается во все виды деятельности, он жизнерадостен, оптимистичен, открыт в общении со сверстниками и педагогами. Это залог успешного развития всех сфер личности, всех ее свойств и качеств.</w:t>
      </w:r>
    </w:p>
    <w:p w:rsidR="001F72A1" w:rsidRDefault="004C0471"/>
    <w:sectPr w:rsidR="001F72A1" w:rsidSect="005B5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5F7A"/>
    <w:rsid w:val="00204B09"/>
    <w:rsid w:val="004C0471"/>
    <w:rsid w:val="004F1933"/>
    <w:rsid w:val="0052104F"/>
    <w:rsid w:val="005B56C5"/>
    <w:rsid w:val="00652452"/>
    <w:rsid w:val="0077695D"/>
    <w:rsid w:val="00935F7A"/>
    <w:rsid w:val="00DD6D09"/>
    <w:rsid w:val="00E12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D09"/>
  </w:style>
  <w:style w:type="paragraph" w:styleId="1">
    <w:name w:val="heading 1"/>
    <w:basedOn w:val="a"/>
    <w:next w:val="a"/>
    <w:link w:val="10"/>
    <w:uiPriority w:val="9"/>
    <w:qFormat/>
    <w:rsid w:val="00DD6D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D6D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D6D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D6D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D6D0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DD6D0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6D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D6D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D6D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D6D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DD6D0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DD6D0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3">
    <w:name w:val="No Spacing"/>
    <w:uiPriority w:val="1"/>
    <w:qFormat/>
    <w:rsid w:val="00DD6D09"/>
    <w:pPr>
      <w:spacing w:after="0" w:line="240" w:lineRule="auto"/>
    </w:pPr>
  </w:style>
  <w:style w:type="paragraph" w:customStyle="1" w:styleId="headline">
    <w:name w:val="headline"/>
    <w:basedOn w:val="a"/>
    <w:rsid w:val="00935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35F7A"/>
  </w:style>
  <w:style w:type="paragraph" w:styleId="a4">
    <w:name w:val="Normal (Web)"/>
    <w:basedOn w:val="a"/>
    <w:uiPriority w:val="99"/>
    <w:semiHidden/>
    <w:unhideWhenUsed/>
    <w:rsid w:val="00935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3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1163</Words>
  <Characters>6632</Characters>
  <Application>Microsoft Office Word</Application>
  <DocSecurity>0</DocSecurity>
  <Lines>55</Lines>
  <Paragraphs>15</Paragraphs>
  <ScaleCrop>false</ScaleCrop>
  <Company>Reanimator Extreme Edition</Company>
  <LinksUpToDate>false</LinksUpToDate>
  <CharactersWithSpaces>7780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Документы</dc:creator>
  <cp:keywords/>
  <dc:description/>
  <cp:lastModifiedBy>Документы</cp:lastModifiedBy>
  <cp:revision>3</cp:revision>
  <dcterms:created xsi:type="dcterms:W3CDTF">2016-06-23T03:00:00Z</dcterms:created>
  <dcterms:modified xsi:type="dcterms:W3CDTF">2017-11-14T05:27:00Z</dcterms:modified>
</cp:coreProperties>
</file>