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513" w:rsidRPr="00EB6513" w:rsidRDefault="00EB6513" w:rsidP="00040E3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EB6513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Интегрированное взаимодействие участников образовательного процесса в коррекционно-развивающей деятельности.</w:t>
      </w:r>
    </w:p>
    <w:p w:rsidR="00454877" w:rsidRPr="007E0344" w:rsidRDefault="00454877" w:rsidP="00B253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034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Речь — одно из важнейших приобретений ребёнка в дошкольном детстве, которое позволяет познавать окружающий мир, общаться со взрослыми и сверстниками, играет важную роль в развитии и становлении личности. Поэтому формирование речи дошкольников является одной из приоритетных задач развития, воспитания и обучения в детском саду. В последние годы отмечается увеличение количества детей, имеющих нарушения речи. В связи с этим возрастает актуальность сотрудничества участников образовательного процесса. Перед всеми участниками педагогического процесса стоит общая задача, которая сводится к обеспечению своевременной и адекватной диагностической, коррекционно-педагогической и профилактической помощи дошкольникам с проблемами в речевом развитии.</w:t>
      </w:r>
    </w:p>
    <w:p w:rsidR="00454877" w:rsidRPr="007E0344" w:rsidRDefault="00454877" w:rsidP="00B253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0344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Успешное преодоление</w:t>
      </w:r>
      <w:r w:rsidR="00FF79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речевыхнарушений </w:t>
      </w:r>
      <w:r w:rsidRPr="007E0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детей в специальных (коррекционных) группах возможно при создании личностно-ориентированного взаимодействия всех специалистов дошкольного учреждения на интегративной основе. Вокруг ребенка совместными действиями различных специалистов создается единое коррекционно-образовательное пространство и определенная предметно-развивающая среда.</w:t>
      </w:r>
    </w:p>
    <w:p w:rsidR="00454877" w:rsidRPr="007E0344" w:rsidRDefault="00454877" w:rsidP="00B253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034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Цель</w:t>
      </w:r>
      <w:r w:rsidR="006E30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нашей </w:t>
      </w:r>
      <w:r w:rsidRPr="007E034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</w:t>
      </w:r>
      <w:r w:rsidR="006E30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заключается</w:t>
      </w:r>
      <w:r w:rsidRPr="007E0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создании модели взаимодействия педагогов, родителей и медицинского персонала в процессе коррекционно-развивающей образовательной деятельности, в снятии противоречий, изменении родительских установок, повышении профессиональной компетентности педагогов и обучении родителей новым формам общения и поддержки ребенка, организации предметной коррекционно-развивающей среды, стимулирующей развитие ребенка.</w:t>
      </w:r>
    </w:p>
    <w:p w:rsidR="00454877" w:rsidRPr="007E0344" w:rsidRDefault="00454877" w:rsidP="00B253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034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 и структура педагогической поддержки во многом зависит от диагноза, структуры дефекта, компенсаторных возможностей ребенка, «зоны его актуального и ближайшего развития», личностно-ориентированного подхода.</w:t>
      </w:r>
      <w:r w:rsidR="00B66A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E0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Поэтому модель коррекционно-развивающей деятельности представляет собой целостную систему. Ее цель состоит в организации воспитательно-образовательной деятельности образовательного учреждения как системы, включающей диагностический, коррекционно-развивающий и профилактический аспекты, обеспечивающие нормальный  уровень интеллектуального и психического развития ребенка. Содержание коррекционно-развивающей деятельности </w:t>
      </w:r>
      <w:r w:rsidR="006E30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строю</w:t>
      </w:r>
      <w:r w:rsidRPr="007E0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учетом ведущих линий</w:t>
      </w:r>
      <w:r w:rsidR="006E30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развития ребенка и обеспечиваю</w:t>
      </w:r>
      <w:r w:rsidRPr="007E0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интеграцию речевого, познавательного, экологического, художественно-эстетического развития ребенка. Реализация этой установки обеспечивается гибким применением традиционных и </w:t>
      </w:r>
      <w:r w:rsidRPr="007E034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нетрадиционных средств развития (артикуляционной, пальчиковой и дыхательной гимнастики, </w:t>
      </w:r>
      <w:proofErr w:type="spellStart"/>
      <w:r w:rsidRPr="007E0344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физио</w:t>
      </w:r>
      <w:proofErr w:type="spellEnd"/>
      <w:r w:rsidRPr="007E0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-, фито-, </w:t>
      </w:r>
      <w:proofErr w:type="spellStart"/>
      <w:r w:rsidRPr="007E0344">
        <w:rPr>
          <w:rFonts w:ascii="Times New Roman" w:eastAsia="Times New Roman" w:hAnsi="Times New Roman" w:cs="Times New Roman"/>
          <w:sz w:val="28"/>
          <w:szCs w:val="28"/>
          <w:lang w:eastAsia="ru-RU"/>
        </w:rPr>
        <w:t>аромо</w:t>
      </w:r>
      <w:proofErr w:type="spellEnd"/>
      <w:r w:rsidRPr="007E0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-, музыкотерапии, </w:t>
      </w:r>
      <w:proofErr w:type="spellStart"/>
      <w:r w:rsidRPr="007E0344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логоритмики</w:t>
      </w:r>
      <w:proofErr w:type="spellEnd"/>
      <w:r w:rsidRPr="007E0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т.д.).</w:t>
      </w:r>
    </w:p>
    <w:p w:rsidR="00B25314" w:rsidRDefault="00454877" w:rsidP="00B253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0344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</w:t>
      </w:r>
      <w:r w:rsidR="006E30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моей</w:t>
      </w:r>
      <w:r w:rsidRPr="007E0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коррекционно-развивающей деятельности предусматривает</w:t>
      </w:r>
      <w:r w:rsidR="006E30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</w:t>
      </w:r>
      <w:r w:rsidRPr="007E0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индивидуальные, подгрупповые и фронтальные занятия,</w:t>
      </w:r>
      <w:r w:rsidR="006E30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и</w:t>
      </w:r>
      <w:r w:rsidRPr="007E0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самостоятельную деятельность ребенка в специально </w:t>
      </w:r>
      <w:r w:rsidR="00B25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организованной пространственной </w:t>
      </w:r>
      <w:r w:rsidRPr="007E0344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среде.</w:t>
      </w:r>
    </w:p>
    <w:p w:rsidR="00454877" w:rsidRPr="007E0344" w:rsidRDefault="00454877" w:rsidP="00B253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034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Модель наглядно демонстрирует профессиональную взаимосвязь всех специалистов дошкольного учрежден</w:t>
      </w:r>
      <w:r w:rsidR="00FF7964">
        <w:rPr>
          <w:rFonts w:ascii="Times New Roman" w:eastAsia="Times New Roman" w:hAnsi="Times New Roman" w:cs="Times New Roman"/>
          <w:sz w:val="28"/>
          <w:szCs w:val="28"/>
          <w:lang w:eastAsia="ru-RU"/>
        </w:rPr>
        <w:t>ия в работе с ребенком, имеющим речевые нарушения.</w:t>
      </w:r>
    </w:p>
    <w:p w:rsidR="007E0344" w:rsidRPr="007E0344" w:rsidRDefault="00596A74" w:rsidP="00B253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4034790</wp:posOffset>
            </wp:positionH>
            <wp:positionV relativeFrom="margin">
              <wp:posOffset>4785360</wp:posOffset>
            </wp:positionV>
            <wp:extent cx="2016125" cy="1552575"/>
            <wp:effectExtent l="19050" t="0" r="3175" b="0"/>
            <wp:wrapSquare wrapText="bothSides"/>
            <wp:docPr id="1" name="Рисунок 0" descr="4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2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6125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E0344" w:rsidRPr="007E034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</w:t>
      </w:r>
      <w:r w:rsidR="00FF79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ый из участников образовательного </w:t>
      </w:r>
      <w:r w:rsidR="007E0344" w:rsidRPr="007E0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процесса решает комплекс определённых задач. Я</w:t>
      </w:r>
      <w:r w:rsidR="00FF796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E12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учитель-логопед, провожу диагностику</w:t>
      </w:r>
      <w:r w:rsidR="007E0344" w:rsidRPr="007E0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детей, нуждающихся в профилактической и коррекционно-логопедической помощи, определяю уровень речевого развития и разрабатываю направления и сод</w:t>
      </w:r>
      <w:r w:rsidR="006E30E5">
        <w:rPr>
          <w:rFonts w:ascii="Times New Roman" w:eastAsia="Times New Roman" w:hAnsi="Times New Roman" w:cs="Times New Roman"/>
          <w:sz w:val="28"/>
          <w:szCs w:val="28"/>
          <w:lang w:eastAsia="ru-RU"/>
        </w:rPr>
        <w:t>ержание помощи каждому из них. Я п</w:t>
      </w:r>
      <w:r w:rsidR="007E0344" w:rsidRPr="007E034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ровожу профилактическую и коррекционно-логопедическую работу с детьми в соответствии с их индивидуальными образовательными маршрутами, помогаю сотрудникам ДОУ и родителям в создании полноценной речевой среды.</w:t>
      </w:r>
    </w:p>
    <w:p w:rsidR="007E0344" w:rsidRPr="007E0344" w:rsidRDefault="007E0344" w:rsidP="00B253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0344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поддержать познавательный интерес и активность детей я применяю в своей работе нетрадиционные методы и приёмы.</w:t>
      </w:r>
      <w:r w:rsidR="00D8543F" w:rsidRPr="00D8543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Например, при обучении детей правильному согласованию частей речи я использую игры с пробками, на которые наклеены предметные картинки и схемы предлогов пространственного значения. Предлагаю детям выложить с помощью пробок предложение: «Машина заехала в гараж». Затем проводится совместный анализ предложения. На следующем этапе ребёнок самостоятельно придумывает предложение, выкладывает его с помощью пробок и анализирует.</w:t>
      </w:r>
      <w:r w:rsidRPr="007E0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речи тесно связано с развитием мелкой моторики. Поэтому при постановке звуков я применяю игры и упражнения на развитие мелкой моторики. Например, во время проговаривания ре</w:t>
      </w:r>
      <w:r w:rsidR="00BE12AA">
        <w:rPr>
          <w:rFonts w:ascii="Times New Roman" w:eastAsia="Times New Roman" w:hAnsi="Times New Roman" w:cs="Times New Roman"/>
          <w:sz w:val="28"/>
          <w:szCs w:val="28"/>
          <w:lang w:eastAsia="ru-RU"/>
        </w:rPr>
        <w:t>бёнок</w:t>
      </w:r>
      <w:r w:rsidR="00B66A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E12A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прошагивает</w:t>
      </w:r>
      <w:proofErr w:type="spellEnd"/>
      <w:r w:rsidR="00BE12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пальчиками по дорожке из пуговиц, или нанизывает бусинки на </w:t>
      </w:r>
      <w:proofErr w:type="spellStart"/>
      <w:r w:rsidR="00BE12AA">
        <w:rPr>
          <w:rFonts w:ascii="Times New Roman" w:eastAsia="Times New Roman" w:hAnsi="Times New Roman" w:cs="Times New Roman"/>
          <w:sz w:val="28"/>
          <w:szCs w:val="28"/>
          <w:lang w:eastAsia="ru-RU"/>
        </w:rPr>
        <w:t>шнурочек</w:t>
      </w:r>
      <w:proofErr w:type="spellEnd"/>
      <w:r w:rsidR="00FF096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66A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E12A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называя признаки какого-либо предмета.</w:t>
      </w:r>
    </w:p>
    <w:p w:rsidR="007E0344" w:rsidRPr="007E0344" w:rsidRDefault="00FF096D" w:rsidP="00B253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Первыми помощниками учителю-логопеду, в коррекционно-образовательной деятельности, являются воспитатели</w:t>
      </w:r>
      <w:r w:rsidR="00596A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Они</w:t>
      </w:r>
      <w:r w:rsidR="007E0344" w:rsidRPr="007E0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закрепляют приобретенные знания, отрабатывают умения до автоматизированных навыков, интегрируя задачи и содержание логопедической работы в игровую, познавательно-исследовательскую деятельность и другие вид</w:t>
      </w:r>
      <w:r w:rsidR="00733C72">
        <w:rPr>
          <w:rFonts w:ascii="Times New Roman" w:eastAsia="Times New Roman" w:hAnsi="Times New Roman" w:cs="Times New Roman"/>
          <w:sz w:val="28"/>
          <w:szCs w:val="28"/>
          <w:lang w:eastAsia="ru-RU"/>
        </w:rPr>
        <w:t>ы детской деятельн</w:t>
      </w:r>
      <w:r w:rsidR="00B66A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ости. Ирина </w:t>
      </w:r>
      <w:r w:rsidR="0027170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3860800</wp:posOffset>
            </wp:positionH>
            <wp:positionV relativeFrom="margin">
              <wp:posOffset>196215</wp:posOffset>
            </wp:positionV>
            <wp:extent cx="2309495" cy="1704975"/>
            <wp:effectExtent l="0" t="304800" r="0" b="276225"/>
            <wp:wrapSquare wrapText="bothSides"/>
            <wp:docPr id="2" name="Рисунок 1" descr="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309495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66ACB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Васильевна и Елена Евгеньевна</w:t>
      </w:r>
      <w:r w:rsidR="00733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0344" w:rsidRPr="007E0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проводят артикуляционную и пальчиковую гимнастику, организуя совместную деятельность в режимных моментах. Во время непосредственной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образовательной деятельности </w:t>
      </w:r>
      <w:r w:rsidR="006E30E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воспитатели</w:t>
      </w:r>
      <w:r w:rsidR="007E0344" w:rsidRPr="007E0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решают задачи расширения и активизации речевого запаса детей на основе развития представлений об окружающем мире.</w:t>
      </w:r>
      <w:r w:rsidR="00DE12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6E30E5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6E30E5" w:rsidRPr="006E30E5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="006E30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«Волшебный </w:t>
      </w:r>
      <w:r w:rsidR="00DE12F6">
        <w:rPr>
          <w:rFonts w:ascii="Times New Roman" w:eastAsia="Times New Roman" w:hAnsi="Times New Roman" w:cs="Times New Roman"/>
          <w:sz w:val="28"/>
          <w:szCs w:val="28"/>
          <w:lang w:eastAsia="ru-RU"/>
        </w:rPr>
        <w:t>глобус</w:t>
      </w:r>
      <w:r w:rsidR="006E30E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DE12F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7E0344" w:rsidRPr="007E0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более успешного усвоения детьми грамматических средств языка педагоги применяют в работе элементы современных образовательных технологий, таких как моделирование, мнемотехника. Воспитатель пред</w:t>
      </w:r>
      <w:r w:rsidR="00DE12F6">
        <w:rPr>
          <w:rFonts w:ascii="Times New Roman" w:eastAsia="Times New Roman" w:hAnsi="Times New Roman" w:cs="Times New Roman"/>
          <w:sz w:val="28"/>
          <w:szCs w:val="28"/>
          <w:lang w:eastAsia="ru-RU"/>
        </w:rPr>
        <w:t>лагает детям придумать сказку на</w:t>
      </w:r>
      <w:r w:rsidR="007E0344" w:rsidRPr="007E0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основе символического изображения объектов. Обозначив условными обозначениями слова, даёт детям задание составить из них предложение. Предлагает поменяться местами так, чтобы изменился порядок слов в предложении. Дети с удовольствием принимают участие в </w:t>
      </w:r>
      <w:r w:rsidR="00DE12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таких </w:t>
      </w:r>
      <w:r w:rsidR="007E0344" w:rsidRPr="007E034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речевых играх.</w:t>
      </w:r>
    </w:p>
    <w:p w:rsidR="007E0344" w:rsidRPr="007E0344" w:rsidRDefault="00271708" w:rsidP="00B253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-232410</wp:posOffset>
            </wp:positionH>
            <wp:positionV relativeFrom="margin">
              <wp:posOffset>3289300</wp:posOffset>
            </wp:positionV>
            <wp:extent cx="2609850" cy="1941830"/>
            <wp:effectExtent l="0" t="342900" r="0" b="306070"/>
            <wp:wrapSquare wrapText="bothSides"/>
            <wp:docPr id="3" name="Рисунок 2" descr="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609850" cy="19418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E0344" w:rsidRPr="007E0344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Педагог-психолог</w:t>
      </w:r>
      <w:r w:rsidR="006E30E5">
        <w:rPr>
          <w:rFonts w:ascii="Times New Roman" w:eastAsia="Times New Roman" w:hAnsi="Times New Roman" w:cs="Times New Roman"/>
          <w:sz w:val="28"/>
          <w:szCs w:val="28"/>
          <w:lang w:eastAsia="ru-RU"/>
        </w:rPr>
        <w:t>, Елена Алексеевна,</w:t>
      </w:r>
      <w:r w:rsidR="007E0344" w:rsidRPr="007E0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проводит</w:t>
      </w:r>
      <w:r w:rsidR="006E30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нашими детьми</w:t>
      </w:r>
      <w:r w:rsidR="007E0344" w:rsidRPr="007E0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тренинги уверенного поведения, релаксацию, психологич</w:t>
      </w:r>
      <w:r w:rsidR="006E30E5">
        <w:rPr>
          <w:rFonts w:ascii="Times New Roman" w:eastAsia="Times New Roman" w:hAnsi="Times New Roman" w:cs="Times New Roman"/>
          <w:sz w:val="28"/>
          <w:szCs w:val="28"/>
          <w:lang w:eastAsia="ru-RU"/>
        </w:rPr>
        <w:t>ескую гимнастику, что помогает им</w:t>
      </w:r>
      <w:r w:rsidR="007E0344" w:rsidRPr="007E0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управлять своим настроением, мимикой. </w:t>
      </w:r>
      <w:r w:rsidR="009304BA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 э</w:t>
      </w:r>
      <w:r w:rsidR="007E0344" w:rsidRPr="007E0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ффективно применение в работе с детьми </w:t>
      </w:r>
      <w:proofErr w:type="spellStart"/>
      <w:r w:rsidR="007E0344" w:rsidRPr="007E0344">
        <w:rPr>
          <w:rFonts w:ascii="Times New Roman" w:eastAsia="Times New Roman" w:hAnsi="Times New Roman" w:cs="Times New Roman"/>
          <w:sz w:val="28"/>
          <w:szCs w:val="28"/>
          <w:lang w:eastAsia="ru-RU"/>
        </w:rPr>
        <w:t>кинезиологических</w:t>
      </w:r>
      <w:proofErr w:type="spellEnd"/>
      <w:r w:rsidR="007E0344" w:rsidRPr="007E0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упражнений, которые способствуют развитию межполушарных связей, мыслительных и речевых центров головного мозга. Например, педагог предлагает детям выполнить простое упражнение «Кулак, ребро, ладонь». Для этого необходимо согнуть пальцы в кулак, выпрямить, положить руку на ладонь, повернуть на ребро. Затем проделать то же самое левой рукой. Далее предлагается выполнять это движение двумя руками поочерёдно или одновременно, постепенно увеличивая темп выполнения.</w:t>
      </w:r>
    </w:p>
    <w:p w:rsidR="00312679" w:rsidRPr="00312679" w:rsidRDefault="009304BA" w:rsidP="00B25314">
      <w:pPr>
        <w:pStyle w:val="c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процессе коррекционно-развивающей деятельности </w:t>
      </w:r>
      <w:proofErr w:type="spellStart"/>
      <w:r>
        <w:rPr>
          <w:sz w:val="28"/>
          <w:szCs w:val="28"/>
        </w:rPr>
        <w:t>неоспаримое</w:t>
      </w:r>
      <w:proofErr w:type="spellEnd"/>
      <w:r>
        <w:rPr>
          <w:sz w:val="28"/>
          <w:szCs w:val="28"/>
        </w:rPr>
        <w:t xml:space="preserve"> влияние на развитие речи детей оказывают музыкальные занятия. Алла Юрьевна </w:t>
      </w:r>
      <w:r w:rsidR="007E0344" w:rsidRPr="007E0344">
        <w:rPr>
          <w:sz w:val="28"/>
          <w:szCs w:val="28"/>
        </w:rPr>
        <w:t xml:space="preserve"> уделяет</w:t>
      </w:r>
      <w:r w:rsidR="00EB6513">
        <w:rPr>
          <w:sz w:val="28"/>
          <w:szCs w:val="28"/>
        </w:rPr>
        <w:t xml:space="preserve"> большое </w:t>
      </w:r>
      <w:r w:rsidR="007E0344" w:rsidRPr="007E0344">
        <w:rPr>
          <w:sz w:val="28"/>
          <w:szCs w:val="28"/>
        </w:rPr>
        <w:t xml:space="preserve"> внимание развитию фонематического слуха и правильного произношения в процессе разучивания песен, музыкально-дидактических игр. Во время упражнений, </w:t>
      </w:r>
      <w:proofErr w:type="spellStart"/>
      <w:r w:rsidR="007E0344" w:rsidRPr="007E0344">
        <w:rPr>
          <w:sz w:val="28"/>
          <w:szCs w:val="28"/>
        </w:rPr>
        <w:t>распеваний</w:t>
      </w:r>
      <w:proofErr w:type="spellEnd"/>
      <w:r>
        <w:rPr>
          <w:sz w:val="28"/>
          <w:szCs w:val="28"/>
        </w:rPr>
        <w:t xml:space="preserve"> она </w:t>
      </w:r>
      <w:r w:rsidR="007E0344" w:rsidRPr="007E0344">
        <w:rPr>
          <w:sz w:val="28"/>
          <w:szCs w:val="28"/>
        </w:rPr>
        <w:t>предлагает пропеть тот или иной звук с разной интонацией, силой, на раз</w:t>
      </w:r>
      <w:r w:rsidR="00312679">
        <w:rPr>
          <w:sz w:val="28"/>
          <w:szCs w:val="28"/>
        </w:rPr>
        <w:t>ной высоте</w:t>
      </w:r>
      <w:r w:rsidR="007E0344" w:rsidRPr="007E0344">
        <w:rPr>
          <w:sz w:val="28"/>
          <w:szCs w:val="28"/>
        </w:rPr>
        <w:t>. Отдельно</w:t>
      </w:r>
      <w:r>
        <w:rPr>
          <w:sz w:val="28"/>
          <w:szCs w:val="28"/>
        </w:rPr>
        <w:t xml:space="preserve"> с детьми</w:t>
      </w:r>
      <w:r w:rsidR="007E0344" w:rsidRPr="007E0344">
        <w:rPr>
          <w:sz w:val="28"/>
          <w:szCs w:val="28"/>
        </w:rPr>
        <w:t xml:space="preserve"> проговариваются и </w:t>
      </w:r>
      <w:proofErr w:type="spellStart"/>
      <w:r w:rsidR="007E0344" w:rsidRPr="007E0344">
        <w:rPr>
          <w:sz w:val="28"/>
          <w:szCs w:val="28"/>
        </w:rPr>
        <w:t>пропеваются</w:t>
      </w:r>
      <w:proofErr w:type="spellEnd"/>
      <w:r w:rsidR="007E0344" w:rsidRPr="007E0344">
        <w:rPr>
          <w:sz w:val="28"/>
          <w:szCs w:val="28"/>
        </w:rPr>
        <w:t xml:space="preserve"> труднопроизносимые слова в песнях. Правильное звукопроизношение закрепляется в театрализованных этюдах. Детям предлагается изобразить деревья в осеннем лесу и пошелестеть </w:t>
      </w:r>
      <w:r w:rsidR="007E0344" w:rsidRPr="007E0344">
        <w:rPr>
          <w:sz w:val="28"/>
          <w:szCs w:val="28"/>
        </w:rPr>
        <w:lastRenderedPageBreak/>
        <w:t>листочками на ветру, изобразить старую сосну и поскрипеть как она и т. д.</w:t>
      </w:r>
      <w:r w:rsidR="00312679" w:rsidRPr="00312679">
        <w:rPr>
          <w:sz w:val="28"/>
          <w:szCs w:val="28"/>
        </w:rPr>
        <w:t>Еще</w:t>
      </w:r>
      <w:r w:rsidR="00AF0920">
        <w:rPr>
          <w:sz w:val="28"/>
          <w:szCs w:val="28"/>
        </w:rPr>
        <w:t>, в процессе взаимодействия,</w:t>
      </w:r>
      <w:r w:rsidR="00312679" w:rsidRPr="00312679">
        <w:rPr>
          <w:sz w:val="28"/>
          <w:szCs w:val="28"/>
        </w:rPr>
        <w:t xml:space="preserve">  мы используем такой эффективный метод преодоления речевых нарушений, как логопедическая ритмика. Она включает в себя пальчиковые, речевые, музыкально-двигательные и коммуникативные игры.Развитие речи идет с помощью синтеза слова, движения и музыки. Движение помогает осмыслить слово. Слово и музыка организуют и регулируют двигательную сферу детей, что активизирует их познавательную деятельность, эмоциональную сферу, помогает адаптации к условиям внешней среды. </w:t>
      </w:r>
    </w:p>
    <w:p w:rsidR="00312679" w:rsidRPr="00EA6B0E" w:rsidRDefault="00AF0920" w:rsidP="00B25314">
      <w:pPr>
        <w:pStyle w:val="c1"/>
        <w:jc w:val="both"/>
        <w:rPr>
          <w:sz w:val="28"/>
          <w:szCs w:val="28"/>
        </w:rPr>
      </w:pPr>
      <w:r>
        <w:rPr>
          <w:rStyle w:val="c0"/>
          <w:sz w:val="28"/>
          <w:szCs w:val="28"/>
        </w:rPr>
        <w:t>Огромную роль в становлении речи детей играют физкультурные занятия. Наталья Семеновна, н</w:t>
      </w:r>
      <w:r w:rsidR="00312679" w:rsidRPr="00EA6B0E">
        <w:rPr>
          <w:rStyle w:val="c0"/>
          <w:sz w:val="28"/>
          <w:szCs w:val="28"/>
        </w:rPr>
        <w:t>езави</w:t>
      </w:r>
      <w:r>
        <w:rPr>
          <w:rStyle w:val="c0"/>
          <w:sz w:val="28"/>
          <w:szCs w:val="28"/>
        </w:rPr>
        <w:t>симо от особенностей проведения  физкультурных занятий</w:t>
      </w:r>
      <w:r w:rsidR="00312679" w:rsidRPr="00EA6B0E">
        <w:rPr>
          <w:rStyle w:val="c0"/>
          <w:sz w:val="28"/>
          <w:szCs w:val="28"/>
        </w:rPr>
        <w:t xml:space="preserve"> с дошкольниками, им</w:t>
      </w:r>
      <w:r>
        <w:rPr>
          <w:rStyle w:val="c0"/>
          <w:sz w:val="28"/>
          <w:szCs w:val="28"/>
        </w:rPr>
        <w:t>еющими нарушения речи,  включает в них</w:t>
      </w:r>
      <w:r w:rsidR="00312679" w:rsidRPr="00EA6B0E">
        <w:rPr>
          <w:rStyle w:val="c0"/>
          <w:sz w:val="28"/>
          <w:szCs w:val="28"/>
        </w:rPr>
        <w:t xml:space="preserve"> специальные коррекционные упражнения для развития общей и мелкой моторики, функций равновесия, ориентировки в пространстве, зрительно - моторной координации движений.</w:t>
      </w:r>
      <w:r w:rsidR="00EA6B0E" w:rsidRPr="00EA6B0E">
        <w:rPr>
          <w:rStyle w:val="c0"/>
          <w:sz w:val="28"/>
          <w:szCs w:val="28"/>
        </w:rPr>
        <w:t xml:space="preserve"> Все физкультурные занятия  проводятся </w:t>
      </w:r>
      <w:r w:rsidR="00312679" w:rsidRPr="00EA6B0E">
        <w:rPr>
          <w:rStyle w:val="c0"/>
          <w:sz w:val="28"/>
          <w:szCs w:val="28"/>
        </w:rPr>
        <w:t xml:space="preserve"> в сюжетной форме,</w:t>
      </w:r>
      <w:r w:rsidR="00EA6B0E" w:rsidRPr="00EA6B0E">
        <w:rPr>
          <w:rStyle w:val="c0"/>
          <w:sz w:val="28"/>
          <w:szCs w:val="28"/>
        </w:rPr>
        <w:t xml:space="preserve"> чтобы сформировать </w:t>
      </w:r>
      <w:r w:rsidR="00312679" w:rsidRPr="00EA6B0E">
        <w:rPr>
          <w:rStyle w:val="c0"/>
          <w:sz w:val="28"/>
          <w:szCs w:val="28"/>
        </w:rPr>
        <w:t xml:space="preserve"> у </w:t>
      </w:r>
      <w:r w:rsidR="00AB4E55">
        <w:rPr>
          <w:rStyle w:val="c0"/>
          <w:sz w:val="28"/>
          <w:szCs w:val="28"/>
        </w:rPr>
        <w:t xml:space="preserve">наших </w:t>
      </w:r>
      <w:bookmarkStart w:id="0" w:name="_GoBack"/>
      <w:bookmarkEnd w:id="0"/>
      <w:r w:rsidR="00312679" w:rsidRPr="00EA6B0E">
        <w:rPr>
          <w:rStyle w:val="c0"/>
          <w:sz w:val="28"/>
          <w:szCs w:val="28"/>
        </w:rPr>
        <w:t>детей положительный настрой, мотивацию к предстоящей деятельности. Для стимуляции развития двиг</w:t>
      </w:r>
      <w:r>
        <w:rPr>
          <w:rStyle w:val="c0"/>
          <w:sz w:val="28"/>
          <w:szCs w:val="28"/>
        </w:rPr>
        <w:t>ательных функций Наталья Семеновна  широко использует комплекс</w:t>
      </w:r>
      <w:r w:rsidR="00312679" w:rsidRPr="00EA6B0E">
        <w:rPr>
          <w:rStyle w:val="c0"/>
          <w:sz w:val="28"/>
          <w:szCs w:val="28"/>
        </w:rPr>
        <w:t xml:space="preserve"> афферентных стимулов, в частности зрительных (проведение упражнений перед зеркалом), тактильных (поглаживание конечностей, упражнения с сопротивлением, упражнения с</w:t>
      </w:r>
      <w:r w:rsidR="00EA6B0E" w:rsidRPr="00EA6B0E">
        <w:rPr>
          <w:rStyle w:val="c0"/>
          <w:sz w:val="28"/>
          <w:szCs w:val="28"/>
        </w:rPr>
        <w:t xml:space="preserve"> открытыми и закрыты</w:t>
      </w:r>
      <w:r>
        <w:rPr>
          <w:rStyle w:val="c0"/>
          <w:sz w:val="28"/>
          <w:szCs w:val="28"/>
        </w:rPr>
        <w:t>ми глазами), а так же  включает  упражнения  и игровые  задания</w:t>
      </w:r>
      <w:r w:rsidR="00EA6B0E" w:rsidRPr="00EA6B0E">
        <w:rPr>
          <w:rStyle w:val="c0"/>
          <w:sz w:val="28"/>
          <w:szCs w:val="28"/>
        </w:rPr>
        <w:t xml:space="preserve"> с речитативами, элементами релаксации.</w:t>
      </w:r>
    </w:p>
    <w:p w:rsidR="00B25314" w:rsidRDefault="00271708" w:rsidP="00B253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-289560</wp:posOffset>
            </wp:positionH>
            <wp:positionV relativeFrom="margin">
              <wp:posOffset>6995160</wp:posOffset>
            </wp:positionV>
            <wp:extent cx="2857500" cy="2031365"/>
            <wp:effectExtent l="0" t="419100" r="0" b="387985"/>
            <wp:wrapSquare wrapText="bothSides"/>
            <wp:docPr id="4" name="Рисунок 3" descr="10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.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857500" cy="2031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E0344" w:rsidRPr="007E0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Ещё </w:t>
      </w:r>
      <w:proofErr w:type="spellStart"/>
      <w:r w:rsidR="007E0344" w:rsidRPr="007E0344">
        <w:rPr>
          <w:rFonts w:ascii="Times New Roman" w:eastAsia="Times New Roman" w:hAnsi="Times New Roman" w:cs="Times New Roman"/>
          <w:sz w:val="28"/>
          <w:szCs w:val="28"/>
          <w:lang w:eastAsia="ru-RU"/>
        </w:rPr>
        <w:t>Выготский</w:t>
      </w:r>
      <w:proofErr w:type="spellEnd"/>
      <w:r w:rsidR="007E0344" w:rsidRPr="007E0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говорил, что наиболее благоприятная атмосфера общения создаётся родителями в семье. Для работы с родителями</w:t>
      </w:r>
      <w:r w:rsidR="00AF09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использую</w:t>
      </w:r>
      <w:r w:rsidR="007E0344" w:rsidRPr="007E0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следующие методы: анкетирование, индивидуальные беседы, консультации,  проведение открытых лог</w:t>
      </w:r>
      <w:r w:rsidR="00AF0920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опедических занятий, организацию</w:t>
      </w:r>
      <w:r w:rsidR="007E0344" w:rsidRPr="007E0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родителей мини-библиотек и</w:t>
      </w:r>
      <w:r w:rsidR="00EA6B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информационных стендов,</w:t>
      </w:r>
      <w:r w:rsidR="00EA6B0E" w:rsidRPr="007E034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практикумов</w:t>
      </w:r>
      <w:r w:rsidR="00EA6B0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A6B0E" w:rsidRPr="0029734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семинарах-практикумах демонстрирую родителям различные пособия, с помощью которых дети получают необходимую информацию по обучению грамоте, автоматизации звуков и т.д. Рекомендую (по необходимости) изготовить аналогичные для занятий в домашних условиях.</w:t>
      </w:r>
      <w:r w:rsidR="005B37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Введенный нами игровой персонаж </w:t>
      </w:r>
      <w:r w:rsidR="00B66A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B3735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Чистоговорочка</w:t>
      </w:r>
      <w:proofErr w:type="spellEnd"/>
      <w:r w:rsidR="00B66A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B37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дает задания по развитию речи не только нашим ребятам, но и родителям. Совместно с </w:t>
      </w:r>
      <w:proofErr w:type="spellStart"/>
      <w:r w:rsidR="005B3735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Чистоговорочкой</w:t>
      </w:r>
      <w:proofErr w:type="spellEnd"/>
      <w:r w:rsidR="005B37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 стараемся </w:t>
      </w:r>
      <w:r w:rsidR="00040E36" w:rsidRPr="007E0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донести до родителей мысль о важности укрепления речевого аппарата для постановки и закрепл</w:t>
      </w:r>
      <w:r w:rsidR="005B3735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ения звуков в речи, а так же учим</w:t>
      </w:r>
      <w:r w:rsidR="00040E36" w:rsidRPr="007E0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как использовать различные упражнения и игры на </w:t>
      </w:r>
      <w:r w:rsidR="00040E36" w:rsidRPr="007E034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практике, для того чтобы в дальнейшем применя</w:t>
      </w:r>
      <w:r w:rsidR="005B3735">
        <w:rPr>
          <w:rFonts w:ascii="Times New Roman" w:eastAsia="Times New Roman" w:hAnsi="Times New Roman" w:cs="Times New Roman"/>
          <w:sz w:val="28"/>
          <w:szCs w:val="28"/>
          <w:lang w:eastAsia="ru-RU"/>
        </w:rPr>
        <w:t>ть их в домашних условиях. Задан</w:t>
      </w:r>
      <w:r w:rsidR="00040E36" w:rsidRPr="007E0344">
        <w:rPr>
          <w:rFonts w:ascii="Times New Roman" w:eastAsia="Times New Roman" w:hAnsi="Times New Roman" w:cs="Times New Roman"/>
          <w:sz w:val="28"/>
          <w:szCs w:val="28"/>
          <w:lang w:eastAsia="ru-RU"/>
        </w:rPr>
        <w:t>ия строятся на основе игрового сюжета с использованием разнообразного дидактического материала.</w:t>
      </w:r>
      <w:r w:rsidR="005B37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Наши родители принимают активное участие в проектной деятельности. Готовят костюмы и атрибуты к спектаклю, разучивают роли, участвуют в мини-этюдах.Совместно с родителями мы работаем над материалами очередного выпуска газеты «</w:t>
      </w:r>
      <w:proofErr w:type="spellStart"/>
      <w:r w:rsidR="005B3735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Чистоговорочка</w:t>
      </w:r>
      <w:proofErr w:type="spellEnd"/>
      <w:r w:rsidR="005B373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B25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который подбираются игры на развитие речевого дыхания, фонематического слуха, словесно-логического мышления. </w:t>
      </w:r>
      <w:r w:rsidR="007E0344" w:rsidRPr="007E0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результате </w:t>
      </w:r>
      <w:r w:rsidR="00040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такой работы </w:t>
      </w:r>
      <w:r w:rsidR="007E0344" w:rsidRPr="007E0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родители стали более осознанно и заинтересованно относиться к проблемам речи </w:t>
      </w:r>
      <w:r w:rsidR="00B25314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своих детей.</w:t>
      </w:r>
    </w:p>
    <w:p w:rsidR="007E0344" w:rsidRPr="007E0344" w:rsidRDefault="007E0344" w:rsidP="00B253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03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040E36" w:rsidRPr="00040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коррекционно-развивающая работа с детьми в специализированной группе  многоаспектна, предполагает взаимодействие специалистов и носит комплексный характер. </w:t>
      </w:r>
      <w:r w:rsidRPr="007E03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 Только в тесном взаимодействии всех участников педагогического процесса возможно успешное формирование личностной готовности детей с нарушениями </w:t>
      </w:r>
      <w:r w:rsidR="00B253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речевом развитии</w:t>
      </w:r>
      <w:r w:rsidRPr="007E03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 школьному обучению, социализации и адаптации их в обществе. </w:t>
      </w:r>
    </w:p>
    <w:p w:rsidR="00C159E1" w:rsidRDefault="00C159E1" w:rsidP="00B25314">
      <w:pPr>
        <w:spacing w:line="240" w:lineRule="auto"/>
        <w:jc w:val="both"/>
      </w:pPr>
    </w:p>
    <w:sectPr w:rsidR="00C159E1" w:rsidSect="006C64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5E2FC9"/>
    <w:rsid w:val="00040E36"/>
    <w:rsid w:val="00271708"/>
    <w:rsid w:val="00297349"/>
    <w:rsid w:val="00312679"/>
    <w:rsid w:val="00454877"/>
    <w:rsid w:val="00596A74"/>
    <w:rsid w:val="005B3735"/>
    <w:rsid w:val="005E2FC9"/>
    <w:rsid w:val="00647F14"/>
    <w:rsid w:val="006C643F"/>
    <w:rsid w:val="006E30E5"/>
    <w:rsid w:val="00733C72"/>
    <w:rsid w:val="007E0344"/>
    <w:rsid w:val="009304BA"/>
    <w:rsid w:val="00A7509E"/>
    <w:rsid w:val="00AB4E55"/>
    <w:rsid w:val="00AF0920"/>
    <w:rsid w:val="00B25314"/>
    <w:rsid w:val="00B66ACB"/>
    <w:rsid w:val="00BB74CB"/>
    <w:rsid w:val="00BE12AA"/>
    <w:rsid w:val="00C159E1"/>
    <w:rsid w:val="00D8543F"/>
    <w:rsid w:val="00DE12F6"/>
    <w:rsid w:val="00EA6B0E"/>
    <w:rsid w:val="00EB6513"/>
    <w:rsid w:val="00FF096D"/>
    <w:rsid w:val="00FF79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8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48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4877"/>
    <w:rPr>
      <w:rFonts w:ascii="Tahoma" w:hAnsi="Tahoma" w:cs="Tahoma"/>
      <w:sz w:val="16"/>
      <w:szCs w:val="16"/>
    </w:rPr>
  </w:style>
  <w:style w:type="paragraph" w:customStyle="1" w:styleId="c4">
    <w:name w:val="c4"/>
    <w:basedOn w:val="a"/>
    <w:rsid w:val="003126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3126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1267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8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48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4877"/>
    <w:rPr>
      <w:rFonts w:ascii="Tahoma" w:hAnsi="Tahoma" w:cs="Tahoma"/>
      <w:sz w:val="16"/>
      <w:szCs w:val="16"/>
    </w:rPr>
  </w:style>
  <w:style w:type="paragraph" w:customStyle="1" w:styleId="c4">
    <w:name w:val="c4"/>
    <w:basedOn w:val="a"/>
    <w:rsid w:val="003126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3126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1267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microsoft.com/office/2007/relationships/stylesWithEffects" Target="stylesWithEffects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1553</Words>
  <Characters>8854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Саша</dc:creator>
  <cp:lastModifiedBy>Пользователь Windows</cp:lastModifiedBy>
  <cp:revision>2</cp:revision>
  <cp:lastPrinted>2013-03-19T14:45:00Z</cp:lastPrinted>
  <dcterms:created xsi:type="dcterms:W3CDTF">2018-04-17T13:18:00Z</dcterms:created>
  <dcterms:modified xsi:type="dcterms:W3CDTF">2018-04-17T13:18:00Z</dcterms:modified>
</cp:coreProperties>
</file>