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1289" w:rsidRDefault="00C91289" w:rsidP="00C91289">
      <w:pPr>
        <w:spacing w:line="240" w:lineRule="auto"/>
        <w:jc w:val="both"/>
        <w:rPr>
          <w:rFonts w:ascii="Times New Roman" w:hAnsi="Times New Roman" w:cs="Times New Roman"/>
          <w:sz w:val="32"/>
          <w:szCs w:val="32"/>
        </w:rPr>
      </w:pPr>
      <w:r>
        <w:rPr>
          <w:rFonts w:ascii="Times New Roman" w:eastAsia="Times New Roman" w:hAnsi="Times New Roman" w:cs="Times New Roman"/>
          <w:bCs/>
          <w:sz w:val="32"/>
          <w:szCs w:val="32"/>
          <w:lang w:eastAsia="ru-RU"/>
        </w:rPr>
        <w:t>Консультация для родителей</w:t>
      </w:r>
    </w:p>
    <w:p w:rsidR="00C91289" w:rsidRDefault="00C91289" w:rsidP="00C91289">
      <w:pPr>
        <w:shd w:val="clear" w:color="auto" w:fill="FFFFFF"/>
        <w:spacing w:line="315" w:lineRule="atLeast"/>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 xml:space="preserve">«Использование устного народного творчества в развитии речи детей дошкольного возраста» </w:t>
      </w:r>
    </w:p>
    <w:p w:rsidR="00C91289" w:rsidRDefault="00C91289" w:rsidP="00C91289">
      <w:pPr>
        <w:spacing w:line="240" w:lineRule="auto"/>
        <w:rPr>
          <w:rFonts w:ascii="Times New Roman" w:hAnsi="Times New Roman" w:cs="Times New Roman"/>
          <w:sz w:val="32"/>
          <w:szCs w:val="32"/>
        </w:rPr>
      </w:pPr>
      <w:r>
        <w:rPr>
          <w:rFonts w:ascii="Times New Roman" w:eastAsia="Times New Roman" w:hAnsi="Times New Roman" w:cs="Times New Roman"/>
          <w:b/>
          <w:bCs/>
          <w:sz w:val="32"/>
          <w:szCs w:val="32"/>
          <w:lang w:eastAsia="ru-RU"/>
        </w:rPr>
        <w:t>Речь</w:t>
      </w:r>
      <w:r>
        <w:rPr>
          <w:rFonts w:ascii="Times New Roman" w:eastAsia="Times New Roman" w:hAnsi="Times New Roman" w:cs="Times New Roman"/>
          <w:sz w:val="32"/>
          <w:szCs w:val="32"/>
          <w:lang w:eastAsia="ru-RU"/>
        </w:rPr>
        <w:t xml:space="preserve"> – это важнейшая функция в жизни человека, которая необходима каждому. Именно благодаря речи, ребенок развивается целостно и всесторонне, потому что она является основным средством общения. При недостатке общения речь ребенка не развивается, он может вырасти замкнутым.</w:t>
      </w:r>
      <w:r>
        <w:rPr>
          <w:rFonts w:ascii="Times New Roman" w:eastAsia="Times New Roman" w:hAnsi="Times New Roman" w:cs="Times New Roman"/>
          <w:sz w:val="32"/>
          <w:szCs w:val="32"/>
          <w:lang w:eastAsia="ru-RU"/>
        </w:rPr>
        <w:br/>
        <w:t xml:space="preserve">Огромное значение на развитие речи ребенка влияют произведения устного народного творчества. Колыбельные песни,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пословицы и поговорки, загадки, прибаутки, русские народные сказки - все это богатство русского языка. Напевность, ритмичность и звучность произведений устного народного творчества вызывают желание запомнить и повторить услышанное, что способствует развитию разговорной речи. Фольклорные произведения дают детям уроки на всю жизнь: уроки нравственности, трудолюбия, доброты, дружбы, взаимопомощи. Произведения народного творчества обогащают словарь, развивают артикуляционный аппарат, фонематический слух, дают образцы для составления описательных рассказов.</w:t>
      </w:r>
      <w:r>
        <w:rPr>
          <w:rFonts w:ascii="Times New Roman" w:eastAsia="Times New Roman" w:hAnsi="Times New Roman" w:cs="Times New Roman"/>
          <w:sz w:val="32"/>
          <w:szCs w:val="32"/>
          <w:lang w:eastAsia="ru-RU"/>
        </w:rPr>
        <w:br/>
      </w:r>
      <w:r>
        <w:rPr>
          <w:rFonts w:ascii="Times New Roman" w:eastAsia="Times New Roman" w:hAnsi="Times New Roman" w:cs="Times New Roman"/>
          <w:b/>
          <w:bCs/>
          <w:sz w:val="32"/>
          <w:szCs w:val="32"/>
          <w:lang w:eastAsia="ru-RU"/>
        </w:rPr>
        <w:t xml:space="preserve">Колыбельные песни </w:t>
      </w:r>
      <w:r>
        <w:rPr>
          <w:rFonts w:ascii="Times New Roman" w:eastAsia="Times New Roman" w:hAnsi="Times New Roman" w:cs="Times New Roman"/>
          <w:sz w:val="32"/>
          <w:szCs w:val="32"/>
          <w:lang w:eastAsia="ru-RU"/>
        </w:rPr>
        <w:t xml:space="preserve">успокаивают, настраивают ребенка на отдых. Они ласковые, нежные, негромкие. В народе их называют байками. Это название произошло от глагола «баять, </w:t>
      </w:r>
      <w:proofErr w:type="spellStart"/>
      <w:r>
        <w:rPr>
          <w:rFonts w:ascii="Times New Roman" w:eastAsia="Times New Roman" w:hAnsi="Times New Roman" w:cs="Times New Roman"/>
          <w:sz w:val="32"/>
          <w:szCs w:val="32"/>
          <w:lang w:eastAsia="ru-RU"/>
        </w:rPr>
        <w:t>баить</w:t>
      </w:r>
      <w:proofErr w:type="spellEnd"/>
      <w:r>
        <w:rPr>
          <w:rFonts w:ascii="Times New Roman" w:eastAsia="Times New Roman" w:hAnsi="Times New Roman" w:cs="Times New Roman"/>
          <w:sz w:val="32"/>
          <w:szCs w:val="32"/>
          <w:lang w:eastAsia="ru-RU"/>
        </w:rPr>
        <w:t>» - говорить. Старинное значение этого слова – «шептать, заговаривать». Такое название колыбельные песни получили не случайно: самые древние из них имеют прямое отношение к заговорной песне. Со временем эти песни утратили обрядовый характер, а их сюжеты избрали своим «героем» кота, так как считалось, что мирное мурлыкание кота приносит сон и покой ребенку.</w:t>
      </w:r>
      <w:r>
        <w:rPr>
          <w:rFonts w:ascii="Times New Roman" w:eastAsia="Times New Roman" w:hAnsi="Times New Roman" w:cs="Times New Roman"/>
          <w:sz w:val="32"/>
          <w:szCs w:val="32"/>
          <w:lang w:eastAsia="ru-RU"/>
        </w:rPr>
        <w:br/>
      </w:r>
      <w:proofErr w:type="spellStart"/>
      <w:r>
        <w:rPr>
          <w:rFonts w:ascii="Times New Roman" w:eastAsia="Times New Roman" w:hAnsi="Times New Roman" w:cs="Times New Roman"/>
          <w:sz w:val="32"/>
          <w:szCs w:val="32"/>
          <w:lang w:eastAsia="ru-RU"/>
        </w:rPr>
        <w:t>Котя-котенька-</w:t>
      </w:r>
      <w:proofErr w:type="gramStart"/>
      <w:r>
        <w:rPr>
          <w:rFonts w:ascii="Times New Roman" w:eastAsia="Times New Roman" w:hAnsi="Times New Roman" w:cs="Times New Roman"/>
          <w:sz w:val="32"/>
          <w:szCs w:val="32"/>
          <w:lang w:eastAsia="ru-RU"/>
        </w:rPr>
        <w:t>коток</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твой</w:t>
      </w:r>
      <w:proofErr w:type="gramEnd"/>
      <w:r>
        <w:rPr>
          <w:rFonts w:ascii="Times New Roman" w:eastAsia="Times New Roman" w:hAnsi="Times New Roman" w:cs="Times New Roman"/>
          <w:sz w:val="32"/>
          <w:szCs w:val="32"/>
          <w:lang w:eastAsia="ru-RU"/>
        </w:rPr>
        <w:t xml:space="preserve"> пушистенький </w:t>
      </w:r>
      <w:proofErr w:type="spellStart"/>
      <w:r>
        <w:rPr>
          <w:rFonts w:ascii="Times New Roman" w:eastAsia="Times New Roman" w:hAnsi="Times New Roman" w:cs="Times New Roman"/>
          <w:sz w:val="32"/>
          <w:szCs w:val="32"/>
          <w:lang w:eastAsia="ru-RU"/>
        </w:rPr>
        <w:t>хвосток</w:t>
      </w:r>
      <w:proofErr w:type="spellEnd"/>
      <w:r>
        <w:rPr>
          <w:rFonts w:ascii="Times New Roman" w:eastAsia="Times New Roman" w:hAnsi="Times New Roman" w:cs="Times New Roman"/>
          <w:sz w:val="32"/>
          <w:szCs w:val="32"/>
          <w:lang w:eastAsia="ru-RU"/>
        </w:rPr>
        <w:br/>
        <w:t>Приди, котик, ночевать -</w:t>
      </w:r>
      <w:r>
        <w:rPr>
          <w:rFonts w:ascii="Times New Roman" w:eastAsia="Times New Roman" w:hAnsi="Times New Roman" w:cs="Times New Roman"/>
          <w:sz w:val="32"/>
          <w:szCs w:val="32"/>
          <w:lang w:eastAsia="ru-RU"/>
        </w:rPr>
        <w:br/>
        <w:t xml:space="preserve">Мою </w:t>
      </w:r>
      <w:proofErr w:type="spellStart"/>
      <w:r>
        <w:rPr>
          <w:rFonts w:ascii="Times New Roman" w:eastAsia="Times New Roman" w:hAnsi="Times New Roman" w:cs="Times New Roman"/>
          <w:sz w:val="32"/>
          <w:szCs w:val="32"/>
          <w:lang w:eastAsia="ru-RU"/>
        </w:rPr>
        <w:t>детоньку</w:t>
      </w:r>
      <w:proofErr w:type="spellEnd"/>
      <w:r>
        <w:rPr>
          <w:rFonts w:ascii="Times New Roman" w:eastAsia="Times New Roman" w:hAnsi="Times New Roman" w:cs="Times New Roman"/>
          <w:sz w:val="32"/>
          <w:szCs w:val="32"/>
          <w:lang w:eastAsia="ru-RU"/>
        </w:rPr>
        <w:t xml:space="preserve"> качать,</w:t>
      </w:r>
      <w:r>
        <w:rPr>
          <w:rFonts w:ascii="Times New Roman" w:eastAsia="Times New Roman" w:hAnsi="Times New Roman" w:cs="Times New Roman"/>
          <w:sz w:val="32"/>
          <w:szCs w:val="32"/>
          <w:lang w:eastAsia="ru-RU"/>
        </w:rPr>
        <w:br/>
      </w:r>
      <w:proofErr w:type="spellStart"/>
      <w:r>
        <w:rPr>
          <w:rFonts w:ascii="Times New Roman" w:eastAsia="Times New Roman" w:hAnsi="Times New Roman" w:cs="Times New Roman"/>
          <w:sz w:val="32"/>
          <w:szCs w:val="32"/>
          <w:lang w:eastAsia="ru-RU"/>
        </w:rPr>
        <w:t>Прибаюкивать</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Уж как я тебе, коту,</w:t>
      </w:r>
      <w:r>
        <w:rPr>
          <w:rFonts w:ascii="Times New Roman" w:eastAsia="Times New Roman" w:hAnsi="Times New Roman" w:cs="Times New Roman"/>
          <w:sz w:val="32"/>
          <w:szCs w:val="32"/>
          <w:lang w:eastAsia="ru-RU"/>
        </w:rPr>
        <w:br/>
        <w:t>За работу заплачу -</w:t>
      </w:r>
      <w:r>
        <w:rPr>
          <w:rFonts w:ascii="Times New Roman" w:eastAsia="Times New Roman" w:hAnsi="Times New Roman" w:cs="Times New Roman"/>
          <w:sz w:val="32"/>
          <w:szCs w:val="32"/>
          <w:lang w:eastAsia="ru-RU"/>
        </w:rPr>
        <w:br/>
        <w:t>Дам кувшинчик молока</w:t>
      </w:r>
      <w:r>
        <w:rPr>
          <w:rFonts w:ascii="Times New Roman" w:eastAsia="Times New Roman" w:hAnsi="Times New Roman" w:cs="Times New Roman"/>
          <w:sz w:val="32"/>
          <w:szCs w:val="32"/>
          <w:lang w:eastAsia="ru-RU"/>
        </w:rPr>
        <w:br/>
        <w:t>Да кусочек пирога.</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lastRenderedPageBreak/>
        <w:t>Удивительно быстро многие слова песен переходят в активный словарь детей и звучат уже во время игр, разговоров с ровесниками. Грамматическое разнообразие колыбельных способствует освоению грамматического строя речи. Колыбельная песня содержит в себе большие возможности в формировании особой интонационной организации речи ребенка: напевное выделение голосом гласных звуков, медленный темп, наличие повторяющихся звукосочетаний, звукоподражаний.</w:t>
      </w:r>
      <w:r>
        <w:rPr>
          <w:rFonts w:ascii="Times New Roman" w:eastAsia="Times New Roman" w:hAnsi="Times New Roman" w:cs="Times New Roman"/>
          <w:sz w:val="32"/>
          <w:szCs w:val="32"/>
          <w:lang w:eastAsia="ru-RU"/>
        </w:rPr>
        <w:br/>
      </w:r>
      <w:r>
        <w:rPr>
          <w:rFonts w:ascii="Times New Roman" w:eastAsia="Times New Roman" w:hAnsi="Times New Roman" w:cs="Times New Roman"/>
          <w:b/>
          <w:bCs/>
          <w:sz w:val="32"/>
          <w:szCs w:val="32"/>
          <w:lang w:eastAsia="ru-RU"/>
        </w:rPr>
        <w:t xml:space="preserve">Народные </w:t>
      </w:r>
      <w:proofErr w:type="spellStart"/>
      <w:r>
        <w:rPr>
          <w:rFonts w:ascii="Times New Roman" w:eastAsia="Times New Roman" w:hAnsi="Times New Roman" w:cs="Times New Roman"/>
          <w:b/>
          <w:bCs/>
          <w:sz w:val="32"/>
          <w:szCs w:val="32"/>
          <w:lang w:eastAsia="ru-RU"/>
        </w:rPr>
        <w:t>потешки</w:t>
      </w:r>
      <w:proofErr w:type="spellEnd"/>
      <w:r>
        <w:rPr>
          <w:rFonts w:ascii="Times New Roman" w:eastAsia="Times New Roman" w:hAnsi="Times New Roman" w:cs="Times New Roman"/>
          <w:b/>
          <w:bCs/>
          <w:sz w:val="32"/>
          <w:szCs w:val="32"/>
          <w:lang w:eastAsia="ru-RU"/>
        </w:rPr>
        <w:t xml:space="preserve"> </w:t>
      </w:r>
      <w:r>
        <w:rPr>
          <w:rFonts w:ascii="Times New Roman" w:eastAsia="Times New Roman" w:hAnsi="Times New Roman" w:cs="Times New Roman"/>
          <w:sz w:val="32"/>
          <w:szCs w:val="32"/>
          <w:lang w:eastAsia="ru-RU"/>
        </w:rPr>
        <w:t xml:space="preserve">представляют собой прекрасный речевой материал. </w:t>
      </w:r>
      <w:r>
        <w:rPr>
          <w:rFonts w:ascii="Times New Roman" w:eastAsia="Times New Roman" w:hAnsi="Times New Roman" w:cs="Times New Roman"/>
          <w:sz w:val="32"/>
          <w:szCs w:val="32"/>
          <w:lang w:eastAsia="ru-RU"/>
        </w:rPr>
        <w:br/>
        <w:t xml:space="preserve">Ребенок вслушиваясь в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овладевает новым запасом слов, приобщается к красоте речи. Дети легко раскрепощаются и становятся активными в игровых ситуациях.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можно также использовать при одевании, кормлении, укладывании спать, в процессе игровой деятельности. Они сопровождаются действиями или, наоборот, действия сопровождаются чтением и обыгрыванием. Чтение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в которой произносится имя ребенка, вызывает у него радость и желание ее повторить. </w:t>
      </w:r>
      <w:r>
        <w:rPr>
          <w:rFonts w:ascii="Times New Roman" w:eastAsia="Times New Roman" w:hAnsi="Times New Roman" w:cs="Times New Roman"/>
          <w:sz w:val="32"/>
          <w:szCs w:val="32"/>
          <w:lang w:eastAsia="ru-RU"/>
        </w:rPr>
        <w:br/>
        <w:t xml:space="preserve">Катя, Катя </w:t>
      </w:r>
      <w:proofErr w:type="spellStart"/>
      <w:r>
        <w:rPr>
          <w:rFonts w:ascii="Times New Roman" w:eastAsia="Times New Roman" w:hAnsi="Times New Roman" w:cs="Times New Roman"/>
          <w:sz w:val="32"/>
          <w:szCs w:val="32"/>
          <w:lang w:eastAsia="ru-RU"/>
        </w:rPr>
        <w:t>маленька</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Катенька удаленька,</w:t>
      </w:r>
      <w:r>
        <w:rPr>
          <w:rFonts w:ascii="Times New Roman" w:eastAsia="Times New Roman" w:hAnsi="Times New Roman" w:cs="Times New Roman"/>
          <w:sz w:val="32"/>
          <w:szCs w:val="32"/>
          <w:lang w:eastAsia="ru-RU"/>
        </w:rPr>
        <w:br/>
        <w:t>Пройдись по дорожке,</w:t>
      </w:r>
      <w:r>
        <w:rPr>
          <w:rFonts w:ascii="Times New Roman" w:eastAsia="Times New Roman" w:hAnsi="Times New Roman" w:cs="Times New Roman"/>
          <w:sz w:val="32"/>
          <w:szCs w:val="32"/>
          <w:lang w:eastAsia="ru-RU"/>
        </w:rPr>
        <w:br/>
        <w:t>Топни, Катя, ножкой.</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br/>
        <w:t xml:space="preserve">Так при формировании грамматического строя речи, обучая детей образованию однокоренных слов, можно использовать, например, </w:t>
      </w:r>
      <w:proofErr w:type="spellStart"/>
      <w:r>
        <w:rPr>
          <w:rFonts w:ascii="Times New Roman" w:eastAsia="Times New Roman" w:hAnsi="Times New Roman" w:cs="Times New Roman"/>
          <w:sz w:val="32"/>
          <w:szCs w:val="32"/>
          <w:lang w:eastAsia="ru-RU"/>
        </w:rPr>
        <w:t>потешку</w:t>
      </w:r>
      <w:proofErr w:type="spellEnd"/>
      <w:r>
        <w:rPr>
          <w:rFonts w:ascii="Times New Roman" w:eastAsia="Times New Roman" w:hAnsi="Times New Roman" w:cs="Times New Roman"/>
          <w:sz w:val="32"/>
          <w:szCs w:val="32"/>
          <w:lang w:eastAsia="ru-RU"/>
        </w:rPr>
        <w:t xml:space="preserve"> про «заиньку», где однокоренными словами будут слова «зайка-заинька», «серый-серенький».</w:t>
      </w:r>
      <w:r>
        <w:rPr>
          <w:rFonts w:ascii="Times New Roman" w:eastAsia="Times New Roman" w:hAnsi="Times New Roman" w:cs="Times New Roman"/>
          <w:sz w:val="32"/>
          <w:szCs w:val="32"/>
          <w:lang w:eastAsia="ru-RU"/>
        </w:rPr>
        <w:br/>
        <w:t>Заинька, войди в сад,</w:t>
      </w:r>
      <w:r>
        <w:rPr>
          <w:rFonts w:ascii="Times New Roman" w:eastAsia="Times New Roman" w:hAnsi="Times New Roman" w:cs="Times New Roman"/>
          <w:sz w:val="32"/>
          <w:szCs w:val="32"/>
          <w:lang w:eastAsia="ru-RU"/>
        </w:rPr>
        <w:br/>
        <w:t>Серенький войди в сад.</w:t>
      </w:r>
      <w:r>
        <w:rPr>
          <w:rFonts w:ascii="Times New Roman" w:eastAsia="Times New Roman" w:hAnsi="Times New Roman" w:cs="Times New Roman"/>
          <w:sz w:val="32"/>
          <w:szCs w:val="32"/>
          <w:lang w:eastAsia="ru-RU"/>
        </w:rPr>
        <w:br/>
        <w:t>Зайка, зайка, войди в сад,</w:t>
      </w:r>
      <w:r>
        <w:rPr>
          <w:rFonts w:ascii="Times New Roman" w:eastAsia="Times New Roman" w:hAnsi="Times New Roman" w:cs="Times New Roman"/>
          <w:sz w:val="32"/>
          <w:szCs w:val="32"/>
          <w:lang w:eastAsia="ru-RU"/>
        </w:rPr>
        <w:br/>
        <w:t>Серый, серый, войди в сад!</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br/>
      </w:r>
      <w:r>
        <w:rPr>
          <w:rFonts w:ascii="Times New Roman" w:eastAsia="Times New Roman" w:hAnsi="Times New Roman" w:cs="Times New Roman"/>
          <w:i/>
          <w:iCs/>
          <w:sz w:val="32"/>
          <w:szCs w:val="32"/>
          <w:lang w:eastAsia="ru-RU"/>
        </w:rPr>
        <w:t>Дети с удовольствием повторяют:</w:t>
      </w:r>
      <w:r>
        <w:rPr>
          <w:rFonts w:ascii="Times New Roman" w:eastAsia="Times New Roman" w:hAnsi="Times New Roman" w:cs="Times New Roman"/>
          <w:sz w:val="32"/>
          <w:szCs w:val="32"/>
          <w:lang w:eastAsia="ru-RU"/>
        </w:rPr>
        <w:br/>
        <w:t>Солнышко, солнышко,</w:t>
      </w:r>
      <w:r>
        <w:rPr>
          <w:rFonts w:ascii="Times New Roman" w:eastAsia="Times New Roman" w:hAnsi="Times New Roman" w:cs="Times New Roman"/>
          <w:sz w:val="32"/>
          <w:szCs w:val="32"/>
          <w:lang w:eastAsia="ru-RU"/>
        </w:rPr>
        <w:br/>
        <w:t xml:space="preserve">Выгляни в </w:t>
      </w:r>
      <w:proofErr w:type="spellStart"/>
      <w:r>
        <w:rPr>
          <w:rFonts w:ascii="Times New Roman" w:eastAsia="Times New Roman" w:hAnsi="Times New Roman" w:cs="Times New Roman"/>
          <w:sz w:val="32"/>
          <w:szCs w:val="32"/>
          <w:lang w:eastAsia="ru-RU"/>
        </w:rPr>
        <w:t>оконышко</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Солнышко, нарядись,</w:t>
      </w:r>
      <w:r>
        <w:rPr>
          <w:rFonts w:ascii="Times New Roman" w:eastAsia="Times New Roman" w:hAnsi="Times New Roman" w:cs="Times New Roman"/>
          <w:sz w:val="32"/>
          <w:szCs w:val="32"/>
          <w:lang w:eastAsia="ru-RU"/>
        </w:rPr>
        <w:br/>
        <w:t>Красное, покажись!</w:t>
      </w:r>
      <w:r>
        <w:rPr>
          <w:rFonts w:ascii="Times New Roman" w:eastAsia="Times New Roman" w:hAnsi="Times New Roman" w:cs="Times New Roman"/>
          <w:sz w:val="32"/>
          <w:szCs w:val="32"/>
          <w:lang w:eastAsia="ru-RU"/>
        </w:rPr>
        <w:br/>
        <w:t>Ждут тебя детки,</w:t>
      </w:r>
      <w:r>
        <w:rPr>
          <w:rFonts w:ascii="Times New Roman" w:eastAsia="Times New Roman" w:hAnsi="Times New Roman" w:cs="Times New Roman"/>
          <w:sz w:val="32"/>
          <w:szCs w:val="32"/>
          <w:lang w:eastAsia="ru-RU"/>
        </w:rPr>
        <w:br/>
        <w:t>Ждут малолетки.</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lastRenderedPageBreak/>
        <w:t xml:space="preserve">Дождик, дождик, пуще, </w:t>
      </w:r>
      <w:r>
        <w:rPr>
          <w:rFonts w:ascii="Times New Roman" w:eastAsia="Times New Roman" w:hAnsi="Times New Roman" w:cs="Times New Roman"/>
          <w:sz w:val="32"/>
          <w:szCs w:val="32"/>
          <w:lang w:eastAsia="ru-RU"/>
        </w:rPr>
        <w:br/>
        <w:t xml:space="preserve">Дам тебе гущи, </w:t>
      </w:r>
      <w:r>
        <w:rPr>
          <w:rFonts w:ascii="Times New Roman" w:eastAsia="Times New Roman" w:hAnsi="Times New Roman" w:cs="Times New Roman"/>
          <w:sz w:val="32"/>
          <w:szCs w:val="32"/>
          <w:lang w:eastAsia="ru-RU"/>
        </w:rPr>
        <w:br/>
        <w:t xml:space="preserve">Выйду на крылечко, </w:t>
      </w:r>
      <w:r>
        <w:rPr>
          <w:rFonts w:ascii="Times New Roman" w:eastAsia="Times New Roman" w:hAnsi="Times New Roman" w:cs="Times New Roman"/>
          <w:sz w:val="32"/>
          <w:szCs w:val="32"/>
          <w:lang w:eastAsia="ru-RU"/>
        </w:rPr>
        <w:br/>
        <w:t xml:space="preserve">Дам </w:t>
      </w:r>
      <w:proofErr w:type="spellStart"/>
      <w:r>
        <w:rPr>
          <w:rFonts w:ascii="Times New Roman" w:eastAsia="Times New Roman" w:hAnsi="Times New Roman" w:cs="Times New Roman"/>
          <w:sz w:val="32"/>
          <w:szCs w:val="32"/>
          <w:lang w:eastAsia="ru-RU"/>
        </w:rPr>
        <w:t>огуречка</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 xml:space="preserve">С помощью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и </w:t>
      </w:r>
      <w:proofErr w:type="spellStart"/>
      <w:r>
        <w:rPr>
          <w:rFonts w:ascii="Times New Roman" w:eastAsia="Times New Roman" w:hAnsi="Times New Roman" w:cs="Times New Roman"/>
          <w:sz w:val="32"/>
          <w:szCs w:val="32"/>
          <w:lang w:eastAsia="ru-RU"/>
        </w:rPr>
        <w:t>пестушки</w:t>
      </w:r>
      <w:proofErr w:type="spellEnd"/>
      <w:r>
        <w:rPr>
          <w:rFonts w:ascii="Times New Roman" w:eastAsia="Times New Roman" w:hAnsi="Times New Roman" w:cs="Times New Roman"/>
          <w:sz w:val="32"/>
          <w:szCs w:val="32"/>
          <w:lang w:eastAsia="ru-RU"/>
        </w:rPr>
        <w:t xml:space="preserve"> развивается фонематический слух, так как они используют звукосочетания-наигрыши, которые повторяются в разном темпе несколько раз с различной интонацией и на мотив народной мелодии. </w:t>
      </w:r>
      <w:r>
        <w:rPr>
          <w:rFonts w:ascii="Times New Roman" w:eastAsia="Times New Roman" w:hAnsi="Times New Roman" w:cs="Times New Roman"/>
          <w:sz w:val="32"/>
          <w:szCs w:val="32"/>
          <w:lang w:eastAsia="ru-RU"/>
        </w:rPr>
        <w:br/>
        <w:t xml:space="preserve">Роль </w:t>
      </w:r>
      <w:proofErr w:type="spellStart"/>
      <w:r>
        <w:rPr>
          <w:rFonts w:ascii="Times New Roman" w:eastAsia="Times New Roman" w:hAnsi="Times New Roman" w:cs="Times New Roman"/>
          <w:sz w:val="32"/>
          <w:szCs w:val="32"/>
          <w:lang w:eastAsia="ru-RU"/>
        </w:rPr>
        <w:t>потешек</w:t>
      </w:r>
      <w:proofErr w:type="spellEnd"/>
      <w:r>
        <w:rPr>
          <w:rFonts w:ascii="Times New Roman" w:eastAsia="Times New Roman" w:hAnsi="Times New Roman" w:cs="Times New Roman"/>
          <w:sz w:val="32"/>
          <w:szCs w:val="32"/>
          <w:lang w:eastAsia="ru-RU"/>
        </w:rPr>
        <w:t xml:space="preserve"> еще и в том, что они учат воспринимать коротенький сюжет, воплощенный в художественном слове, и это является подготовительным этапом для восприятия в дальнейшем сказки. </w:t>
      </w:r>
      <w:r>
        <w:rPr>
          <w:rFonts w:ascii="Times New Roman" w:eastAsia="Times New Roman" w:hAnsi="Times New Roman" w:cs="Times New Roman"/>
          <w:sz w:val="32"/>
          <w:szCs w:val="32"/>
          <w:lang w:eastAsia="ru-RU"/>
        </w:rPr>
        <w:br/>
        <w:t xml:space="preserve">Кроме того,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пробуждают интерес к новым словообразованиям.</w:t>
      </w:r>
      <w:r>
        <w:rPr>
          <w:rFonts w:ascii="Times New Roman" w:eastAsia="Times New Roman" w:hAnsi="Times New Roman" w:cs="Times New Roman"/>
          <w:sz w:val="32"/>
          <w:szCs w:val="32"/>
          <w:lang w:eastAsia="ru-RU"/>
        </w:rPr>
        <w:br/>
        <w:t xml:space="preserve">Адресованные детям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удовлетворяют рано возникшую у ребенка потребность в художественном слове, украшают и обогащают речь ребенка, расширяют словарный запас, развивают воображение. Ведь, чтобы использовать простейшие считалки и </w:t>
      </w:r>
      <w:proofErr w:type="spellStart"/>
      <w:r>
        <w:rPr>
          <w:rFonts w:ascii="Times New Roman" w:eastAsia="Times New Roman" w:hAnsi="Times New Roman" w:cs="Times New Roman"/>
          <w:sz w:val="32"/>
          <w:szCs w:val="32"/>
          <w:lang w:eastAsia="ru-RU"/>
        </w:rPr>
        <w:t>заклички</w:t>
      </w:r>
      <w:proofErr w:type="spellEnd"/>
      <w:r>
        <w:rPr>
          <w:rFonts w:ascii="Times New Roman" w:eastAsia="Times New Roman" w:hAnsi="Times New Roman" w:cs="Times New Roman"/>
          <w:sz w:val="32"/>
          <w:szCs w:val="32"/>
          <w:lang w:eastAsia="ru-RU"/>
        </w:rPr>
        <w:t xml:space="preserve">, ребенок должен достаточно быстро оценить ситуацию, как бы приложить ее к </w:t>
      </w:r>
      <w:proofErr w:type="spellStart"/>
      <w:r>
        <w:rPr>
          <w:rFonts w:ascii="Times New Roman" w:eastAsia="Times New Roman" w:hAnsi="Times New Roman" w:cs="Times New Roman"/>
          <w:sz w:val="32"/>
          <w:szCs w:val="32"/>
          <w:lang w:eastAsia="ru-RU"/>
        </w:rPr>
        <w:t>закличке</w:t>
      </w:r>
      <w:proofErr w:type="spellEnd"/>
      <w:r>
        <w:rPr>
          <w:rFonts w:ascii="Times New Roman" w:eastAsia="Times New Roman" w:hAnsi="Times New Roman" w:cs="Times New Roman"/>
          <w:sz w:val="32"/>
          <w:szCs w:val="32"/>
          <w:lang w:eastAsia="ru-RU"/>
        </w:rPr>
        <w:t xml:space="preserve"> (к каким именно явлениям природы ему нужно обратиться), снова сравнить их соответствие и только тогда проговорить ее.</w:t>
      </w:r>
      <w:r>
        <w:rPr>
          <w:rFonts w:ascii="Times New Roman" w:eastAsia="Times New Roman" w:hAnsi="Times New Roman" w:cs="Times New Roman"/>
          <w:sz w:val="32"/>
          <w:szCs w:val="32"/>
          <w:lang w:eastAsia="ru-RU"/>
        </w:rPr>
        <w:br/>
        <w:t xml:space="preserve">Сменяют </w:t>
      </w:r>
      <w:proofErr w:type="spellStart"/>
      <w:r>
        <w:rPr>
          <w:rFonts w:ascii="Times New Roman" w:eastAsia="Times New Roman" w:hAnsi="Times New Roman" w:cs="Times New Roman"/>
          <w:sz w:val="32"/>
          <w:szCs w:val="32"/>
          <w:lang w:eastAsia="ru-RU"/>
        </w:rPr>
        <w:t>потешки</w:t>
      </w:r>
      <w:proofErr w:type="spellEnd"/>
      <w:r>
        <w:rPr>
          <w:rFonts w:ascii="Times New Roman" w:eastAsia="Times New Roman" w:hAnsi="Times New Roman" w:cs="Times New Roman"/>
          <w:sz w:val="32"/>
          <w:szCs w:val="32"/>
          <w:lang w:eastAsia="ru-RU"/>
        </w:rPr>
        <w:t xml:space="preserve">, </w:t>
      </w:r>
      <w:r>
        <w:rPr>
          <w:rFonts w:ascii="Times New Roman" w:eastAsia="Times New Roman" w:hAnsi="Times New Roman" w:cs="Times New Roman"/>
          <w:b/>
          <w:bCs/>
          <w:sz w:val="32"/>
          <w:szCs w:val="32"/>
          <w:lang w:eastAsia="ru-RU"/>
        </w:rPr>
        <w:t>прибаутки.</w:t>
      </w:r>
      <w:r>
        <w:rPr>
          <w:rFonts w:ascii="Times New Roman" w:eastAsia="Times New Roman" w:hAnsi="Times New Roman" w:cs="Times New Roman"/>
          <w:sz w:val="32"/>
          <w:szCs w:val="32"/>
          <w:lang w:eastAsia="ru-RU"/>
        </w:rPr>
        <w:t xml:space="preserve"> Это рифмованные выражения шуточного содержания, используются для украшения речи, чтобы развеселить, потешить, рассмешить себя и своих собеседников. Прибаутки напоминают маленькие сказочки в стихах.</w:t>
      </w:r>
      <w:r>
        <w:rPr>
          <w:rFonts w:ascii="Times New Roman" w:eastAsia="Times New Roman" w:hAnsi="Times New Roman" w:cs="Times New Roman"/>
          <w:sz w:val="32"/>
          <w:szCs w:val="32"/>
          <w:lang w:eastAsia="ru-RU"/>
        </w:rPr>
        <w:br/>
        <w:t xml:space="preserve">Пошел котик на </w:t>
      </w:r>
      <w:proofErr w:type="spellStart"/>
      <w:proofErr w:type="gramStart"/>
      <w:r>
        <w:rPr>
          <w:rFonts w:ascii="Times New Roman" w:eastAsia="Times New Roman" w:hAnsi="Times New Roman" w:cs="Times New Roman"/>
          <w:sz w:val="32"/>
          <w:szCs w:val="32"/>
          <w:lang w:eastAsia="ru-RU"/>
        </w:rPr>
        <w:t>торжок</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Купил</w:t>
      </w:r>
      <w:proofErr w:type="gramEnd"/>
      <w:r>
        <w:rPr>
          <w:rFonts w:ascii="Times New Roman" w:eastAsia="Times New Roman" w:hAnsi="Times New Roman" w:cs="Times New Roman"/>
          <w:sz w:val="32"/>
          <w:szCs w:val="32"/>
          <w:lang w:eastAsia="ru-RU"/>
        </w:rPr>
        <w:t xml:space="preserve"> котик пирожок,</w:t>
      </w:r>
      <w:r>
        <w:rPr>
          <w:rFonts w:ascii="Times New Roman" w:eastAsia="Times New Roman" w:hAnsi="Times New Roman" w:cs="Times New Roman"/>
          <w:sz w:val="32"/>
          <w:szCs w:val="32"/>
          <w:lang w:eastAsia="ru-RU"/>
        </w:rPr>
        <w:br/>
        <w:t>Пошел котик на улочку,</w:t>
      </w:r>
      <w:r>
        <w:rPr>
          <w:rFonts w:ascii="Times New Roman" w:eastAsia="Times New Roman" w:hAnsi="Times New Roman" w:cs="Times New Roman"/>
          <w:sz w:val="32"/>
          <w:szCs w:val="32"/>
          <w:lang w:eastAsia="ru-RU"/>
        </w:rPr>
        <w:br/>
        <w:t>Купил котик булочку.</w:t>
      </w:r>
      <w:r>
        <w:rPr>
          <w:rFonts w:ascii="Times New Roman" w:eastAsia="Times New Roman" w:hAnsi="Times New Roman" w:cs="Times New Roman"/>
          <w:sz w:val="32"/>
          <w:szCs w:val="32"/>
          <w:lang w:eastAsia="ru-RU"/>
        </w:rPr>
        <w:br/>
        <w:t>Самому ли есть,</w:t>
      </w:r>
      <w:r>
        <w:rPr>
          <w:rFonts w:ascii="Times New Roman" w:eastAsia="Times New Roman" w:hAnsi="Times New Roman" w:cs="Times New Roman"/>
          <w:sz w:val="32"/>
          <w:szCs w:val="32"/>
          <w:lang w:eastAsia="ru-RU"/>
        </w:rPr>
        <w:br/>
        <w:t xml:space="preserve">Либо Ане </w:t>
      </w:r>
      <w:proofErr w:type="spellStart"/>
      <w:r>
        <w:rPr>
          <w:rFonts w:ascii="Times New Roman" w:eastAsia="Times New Roman" w:hAnsi="Times New Roman" w:cs="Times New Roman"/>
          <w:sz w:val="32"/>
          <w:szCs w:val="32"/>
          <w:lang w:eastAsia="ru-RU"/>
        </w:rPr>
        <w:t>снесть</w:t>
      </w:r>
      <w:proofErr w:type="spellEnd"/>
      <w:r>
        <w:rPr>
          <w:rFonts w:ascii="Times New Roman" w:eastAsia="Times New Roman" w:hAnsi="Times New Roman" w:cs="Times New Roman"/>
          <w:sz w:val="32"/>
          <w:szCs w:val="32"/>
          <w:lang w:eastAsia="ru-RU"/>
        </w:rPr>
        <w:t>?</w:t>
      </w:r>
      <w:r>
        <w:rPr>
          <w:rFonts w:ascii="Times New Roman" w:eastAsia="Times New Roman" w:hAnsi="Times New Roman" w:cs="Times New Roman"/>
          <w:sz w:val="32"/>
          <w:szCs w:val="32"/>
          <w:lang w:eastAsia="ru-RU"/>
        </w:rPr>
        <w:br/>
        <w:t>Я и сам укушу</w:t>
      </w:r>
      <w:r>
        <w:rPr>
          <w:rFonts w:ascii="Times New Roman" w:eastAsia="Times New Roman" w:hAnsi="Times New Roman" w:cs="Times New Roman"/>
          <w:sz w:val="32"/>
          <w:szCs w:val="32"/>
          <w:lang w:eastAsia="ru-RU"/>
        </w:rPr>
        <w:br/>
        <w:t>Да и Ане принесу.</w:t>
      </w:r>
      <w:r>
        <w:rPr>
          <w:rFonts w:ascii="Times New Roman" w:eastAsia="Times New Roman" w:hAnsi="Times New Roman" w:cs="Times New Roman"/>
          <w:sz w:val="32"/>
          <w:szCs w:val="32"/>
          <w:lang w:eastAsia="ru-RU"/>
        </w:rPr>
        <w:br/>
      </w:r>
      <w:r>
        <w:rPr>
          <w:rFonts w:ascii="Times New Roman" w:eastAsia="Times New Roman" w:hAnsi="Times New Roman" w:cs="Times New Roman"/>
          <w:b/>
          <w:bCs/>
          <w:sz w:val="32"/>
          <w:szCs w:val="32"/>
          <w:lang w:eastAsia="ru-RU"/>
        </w:rPr>
        <w:t xml:space="preserve">Небылицы </w:t>
      </w:r>
      <w:r>
        <w:rPr>
          <w:rFonts w:ascii="Times New Roman" w:eastAsia="Times New Roman" w:hAnsi="Times New Roman" w:cs="Times New Roman"/>
          <w:sz w:val="32"/>
          <w:szCs w:val="32"/>
          <w:lang w:eastAsia="ru-RU"/>
        </w:rPr>
        <w:t>– это особый вид песен с шутливым текстом. Они основаны на неправдоподобии и вымысле. Однако тем самым они помогают ребенку утвердить в своем мышлении подлинные взаимосвязи живой деятельности, укрепляют в нем чувство реальности.</w:t>
      </w:r>
      <w:r>
        <w:rPr>
          <w:rFonts w:ascii="Times New Roman" w:eastAsia="Times New Roman" w:hAnsi="Times New Roman" w:cs="Times New Roman"/>
          <w:sz w:val="32"/>
          <w:szCs w:val="32"/>
          <w:lang w:eastAsia="ru-RU"/>
        </w:rPr>
        <w:br/>
        <w:t>Петя-Петя-</w:t>
      </w:r>
      <w:proofErr w:type="gramStart"/>
      <w:r>
        <w:rPr>
          <w:rFonts w:ascii="Times New Roman" w:eastAsia="Times New Roman" w:hAnsi="Times New Roman" w:cs="Times New Roman"/>
          <w:sz w:val="32"/>
          <w:szCs w:val="32"/>
          <w:lang w:eastAsia="ru-RU"/>
        </w:rPr>
        <w:t>Петушок,</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lastRenderedPageBreak/>
        <w:t>Петя</w:t>
      </w:r>
      <w:proofErr w:type="gramEnd"/>
      <w:r>
        <w:rPr>
          <w:rFonts w:ascii="Times New Roman" w:eastAsia="Times New Roman" w:hAnsi="Times New Roman" w:cs="Times New Roman"/>
          <w:sz w:val="32"/>
          <w:szCs w:val="32"/>
          <w:lang w:eastAsia="ru-RU"/>
        </w:rPr>
        <w:t xml:space="preserve"> - красный гребешок,</w:t>
      </w:r>
      <w:r>
        <w:rPr>
          <w:rFonts w:ascii="Times New Roman" w:eastAsia="Times New Roman" w:hAnsi="Times New Roman" w:cs="Times New Roman"/>
          <w:sz w:val="32"/>
          <w:szCs w:val="32"/>
          <w:lang w:eastAsia="ru-RU"/>
        </w:rPr>
        <w:br/>
        <w:t>По дорожке он пошел</w:t>
      </w:r>
      <w:r>
        <w:rPr>
          <w:rFonts w:ascii="Times New Roman" w:eastAsia="Times New Roman" w:hAnsi="Times New Roman" w:cs="Times New Roman"/>
          <w:sz w:val="32"/>
          <w:szCs w:val="32"/>
          <w:lang w:eastAsia="ru-RU"/>
        </w:rPr>
        <w:br/>
        <w:t>И копеечку нашел,</w:t>
      </w:r>
      <w:r>
        <w:rPr>
          <w:rFonts w:ascii="Times New Roman" w:eastAsia="Times New Roman" w:hAnsi="Times New Roman" w:cs="Times New Roman"/>
          <w:sz w:val="32"/>
          <w:szCs w:val="32"/>
          <w:lang w:eastAsia="ru-RU"/>
        </w:rPr>
        <w:br/>
        <w:t>Купил себе сапожки,</w:t>
      </w:r>
      <w:r>
        <w:rPr>
          <w:rFonts w:ascii="Times New Roman" w:eastAsia="Times New Roman" w:hAnsi="Times New Roman" w:cs="Times New Roman"/>
          <w:sz w:val="32"/>
          <w:szCs w:val="32"/>
          <w:lang w:eastAsia="ru-RU"/>
        </w:rPr>
        <w:br/>
        <w:t>А курочке - сережки!</w:t>
      </w:r>
      <w:r>
        <w:rPr>
          <w:rFonts w:ascii="Times New Roman" w:eastAsia="Times New Roman" w:hAnsi="Times New Roman" w:cs="Times New Roman"/>
          <w:sz w:val="32"/>
          <w:szCs w:val="32"/>
          <w:lang w:eastAsia="ru-RU"/>
        </w:rPr>
        <w:br/>
      </w:r>
      <w:r>
        <w:rPr>
          <w:rFonts w:ascii="Times New Roman" w:eastAsia="Times New Roman" w:hAnsi="Times New Roman" w:cs="Times New Roman"/>
          <w:sz w:val="32"/>
          <w:szCs w:val="32"/>
          <w:lang w:eastAsia="ru-RU"/>
        </w:rPr>
        <w:br/>
        <w:t xml:space="preserve">Русские народные </w:t>
      </w:r>
      <w:r>
        <w:rPr>
          <w:rFonts w:ascii="Times New Roman" w:eastAsia="Times New Roman" w:hAnsi="Times New Roman" w:cs="Times New Roman"/>
          <w:b/>
          <w:bCs/>
          <w:sz w:val="32"/>
          <w:szCs w:val="32"/>
          <w:lang w:eastAsia="ru-RU"/>
        </w:rPr>
        <w:t>подвижные игры</w:t>
      </w:r>
      <w:r>
        <w:rPr>
          <w:rFonts w:ascii="Times New Roman" w:eastAsia="Times New Roman" w:hAnsi="Times New Roman" w:cs="Times New Roman"/>
          <w:sz w:val="32"/>
          <w:szCs w:val="32"/>
          <w:lang w:eastAsia="ru-RU"/>
        </w:rPr>
        <w:t xml:space="preserve"> имеют многовековую историю, они сохранились и дошли до наших дней из глубокой старины, передавались из поколения в поколение, вбирая в себя лучшие национальные традиции. </w:t>
      </w:r>
      <w:r>
        <w:rPr>
          <w:rFonts w:ascii="Times New Roman" w:eastAsia="Times New Roman" w:hAnsi="Times New Roman" w:cs="Times New Roman"/>
          <w:sz w:val="32"/>
          <w:szCs w:val="32"/>
          <w:lang w:eastAsia="ru-RU"/>
        </w:rPr>
        <w:br/>
        <w:t>В народных играх много юмора, шуток, соревновательного задора; движения точны и образны, часто сопровождаются неожиданными веселыми моментами, заманчивыми</w:t>
      </w:r>
      <w:r>
        <w:rPr>
          <w:rFonts w:ascii="Times New Roman" w:eastAsia="Times New Roman" w:hAnsi="Times New Roman" w:cs="Times New Roman"/>
          <w:sz w:val="32"/>
          <w:szCs w:val="32"/>
          <w:lang w:eastAsia="ru-RU"/>
        </w:rPr>
        <w:t xml:space="preserve"> и любимыми детьми считалками.</w:t>
      </w:r>
      <w:bookmarkStart w:id="0" w:name="_GoBack"/>
      <w:bookmarkEnd w:id="0"/>
      <w:r>
        <w:rPr>
          <w:rFonts w:ascii="Times New Roman" w:eastAsia="Times New Roman" w:hAnsi="Times New Roman" w:cs="Times New Roman"/>
          <w:sz w:val="32"/>
          <w:szCs w:val="32"/>
          <w:lang w:eastAsia="ru-RU"/>
        </w:rPr>
        <w:br/>
        <w:t xml:space="preserve">Среди ряда произведений художественной литературы особое место занимает </w:t>
      </w:r>
      <w:r>
        <w:rPr>
          <w:rFonts w:ascii="Times New Roman" w:eastAsia="Times New Roman" w:hAnsi="Times New Roman" w:cs="Times New Roman"/>
          <w:b/>
          <w:bCs/>
          <w:sz w:val="32"/>
          <w:szCs w:val="32"/>
          <w:lang w:eastAsia="ru-RU"/>
        </w:rPr>
        <w:t>русская народная сказка.</w:t>
      </w:r>
      <w:r>
        <w:rPr>
          <w:rFonts w:ascii="Times New Roman" w:eastAsia="Times New Roman" w:hAnsi="Times New Roman" w:cs="Times New Roman"/>
          <w:sz w:val="32"/>
          <w:szCs w:val="32"/>
          <w:lang w:eastAsia="ru-RU"/>
        </w:rPr>
        <w:t xml:space="preserve"> Именно сказки раскрывают перед детьми неисчерпаемое богатство русского языка, и мы взрослые, читая сказки, оказываем детям реальную помощь. Многие сказки в самом начале содержат «крылатые» повторные выражения, такие как «утро вечера мудренее» или «скоро сказка сказывается, да не скоро дело делается» и так далее, происходит использование одних и тех же средств поэтического языка </w:t>
      </w:r>
      <w:proofErr w:type="gramStart"/>
      <w:r>
        <w:rPr>
          <w:rFonts w:ascii="Times New Roman" w:eastAsia="Times New Roman" w:hAnsi="Times New Roman" w:cs="Times New Roman"/>
          <w:sz w:val="32"/>
          <w:szCs w:val="32"/>
          <w:lang w:eastAsia="ru-RU"/>
        </w:rPr>
        <w:t>-«</w:t>
      </w:r>
      <w:proofErr w:type="gramEnd"/>
      <w:r>
        <w:rPr>
          <w:rFonts w:ascii="Times New Roman" w:eastAsia="Times New Roman" w:hAnsi="Times New Roman" w:cs="Times New Roman"/>
          <w:sz w:val="32"/>
          <w:szCs w:val="32"/>
          <w:lang w:eastAsia="ru-RU"/>
        </w:rPr>
        <w:t>дремучий лес», «море синее», и ребенок, слушая эти выражения в тексте, делает их достоянием собственной речи. Рассказывать сказку нужно не один раз. При первом прослушивании впечатления бывают неточны. Во время повторных прослушиваний впечатления углубляются, сила эмоциональных переживаний нарастает, так как ребенок все больше вникает в ход событий.</w:t>
      </w:r>
      <w:r>
        <w:rPr>
          <w:rFonts w:ascii="Times New Roman" w:eastAsia="Times New Roman" w:hAnsi="Times New Roman" w:cs="Times New Roman"/>
          <w:sz w:val="32"/>
          <w:szCs w:val="32"/>
          <w:lang w:eastAsia="ru-RU"/>
        </w:rPr>
        <w:br/>
        <w:t xml:space="preserve">Таким образом, можно сделать вывод, что разные виды устного народного творчества являются важным средством развития речи и всех сторон личности ребенка. </w:t>
      </w:r>
      <w:r>
        <w:rPr>
          <w:rFonts w:ascii="Times New Roman" w:eastAsia="Times New Roman" w:hAnsi="Times New Roman" w:cs="Times New Roman"/>
          <w:sz w:val="32"/>
          <w:szCs w:val="32"/>
          <w:lang w:eastAsia="ru-RU"/>
        </w:rPr>
        <w:br/>
        <w:t>Целенаправленное и систематическое использование малых форм фольклора с детьми дошкольного возраста помогает им овладеть первоначальными навыками развития речевой активности, потому что народное творчество - источник чистый и вечный.</w:t>
      </w:r>
      <w:r>
        <w:rPr>
          <w:rFonts w:ascii="Times New Roman" w:eastAsia="Times New Roman" w:hAnsi="Times New Roman" w:cs="Times New Roman"/>
          <w:sz w:val="32"/>
          <w:szCs w:val="32"/>
          <w:lang w:eastAsia="ru-RU"/>
        </w:rPr>
        <w:br/>
        <w:t>Детей следует учить восприятию фольклорных текстов, формировать у них умение слушать и слышать. Тогда постепенно перед детьми откроется сила народного слова.</w:t>
      </w:r>
    </w:p>
    <w:p w:rsidR="000E7B8A" w:rsidRDefault="000E7B8A"/>
    <w:sectPr w:rsidR="000E7B8A" w:rsidSect="00C91289">
      <w:pgSz w:w="11906" w:h="16838"/>
      <w:pgMar w:top="1134" w:right="850" w:bottom="1134" w:left="1701" w:header="708" w:footer="708" w:gutter="0"/>
      <w:pgBorders w:offsetFrom="page">
        <w:top w:val="crossStitch" w:sz="9" w:space="24" w:color="auto"/>
        <w:left w:val="crossStitch" w:sz="9" w:space="24" w:color="auto"/>
        <w:bottom w:val="crossStitch" w:sz="9" w:space="24" w:color="auto"/>
        <w:right w:val="crossStitch"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5A0"/>
    <w:rsid w:val="000E7B8A"/>
    <w:rsid w:val="003D55A0"/>
    <w:rsid w:val="00C91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B5DF0A-AA6A-4C26-BB45-32A82E94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289"/>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9128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912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12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1014</Words>
  <Characters>5784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Компик</dc:creator>
  <cp:keywords/>
  <dc:description/>
  <cp:lastModifiedBy>Компик</cp:lastModifiedBy>
  <cp:revision>3</cp:revision>
  <cp:lastPrinted>2018-04-05T19:25:00Z</cp:lastPrinted>
  <dcterms:created xsi:type="dcterms:W3CDTF">2018-04-05T19:20:00Z</dcterms:created>
  <dcterms:modified xsi:type="dcterms:W3CDTF">2018-04-05T19:26:00Z</dcterms:modified>
</cp:coreProperties>
</file>