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Муниципальное бюджетное образовательное учреждение 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дополнительного образования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«Детский технопарк «</w:t>
      </w:r>
      <w:proofErr w:type="spellStart"/>
      <w:r>
        <w:rPr>
          <w:rFonts w:ascii="Times New Roman" w:hAnsi="Times New Roman" w:cs="Times New Roman"/>
          <w:sz w:val="20"/>
          <w:szCs w:val="20"/>
        </w:rPr>
        <w:t>Кванториум</w:t>
      </w:r>
      <w:proofErr w:type="spellEnd"/>
      <w:r>
        <w:rPr>
          <w:rFonts w:ascii="Times New Roman" w:hAnsi="Times New Roman" w:cs="Times New Roman"/>
          <w:sz w:val="20"/>
          <w:szCs w:val="20"/>
        </w:rPr>
        <w:t>»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50CC" w:rsidRDefault="00420E28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ОБОБЩЕНИЕ ОПЫТА РАБОТЫ</w:t>
      </w:r>
    </w:p>
    <w:p w:rsidR="004350CC" w:rsidRP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b/>
          <w:sz w:val="32"/>
          <w:szCs w:val="32"/>
        </w:rPr>
        <w:t>Тема:</w:t>
      </w:r>
      <w:r w:rsidR="00420E28" w:rsidRPr="00420E28">
        <w:rPr>
          <w:rFonts w:ascii="Times New Roman" w:hAnsi="Times New Roman" w:cs="Times New Roman"/>
          <w:sz w:val="32"/>
          <w:szCs w:val="32"/>
        </w:rPr>
        <w:t xml:space="preserve"> Развитие</w:t>
      </w:r>
      <w:r w:rsidRPr="00420E2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420E28">
        <w:rPr>
          <w:rFonts w:ascii="Times New Roman" w:hAnsi="Times New Roman" w:cs="Times New Roman"/>
          <w:sz w:val="32"/>
          <w:szCs w:val="32"/>
        </w:rPr>
        <w:t>познавательной</w:t>
      </w:r>
      <w:proofErr w:type="gramEnd"/>
      <w:r w:rsidRPr="00420E2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</w:rPr>
        <w:t xml:space="preserve">деятельности детей дошкольного возраста посредством </w:t>
      </w:r>
    </w:p>
    <w:p w:rsidR="004350CC" w:rsidRPr="00420E28" w:rsidRDefault="004350CC" w:rsidP="00420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Pr="00420E28">
        <w:rPr>
          <w:rFonts w:ascii="Times New Roman" w:hAnsi="Times New Roman" w:cs="Times New Roman"/>
          <w:sz w:val="32"/>
          <w:szCs w:val="32"/>
        </w:rPr>
        <w:t xml:space="preserve">-конструирования 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C74233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74233">
        <w:rPr>
          <w:rFonts w:ascii="Times New Roman" w:hAnsi="Times New Roman" w:cs="Times New Roman"/>
          <w:b/>
          <w:i/>
          <w:sz w:val="28"/>
          <w:szCs w:val="28"/>
        </w:rPr>
        <w:t>Составитель:</w:t>
      </w:r>
    </w:p>
    <w:p w:rsidR="004350CC" w:rsidRPr="00C74233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233">
        <w:rPr>
          <w:rFonts w:ascii="Times New Roman" w:hAnsi="Times New Roman" w:cs="Times New Roman"/>
          <w:sz w:val="28"/>
          <w:szCs w:val="28"/>
        </w:rPr>
        <w:t>Селиванова Марина Николаевна,</w:t>
      </w:r>
    </w:p>
    <w:p w:rsidR="004350CC" w:rsidRPr="00C74233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233"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 w:rsidRPr="00C74233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Pr="00C742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0CC" w:rsidRPr="00C74233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4233">
        <w:rPr>
          <w:rFonts w:ascii="Times New Roman" w:hAnsi="Times New Roman" w:cs="Times New Roman"/>
          <w:sz w:val="28"/>
          <w:szCs w:val="28"/>
        </w:rPr>
        <w:t>образования</w:t>
      </w:r>
    </w:p>
    <w:p w:rsidR="004350CC" w:rsidRPr="00C74233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Default="004350CC" w:rsidP="00420E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Pr="004350CC" w:rsidRDefault="00420E28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</w:p>
    <w:p w:rsidR="00420E28" w:rsidRDefault="00420E28" w:rsidP="004350CC">
      <w:pPr>
        <w:pStyle w:val="a3"/>
        <w:spacing w:line="240" w:lineRule="auto"/>
        <w:ind w:left="-57"/>
        <w:jc w:val="both"/>
        <w:rPr>
          <w:rFonts w:ascii="Times New Roman" w:hAnsi="Times New Roman"/>
          <w:b/>
          <w:sz w:val="36"/>
          <w:szCs w:val="36"/>
        </w:rPr>
      </w:pPr>
    </w:p>
    <w:p w:rsidR="00420E28" w:rsidRPr="00420E28" w:rsidRDefault="004350CC" w:rsidP="00420E28">
      <w:pPr>
        <w:pStyle w:val="a3"/>
        <w:spacing w:line="240" w:lineRule="auto"/>
        <w:ind w:left="-57"/>
        <w:jc w:val="both"/>
        <w:rPr>
          <w:rFonts w:ascii="Times New Roman" w:hAnsi="Times New Roman"/>
          <w:i/>
          <w:sz w:val="36"/>
          <w:szCs w:val="36"/>
        </w:rPr>
      </w:pPr>
      <w:r w:rsidRPr="00420E28">
        <w:rPr>
          <w:rFonts w:ascii="Times New Roman" w:hAnsi="Times New Roman"/>
          <w:b/>
          <w:i/>
          <w:sz w:val="36"/>
          <w:szCs w:val="36"/>
        </w:rPr>
        <w:lastRenderedPageBreak/>
        <w:t>Тема:</w:t>
      </w:r>
      <w:r w:rsidRPr="00420E28">
        <w:rPr>
          <w:rFonts w:ascii="Times New Roman" w:hAnsi="Times New Roman"/>
          <w:i/>
          <w:sz w:val="36"/>
          <w:szCs w:val="36"/>
        </w:rPr>
        <w:t xml:space="preserve"> </w:t>
      </w:r>
      <w:r w:rsidR="00420E28" w:rsidRPr="00420E28">
        <w:rPr>
          <w:rFonts w:ascii="Times New Roman" w:hAnsi="Times New Roman"/>
          <w:i/>
          <w:sz w:val="32"/>
          <w:szCs w:val="32"/>
        </w:rPr>
        <w:t xml:space="preserve">Развитие познавательной деятельности детей дошкольного возраста посредством </w:t>
      </w:r>
      <w:r w:rsidR="00420E28" w:rsidRPr="00420E28">
        <w:rPr>
          <w:rFonts w:ascii="Times New Roman" w:hAnsi="Times New Roman"/>
          <w:i/>
          <w:sz w:val="32"/>
          <w:szCs w:val="32"/>
          <w:lang w:val="en-US"/>
        </w:rPr>
        <w:t>LEGO</w:t>
      </w:r>
      <w:r w:rsidR="00420E28" w:rsidRPr="00420E28">
        <w:rPr>
          <w:rFonts w:ascii="Times New Roman" w:hAnsi="Times New Roman"/>
          <w:i/>
          <w:sz w:val="32"/>
          <w:szCs w:val="32"/>
        </w:rPr>
        <w:t>-конструирования</w:t>
      </w:r>
      <w:r w:rsidR="00420E28" w:rsidRPr="00420E28">
        <w:rPr>
          <w:rFonts w:ascii="Times New Roman" w:hAnsi="Times New Roman"/>
          <w:i/>
          <w:sz w:val="36"/>
          <w:szCs w:val="36"/>
        </w:rPr>
        <w:t xml:space="preserve"> </w:t>
      </w:r>
    </w:p>
    <w:p w:rsidR="00420E28" w:rsidRDefault="00420E28" w:rsidP="00420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0CC" w:rsidRPr="00B52A2E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52A2E">
        <w:rPr>
          <w:rFonts w:ascii="Times New Roman" w:hAnsi="Times New Roman" w:cs="Times New Roman"/>
          <w:sz w:val="28"/>
          <w:szCs w:val="28"/>
        </w:rPr>
        <w:t>Сравнительно недавно</w:t>
      </w:r>
      <w:r w:rsidR="00420E28" w:rsidRPr="00420E28">
        <w:rPr>
          <w:rFonts w:ascii="Times New Roman" w:hAnsi="Times New Roman" w:cs="Times New Roman"/>
          <w:sz w:val="28"/>
          <w:szCs w:val="28"/>
        </w:rPr>
        <w:t xml:space="preserve"> </w:t>
      </w:r>
      <w:r w:rsidR="00420E28">
        <w:rPr>
          <w:rFonts w:ascii="Times New Roman" w:hAnsi="Times New Roman" w:cs="Times New Roman"/>
          <w:sz w:val="28"/>
          <w:szCs w:val="28"/>
        </w:rPr>
        <w:t xml:space="preserve">открылся </w:t>
      </w:r>
      <w:r w:rsidR="00420E28" w:rsidRPr="00B52A2E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gramStart"/>
      <w:r w:rsidR="00420E28" w:rsidRPr="00B52A2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20E28" w:rsidRPr="00B52A2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420E28" w:rsidRPr="00B52A2E">
        <w:rPr>
          <w:rFonts w:ascii="Times New Roman" w:hAnsi="Times New Roman" w:cs="Times New Roman"/>
          <w:sz w:val="28"/>
          <w:szCs w:val="28"/>
        </w:rPr>
        <w:t>Детский</w:t>
      </w:r>
      <w:proofErr w:type="gramEnd"/>
      <w:r w:rsidR="00420E28" w:rsidRPr="00B52A2E">
        <w:rPr>
          <w:rFonts w:ascii="Times New Roman" w:hAnsi="Times New Roman" w:cs="Times New Roman"/>
          <w:sz w:val="28"/>
          <w:szCs w:val="28"/>
        </w:rPr>
        <w:t xml:space="preserve"> технопарк «</w:t>
      </w:r>
      <w:proofErr w:type="spellStart"/>
      <w:r w:rsidR="00420E28" w:rsidRPr="00B52A2E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="00420E28" w:rsidRPr="00B52A2E">
        <w:rPr>
          <w:rFonts w:ascii="Times New Roman" w:hAnsi="Times New Roman" w:cs="Times New Roman"/>
          <w:sz w:val="28"/>
          <w:szCs w:val="28"/>
        </w:rPr>
        <w:t>»</w:t>
      </w:r>
      <w:r w:rsidR="00420E28">
        <w:rPr>
          <w:rFonts w:ascii="Times New Roman" w:hAnsi="Times New Roman" w:cs="Times New Roman"/>
          <w:sz w:val="28"/>
          <w:szCs w:val="28"/>
        </w:rPr>
        <w:t>,</w:t>
      </w:r>
      <w:r w:rsidRPr="00B52A2E">
        <w:rPr>
          <w:rFonts w:ascii="Times New Roman" w:hAnsi="Times New Roman" w:cs="Times New Roman"/>
          <w:sz w:val="28"/>
          <w:szCs w:val="28"/>
        </w:rPr>
        <w:t xml:space="preserve"> в </w:t>
      </w:r>
      <w:r w:rsidR="00420E28">
        <w:rPr>
          <w:rFonts w:ascii="Times New Roman" w:hAnsi="Times New Roman" w:cs="Times New Roman"/>
          <w:sz w:val="28"/>
          <w:szCs w:val="28"/>
        </w:rPr>
        <w:t xml:space="preserve">котором активно развивается </w:t>
      </w:r>
      <w:r w:rsidRPr="00B52A2E">
        <w:rPr>
          <w:rFonts w:ascii="Times New Roman" w:hAnsi="Times New Roman" w:cs="Times New Roman"/>
          <w:sz w:val="28"/>
          <w:szCs w:val="28"/>
        </w:rPr>
        <w:t xml:space="preserve">такое направление, как «Робототехника», для детей 7-15 лет. Работая в МБОУ </w:t>
      </w:r>
      <w:proofErr w:type="gramStart"/>
      <w:r w:rsidRPr="00B52A2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52A2E">
        <w:rPr>
          <w:rFonts w:ascii="Times New Roman" w:hAnsi="Times New Roman" w:cs="Times New Roman"/>
          <w:sz w:val="28"/>
          <w:szCs w:val="28"/>
        </w:rPr>
        <w:t xml:space="preserve"> «Детский технопарк «</w:t>
      </w:r>
      <w:proofErr w:type="spellStart"/>
      <w:r w:rsidRPr="00B52A2E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B52A2E">
        <w:rPr>
          <w:rFonts w:ascii="Times New Roman" w:hAnsi="Times New Roman" w:cs="Times New Roman"/>
          <w:sz w:val="28"/>
          <w:szCs w:val="28"/>
        </w:rPr>
        <w:t>» мы продолжили это направление и начали преемственность с дошкольными учреждениями.</w:t>
      </w:r>
      <w:r w:rsidR="00420E28">
        <w:rPr>
          <w:rFonts w:ascii="Times New Roman" w:hAnsi="Times New Roman" w:cs="Times New Roman"/>
          <w:sz w:val="28"/>
          <w:szCs w:val="28"/>
        </w:rPr>
        <w:t xml:space="preserve"> Мы одни из первых педагогов технической направленности, которые сотрудничают с дошкольными учреждениями.</w:t>
      </w:r>
      <w:r w:rsidRPr="00B52A2E">
        <w:rPr>
          <w:rFonts w:ascii="Times New Roman" w:hAnsi="Times New Roman" w:cs="Times New Roman"/>
          <w:sz w:val="28"/>
          <w:szCs w:val="28"/>
        </w:rPr>
        <w:t xml:space="preserve"> В объедин</w:t>
      </w:r>
      <w:r w:rsidR="00420E28">
        <w:rPr>
          <w:rFonts w:ascii="Times New Roman" w:hAnsi="Times New Roman" w:cs="Times New Roman"/>
          <w:sz w:val="28"/>
          <w:szCs w:val="28"/>
        </w:rPr>
        <w:t>ении «</w:t>
      </w:r>
      <w:r w:rsidR="00420E28" w:rsidRPr="00B52A2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420E28" w:rsidRPr="00420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E28">
        <w:rPr>
          <w:rFonts w:ascii="Times New Roman" w:hAnsi="Times New Roman" w:cs="Times New Roman"/>
          <w:sz w:val="28"/>
          <w:szCs w:val="28"/>
        </w:rPr>
        <w:t>Квантум</w:t>
      </w:r>
      <w:proofErr w:type="spellEnd"/>
      <w:r w:rsidRPr="00B52A2E">
        <w:rPr>
          <w:rFonts w:ascii="Times New Roman" w:hAnsi="Times New Roman" w:cs="Times New Roman"/>
          <w:sz w:val="28"/>
          <w:szCs w:val="28"/>
        </w:rPr>
        <w:t xml:space="preserve">» активно развивается курс </w:t>
      </w:r>
      <w:proofErr w:type="spellStart"/>
      <w:r w:rsidR="00420E28">
        <w:rPr>
          <w:rFonts w:ascii="Times New Roman" w:hAnsi="Times New Roman" w:cs="Times New Roman"/>
          <w:sz w:val="28"/>
          <w:szCs w:val="28"/>
        </w:rPr>
        <w:t>легоконструирования</w:t>
      </w:r>
      <w:proofErr w:type="spellEnd"/>
      <w:r w:rsidR="00420E28">
        <w:rPr>
          <w:rFonts w:ascii="Times New Roman" w:hAnsi="Times New Roman" w:cs="Times New Roman"/>
          <w:sz w:val="28"/>
          <w:szCs w:val="28"/>
        </w:rPr>
        <w:t xml:space="preserve">, изучения робототехники </w:t>
      </w:r>
      <w:r w:rsidRPr="00B52A2E">
        <w:rPr>
          <w:rFonts w:ascii="Times New Roman" w:hAnsi="Times New Roman" w:cs="Times New Roman"/>
          <w:sz w:val="28"/>
          <w:szCs w:val="28"/>
        </w:rPr>
        <w:t>для детей  4-7 лет.</w:t>
      </w:r>
    </w:p>
    <w:p w:rsidR="004350CC" w:rsidRPr="00C4633A" w:rsidRDefault="004350CC" w:rsidP="004350CC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  <w:r w:rsidRPr="00B52A2E">
        <w:rPr>
          <w:rFonts w:ascii="Times New Roman" w:hAnsi="Times New Roman" w:cs="Times New Roman"/>
          <w:sz w:val="28"/>
          <w:szCs w:val="28"/>
        </w:rPr>
        <w:t xml:space="preserve">       В связи  с этим в 2014г. нами была создана экспериментальная </w:t>
      </w:r>
      <w:proofErr w:type="gramStart"/>
      <w:r w:rsidRPr="00B52A2E">
        <w:rPr>
          <w:rFonts w:ascii="Times New Roman" w:hAnsi="Times New Roman" w:cs="Times New Roman"/>
          <w:sz w:val="28"/>
          <w:szCs w:val="28"/>
        </w:rPr>
        <w:t>площадка</w:t>
      </w:r>
      <w:proofErr w:type="gramEnd"/>
      <w:r w:rsidRPr="00B52A2E">
        <w:rPr>
          <w:rFonts w:ascii="Times New Roman" w:hAnsi="Times New Roman" w:cs="Times New Roman"/>
          <w:sz w:val="28"/>
          <w:szCs w:val="28"/>
        </w:rPr>
        <w:t xml:space="preserve"> которая работает над темой: «Актуальность применения инновационных технологий в образ</w:t>
      </w:r>
      <w:r w:rsidR="00C4633A">
        <w:rPr>
          <w:rFonts w:ascii="Times New Roman" w:hAnsi="Times New Roman" w:cs="Times New Roman"/>
          <w:sz w:val="28"/>
          <w:szCs w:val="28"/>
        </w:rPr>
        <w:t>овательном процессе</w:t>
      </w:r>
      <w:r w:rsidR="00C4633A" w:rsidRPr="00C4633A">
        <w:rPr>
          <w:rFonts w:ascii="Times New Roman" w:hAnsi="Times New Roman" w:cs="Times New Roman"/>
          <w:sz w:val="28"/>
          <w:szCs w:val="28"/>
        </w:rPr>
        <w:t xml:space="preserve"> </w:t>
      </w:r>
      <w:r w:rsidR="00C4633A" w:rsidRPr="00B52A2E">
        <w:rPr>
          <w:rFonts w:ascii="Times New Roman" w:hAnsi="Times New Roman" w:cs="Times New Roman"/>
          <w:sz w:val="28"/>
          <w:szCs w:val="28"/>
        </w:rPr>
        <w:t>МБОУ ДО</w:t>
      </w:r>
      <w:r w:rsidR="00C463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33A" w:rsidRPr="00B52A2E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B52A2E">
        <w:rPr>
          <w:rFonts w:ascii="Times New Roman" w:hAnsi="Times New Roman" w:cs="Times New Roman"/>
          <w:sz w:val="28"/>
          <w:szCs w:val="28"/>
        </w:rPr>
        <w:t>».</w:t>
      </w:r>
      <w:r w:rsidRPr="00B52A2E">
        <w:rPr>
          <w:rFonts w:ascii="Times New Roman" w:hAnsi="Times New Roman"/>
          <w:sz w:val="24"/>
          <w:szCs w:val="24"/>
        </w:rPr>
        <w:t xml:space="preserve"> </w:t>
      </w:r>
      <w:r w:rsidRPr="00B52A2E">
        <w:rPr>
          <w:rFonts w:ascii="Times New Roman" w:hAnsi="Times New Roman"/>
          <w:sz w:val="28"/>
          <w:szCs w:val="28"/>
        </w:rPr>
        <w:t xml:space="preserve">Опыт моей работы: </w:t>
      </w:r>
      <w:r w:rsidRPr="00B52A2E">
        <w:rPr>
          <w:rFonts w:ascii="Times New Roman" w:hAnsi="Times New Roman"/>
          <w:i/>
          <w:sz w:val="28"/>
          <w:szCs w:val="28"/>
        </w:rPr>
        <w:t xml:space="preserve">«Активизация познавательной деятельности детей дошкольного возраста посредством </w:t>
      </w:r>
      <w:r w:rsidRPr="00B52A2E">
        <w:rPr>
          <w:rFonts w:ascii="Times New Roman" w:hAnsi="Times New Roman"/>
          <w:i/>
          <w:sz w:val="28"/>
          <w:szCs w:val="28"/>
          <w:lang w:val="en-US"/>
        </w:rPr>
        <w:t>LEGO</w:t>
      </w:r>
      <w:r w:rsidRPr="00B52A2E">
        <w:rPr>
          <w:rFonts w:ascii="Times New Roman" w:hAnsi="Times New Roman"/>
          <w:i/>
          <w:sz w:val="28"/>
          <w:szCs w:val="28"/>
        </w:rPr>
        <w:t xml:space="preserve">-конструирования на занятиях объединения </w:t>
      </w:r>
      <w:r w:rsidRPr="00C4633A">
        <w:rPr>
          <w:rFonts w:ascii="Times New Roman" w:hAnsi="Times New Roman"/>
          <w:i/>
          <w:sz w:val="28"/>
          <w:szCs w:val="28"/>
        </w:rPr>
        <w:t>«</w:t>
      </w:r>
      <w:r w:rsidR="00C4633A" w:rsidRPr="00C4633A">
        <w:rPr>
          <w:rFonts w:ascii="Times New Roman" w:hAnsi="Times New Roman" w:cs="Times New Roman"/>
          <w:i/>
          <w:sz w:val="28"/>
          <w:szCs w:val="28"/>
          <w:lang w:val="en-US"/>
        </w:rPr>
        <w:t>LEGO</w:t>
      </w:r>
      <w:r w:rsidR="00C4633A" w:rsidRPr="00C4633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4633A" w:rsidRPr="00C4633A">
        <w:rPr>
          <w:rFonts w:ascii="Times New Roman" w:hAnsi="Times New Roman" w:cs="Times New Roman"/>
          <w:i/>
          <w:sz w:val="28"/>
          <w:szCs w:val="28"/>
        </w:rPr>
        <w:t>Квантум</w:t>
      </w:r>
      <w:proofErr w:type="spellEnd"/>
      <w:r w:rsidRPr="00C4633A">
        <w:rPr>
          <w:rFonts w:ascii="Times New Roman" w:hAnsi="Times New Roman"/>
          <w:i/>
          <w:sz w:val="24"/>
          <w:szCs w:val="24"/>
        </w:rPr>
        <w:t>».</w:t>
      </w:r>
    </w:p>
    <w:p w:rsidR="004350CC" w:rsidRPr="00B52A2E" w:rsidRDefault="004350CC" w:rsidP="004350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Проблему развития </w:t>
      </w:r>
      <w:r w:rsidRPr="00B52A2E">
        <w:rPr>
          <w:rFonts w:ascii="Times New Roman" w:eastAsia="Calibri" w:hAnsi="Times New Roman" w:cs="Times New Roman"/>
          <w:b/>
          <w:i/>
          <w:sz w:val="28"/>
          <w:szCs w:val="28"/>
        </w:rPr>
        <w:t>познавательной активности</w:t>
      </w:r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 учащихся без преувеличения можно считать одной из ключевых проблем современного образования. От </w:t>
      </w:r>
      <w:proofErr w:type="spellStart"/>
      <w:r w:rsidRPr="00B52A2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 познавательной активности обучающихся зависит эффективность образования в целом.</w:t>
      </w:r>
    </w:p>
    <w:p w:rsidR="004350CC" w:rsidRPr="009C4019" w:rsidRDefault="004350CC" w:rsidP="004350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Особое место занимает эта проблема </w:t>
      </w:r>
      <w:r w:rsidRPr="00B52A2E">
        <w:rPr>
          <w:rFonts w:ascii="Times New Roman" w:eastAsia="Calibri" w:hAnsi="Times New Roman" w:cs="Times New Roman"/>
          <w:i/>
          <w:sz w:val="28"/>
          <w:szCs w:val="28"/>
        </w:rPr>
        <w:t>в дополнительном образовании</w:t>
      </w:r>
      <w:r w:rsidRPr="00B52A2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4936">
        <w:rPr>
          <w:rFonts w:ascii="Times New Roman" w:eastAsia="Calibri" w:hAnsi="Times New Roman" w:cs="Times New Roman"/>
          <w:sz w:val="28"/>
          <w:szCs w:val="28"/>
        </w:rPr>
        <w:t xml:space="preserve">Я хотела бы показать это на примере </w:t>
      </w:r>
      <w:proofErr w:type="spellStart"/>
      <w:r w:rsidRPr="00F34936">
        <w:rPr>
          <w:rFonts w:ascii="Times New Roman" w:eastAsia="Calibri" w:hAnsi="Times New Roman" w:cs="Times New Roman"/>
          <w:sz w:val="28"/>
          <w:szCs w:val="28"/>
        </w:rPr>
        <w:t>лего-технологии</w:t>
      </w:r>
      <w:proofErr w:type="spellEnd"/>
      <w:r w:rsidRPr="00F3493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350CC" w:rsidRPr="0072792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727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92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72792D">
        <w:rPr>
          <w:rFonts w:ascii="Times New Roman" w:hAnsi="Times New Roman" w:cs="Times New Roman"/>
          <w:sz w:val="28"/>
          <w:szCs w:val="28"/>
        </w:rPr>
        <w:t xml:space="preserve"> конструирования  значима в свете внедрения   ФГОС, так как:</w:t>
      </w:r>
    </w:p>
    <w:p w:rsidR="004350CC" w:rsidRPr="0072792D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является великолепным средством для интеллектуального развития дошкольников,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обеспечивающих интеграцию образовательных областей (познавательное развитие, социально-коммуникативное и художественно – эстетическое);</w:t>
      </w:r>
    </w:p>
    <w:p w:rsidR="004350CC" w:rsidRPr="0072792D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позволяют педагогу сочетать образование, воспитание и развитие дошкольников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режиме игры (учиться и обучаться в игре);</w:t>
      </w:r>
    </w:p>
    <w:p w:rsidR="004350CC" w:rsidRPr="0072792D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формируют познавательную активность, способствует воспитанию социально-активной личности, формируют навыки общения и сотворчества;</w:t>
      </w:r>
    </w:p>
    <w:p w:rsidR="004350CC" w:rsidRPr="004350CC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объединяют игру с  исследовательской и экспериментальной деятельностью,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предоставляют ребенку  возможность экспериментировать и созидать свой собственный мир, где нет границ.</w:t>
      </w:r>
    </w:p>
    <w:p w:rsidR="004350CC" w:rsidRPr="00996374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b/>
          <w:sz w:val="28"/>
          <w:szCs w:val="28"/>
          <w:lang w:eastAsia="ru-RU"/>
        </w:rPr>
        <w:t>Цель работы заключалась в следующем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благоприятных условий для развития у детей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дошкольного возраста 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первоначальных конструкторских умений, творческих способностей посредством внедрения</w:t>
      </w:r>
      <w:r w:rsidRPr="0099637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в образовательный процесс </w:t>
      </w:r>
      <w:r>
        <w:rPr>
          <w:rFonts w:ascii="Times New Roman" w:hAnsi="Times New Roman" w:cs="Times New Roman"/>
          <w:sz w:val="28"/>
          <w:szCs w:val="28"/>
          <w:lang w:eastAsia="ru-RU"/>
        </w:rPr>
        <w:t>LEGO– технологий и ИКТ.</w:t>
      </w:r>
    </w:p>
    <w:p w:rsidR="004350CC" w:rsidRPr="00996374" w:rsidRDefault="004350CC" w:rsidP="004350C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Для развития творчества и систематизации знаний детей поставлены следующие задачи: </w:t>
      </w:r>
    </w:p>
    <w:p w:rsidR="004350CC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 дошкольников интерес к моделированию и конструированию, стимулировать детское техническое творчество;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умение конструировать по образцу, чертежу, заданной схеме, по замыслу;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формировать пространственное мышление, умение анализировать предмет, выделять его характерные особенности, основные функциональные части, устанавливать связь между их назначением и строением;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умение конструировать по образцу, чертежу, заданной схеме, по замыслу;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формировать предпосылки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совершенствовать коммуникативные навыки детей при работе в паре, коллективе, распределении обязанностей;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мелкую моторику рук, стимулируя в общее речевое развитие и интеллектуальные способности;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воспитание личности, способной самостоятельно ставить перед собой задачи и находить оригинальные способы решения.</w:t>
      </w:r>
    </w:p>
    <w:p w:rsidR="004350CC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350CC" w:rsidRPr="0072792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2792D">
        <w:rPr>
          <w:rFonts w:ascii="Times New Roman" w:hAnsi="Times New Roman" w:cs="Times New Roman"/>
          <w:bCs/>
          <w:sz w:val="28"/>
          <w:szCs w:val="28"/>
          <w:lang w:eastAsia="ru-RU"/>
        </w:rPr>
        <w:t>В своей работе использую разнообразные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</w:t>
      </w:r>
      <w:r w:rsidRPr="007279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етоды и приемы</w:t>
      </w:r>
      <w:r w:rsidRPr="007279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72792D">
        <w:rPr>
          <w:rFonts w:ascii="Times New Roman" w:hAnsi="Times New Roman" w:cs="Times New Roman"/>
          <w:sz w:val="28"/>
          <w:szCs w:val="28"/>
          <w:lang w:eastAsia="ru-RU"/>
        </w:rPr>
        <w:t xml:space="preserve">ля обучения детей </w:t>
      </w:r>
      <w:proofErr w:type="spellStart"/>
      <w:r w:rsidRPr="0072792D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2792D">
        <w:rPr>
          <w:rFonts w:ascii="Times New Roman" w:hAnsi="Times New Roman" w:cs="Times New Roman"/>
          <w:sz w:val="28"/>
          <w:szCs w:val="28"/>
          <w:lang w:eastAsia="ru-RU"/>
        </w:rPr>
        <w:t>конструированию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50CC" w:rsidRPr="00B81333" w:rsidRDefault="004350CC" w:rsidP="004350CC">
      <w:pPr>
        <w:pStyle w:val="a4"/>
        <w:ind w:firstLine="708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</w:pPr>
      <w:r w:rsidRPr="00B81333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31"/>
        <w:gridCol w:w="7014"/>
      </w:tblGrid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Приёмы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Наглядный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Рассматривание на занятиях готовых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построек</w:t>
            </w: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демонстрация способов крепления, приемов подбора деталей по размеру, форме, цвету, способы удержания их в руке или на столе.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Информационно-рецептивный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Обследование </w:t>
            </w:r>
            <w:proofErr w:type="spellStart"/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Лего</w:t>
            </w:r>
            <w:proofErr w:type="spellEnd"/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деталей, которое предполагает подключение различных анализаторов (зрительных и тактильных) для знакомства с формой, определения пространственных соотношений между ними (на, под, слева, справа. Совместная деятельность педагога и ребёнка.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Репродуктивный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Воспроизводство знаний и способов деятельности (форма: собирание моделей и конструкций по образцу, беседа, упражнения по аналогу)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детьми на практике полученных знаний и увиденных приемов работы.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Словесный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Краткое описание и объяснение действий, </w:t>
            </w: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сопровождение и демонстрация образцов, разных вариантов моделей.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Проблемный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Постановка проблемы и поиск решения. Творческое использование готовых заданий (предметов), самостоятельное их преобразование.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Игровой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сюжета игр для организации детской деятельности, персонажей для обыгрывания сюжета.</w:t>
            </w:r>
          </w:p>
        </w:tc>
      </w:tr>
      <w:tr w:rsidR="004350CC" w:rsidRPr="00B81333" w:rsidTr="003C1A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Частично-поисковый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350CC" w:rsidRPr="0072792D" w:rsidRDefault="004350CC" w:rsidP="003C1A0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279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проблемных задач с помощью педагога.</w:t>
            </w:r>
          </w:p>
        </w:tc>
      </w:tr>
    </w:tbl>
    <w:p w:rsidR="004350CC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b/>
          <w:sz w:val="28"/>
          <w:szCs w:val="28"/>
          <w:lang w:eastAsia="ru-RU"/>
        </w:rPr>
        <w:t>В начале совместной деятельности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с детьми </w:t>
      </w:r>
    </w:p>
    <w:p w:rsidR="004350CC" w:rsidRPr="00C424CD" w:rsidRDefault="004350CC" w:rsidP="004350C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я включаю серии свободных игр с использованием </w:t>
      </w:r>
      <w:proofErr w:type="spellStart"/>
      <w:r w:rsidRPr="00C424CD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>конструктора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>, чтобы удовлетворить желание ребенка потрогать, пощупать эти детали и просто поиграть с ни</w:t>
      </w:r>
      <w:r>
        <w:rPr>
          <w:rFonts w:ascii="Times New Roman" w:hAnsi="Times New Roman" w:cs="Times New Roman"/>
          <w:sz w:val="28"/>
          <w:szCs w:val="28"/>
          <w:lang w:eastAsia="ru-RU"/>
        </w:rPr>
        <w:t>ми</w:t>
      </w:r>
    </w:p>
    <w:p w:rsidR="004350CC" w:rsidRPr="00C424CD" w:rsidRDefault="004350CC" w:rsidP="004350C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sz w:val="28"/>
          <w:szCs w:val="28"/>
          <w:lang w:eastAsia="ru-RU"/>
        </w:rPr>
        <w:t>провожу пальчиковую гимнастику. Пальчиковая гимнастика, физкультминутка подбирается с учетом темы совместной деятельности.</w:t>
      </w: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 наборах </w:t>
      </w:r>
      <w:proofErr w:type="spellStart"/>
      <w:r w:rsidRPr="00C424CD">
        <w:rPr>
          <w:rFonts w:ascii="Times New Roman" w:hAnsi="Times New Roman" w:cs="Times New Roman"/>
          <w:i/>
          <w:sz w:val="28"/>
          <w:szCs w:val="28"/>
          <w:lang w:eastAsia="ru-RU"/>
        </w:rPr>
        <w:t>Легоконструктора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много разнообразных деталей и для удобства пользования можно придумать с ребятами названия деталям и другим элементам: кубики (кирпичики), юбочки, сапожок, клювик и т.д. </w:t>
      </w:r>
      <w:proofErr w:type="spellStart"/>
      <w:r w:rsidRPr="00C424CD">
        <w:rPr>
          <w:rFonts w:ascii="Times New Roman" w:hAnsi="Times New Roman" w:cs="Times New Roman"/>
          <w:sz w:val="28"/>
          <w:szCs w:val="28"/>
          <w:lang w:eastAsia="ru-RU"/>
        </w:rPr>
        <w:t>Легокирпичики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имеют разные размеры и форму (2х2, 2х4, 2х8). Названия деталей, умение определять кубик (кирпичик) определенного размера закрепляются с детьми и в течение нескольких занятий, пока у ребят не зафиксируются эти названия в активном словаре.</w:t>
      </w: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 занятиях предлагаю</w:t>
      </w:r>
      <w:r w:rsidRPr="00C424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детям просмотр презентаций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>, видеоматериалов с сюжетами по теме, в которых показаны моменты сборки конструкции, либо представлены задания интеллектуального плана.</w:t>
      </w: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 xml:space="preserve">Прежде чем выполнить конструкцию по схеме ребенок заполняет «карточку - заказ» </w:t>
      </w:r>
      <w:r w:rsidRPr="00C424CD">
        <w:rPr>
          <w:rFonts w:ascii="Times New Roman" w:hAnsi="Times New Roman" w:cs="Times New Roman"/>
          <w:b/>
          <w:i/>
          <w:sz w:val="28"/>
          <w:szCs w:val="28"/>
        </w:rPr>
        <w:t>(Приложение 1),</w:t>
      </w:r>
      <w:r w:rsidRPr="00C424CD">
        <w:rPr>
          <w:rFonts w:ascii="Times New Roman" w:hAnsi="Times New Roman" w:cs="Times New Roman"/>
          <w:sz w:val="28"/>
          <w:szCs w:val="28"/>
        </w:rPr>
        <w:t xml:space="preserve"> где может быть отличен цвет, форма, количество необходимых деталей. Затем ребенок отправляется на «базу», где самостоятельно набирает нужное количество деталей разного вида. После чего выполняет конструкцию. </w:t>
      </w: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За ребенком всегда оставляем право на собственное дополнение объекта (что-то достроить, изменить, долепить, наклеить детали из цветной пленки, дорисовать маркером и др.)</w:t>
      </w: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В работе с детьми использую  устные инструкции, причем инструкции для выполнения постройки могут меняться: либо сделать вместе; либо с распределением: кто-то подбирает схему, кто-то ищет нужные детали, а кто-то собирает модель.</w:t>
      </w: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Работая над моделью, дети не только пользуются знаниями, полученными на занятиях по математике, окружающему миру, развитию речи, изобразительному искусству, но и углубляют их. Темы занятий подобраны таким образом, чтобы кроме решения конкретных 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конструкторских задач ребенок расширял кругозор: сказки, архитектура, животные, птицы, транспорт, космос.</w:t>
      </w:r>
    </w:p>
    <w:p w:rsidR="004350CC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В совместной деятельности по </w:t>
      </w:r>
      <w:proofErr w:type="spellStart"/>
      <w:r w:rsidRPr="00C424CD">
        <w:rPr>
          <w:rFonts w:ascii="Times New Roman" w:hAnsi="Times New Roman" w:cs="Times New Roman"/>
          <w:sz w:val="28"/>
          <w:szCs w:val="28"/>
          <w:lang w:eastAsia="ru-RU"/>
        </w:rPr>
        <w:t>Лего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424CD">
        <w:rPr>
          <w:rFonts w:ascii="Times New Roman" w:hAnsi="Times New Roman" w:cs="Times New Roman"/>
          <w:sz w:val="28"/>
          <w:szCs w:val="28"/>
          <w:lang w:eastAsia="ru-RU"/>
        </w:rPr>
        <w:t>конструированию</w:t>
      </w:r>
      <w:proofErr w:type="spellEnd"/>
      <w:r w:rsidRPr="00C424CD">
        <w:rPr>
          <w:rFonts w:ascii="Times New Roman" w:hAnsi="Times New Roman" w:cs="Times New Roman"/>
          <w:sz w:val="28"/>
          <w:szCs w:val="28"/>
          <w:lang w:eastAsia="ru-RU"/>
        </w:rPr>
        <w:t xml:space="preserve"> дети пробуют установить, на что похож предмет и чем он отличается от других; овладевают умением соизмерять ширину, длину, высоту предметов; начинают решать конструкторские задачи «на глаз»; развивают образное мышление; учатся представлять предметы в различных пространственных положениях.</w:t>
      </w:r>
    </w:p>
    <w:p w:rsidR="004350CC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50CC" w:rsidRPr="00C424C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24CD">
        <w:rPr>
          <w:rFonts w:ascii="Times New Roman" w:hAnsi="Times New Roman" w:cs="Times New Roman"/>
          <w:i/>
          <w:sz w:val="28"/>
          <w:szCs w:val="28"/>
        </w:rPr>
        <w:t>Проводя анализ своей работы с позиции ФГОС дошкольного образования, я сделала вывод, о том что: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 xml:space="preserve">- ребенок проявляет инициативу и самостоятельность в разных видах деятельности: игре, общении, конструировании и др.; 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способен выбирать себе род занятий, участников по совместной деятельности;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 ребенок обладает установкой положительного отношения к миру, активно взаимодействует со сверстниками и взрослыми, участвует в совместных играх;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ребенок обладает развитым воображением, которое реализуется в разных видах деятельности и прежде всего в игре;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 владеет разными формами и видами игры, различает условную и реальную ситуации;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ребенок достаточно хорошо владеет устной речью, может использовать речь для выражения своих мыслей, чувств и желаний, построения речевого высказывания в ситуации общения;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у ребенка развита крупная и мелкая моторика;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сверстниками;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4CD">
        <w:rPr>
          <w:rFonts w:ascii="Times New Roman" w:hAnsi="Times New Roman" w:cs="Times New Roman"/>
          <w:sz w:val="28"/>
          <w:szCs w:val="28"/>
        </w:rPr>
        <w:t>- ребенок проявляет любознательность; способен к принятию собственных решений, опираясь на свои знания и умения в различных видах деятельности.</w:t>
      </w:r>
    </w:p>
    <w:p w:rsidR="004350CC" w:rsidRPr="00C424CD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24CD">
        <w:rPr>
          <w:rFonts w:ascii="Times New Roman" w:hAnsi="Times New Roman" w:cs="Times New Roman"/>
          <w:sz w:val="28"/>
          <w:szCs w:val="28"/>
        </w:rPr>
        <w:t xml:space="preserve">Работа в данном направлении </w:t>
      </w:r>
      <w:r w:rsidRPr="00C424CD">
        <w:rPr>
          <w:rFonts w:ascii="Times New Roman" w:hAnsi="Times New Roman" w:cs="Times New Roman"/>
          <w:i/>
          <w:sz w:val="28"/>
          <w:szCs w:val="28"/>
        </w:rPr>
        <w:t>представляется мне актуальной и важной</w:t>
      </w:r>
      <w:r w:rsidRPr="00C424CD">
        <w:rPr>
          <w:rFonts w:ascii="Times New Roman" w:hAnsi="Times New Roman" w:cs="Times New Roman"/>
          <w:sz w:val="28"/>
          <w:szCs w:val="28"/>
        </w:rPr>
        <w:t xml:space="preserve"> в свете введения новых федеральных государственных требований и обновления образовательной системы. Развитие познавательной активности детей повышает мотивацию к самостоятельной деятельности детей, повышает интерес, активизирует познавательные способности,  является мотивационной основой способности делать выбор, ставить проблемы и находить нестандартные решения, быть субъектом своей жизни.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B6CAD" w:rsidRDefault="00FB6CAD"/>
    <w:p w:rsidR="001E35F4" w:rsidRDefault="001E35F4"/>
    <w:p w:rsidR="001E35F4" w:rsidRDefault="001E35F4"/>
    <w:p w:rsidR="001E35F4" w:rsidRDefault="001E35F4"/>
    <w:p w:rsidR="001E35F4" w:rsidRDefault="001E35F4"/>
    <w:p w:rsidR="001E35F4" w:rsidRDefault="001E35F4"/>
    <w:p w:rsidR="001E35F4" w:rsidRDefault="001E35F4"/>
    <w:sectPr w:rsidR="001E35F4" w:rsidSect="00FB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93A"/>
    <w:multiLevelType w:val="hybridMultilevel"/>
    <w:tmpl w:val="F1447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A24FD"/>
    <w:multiLevelType w:val="hybridMultilevel"/>
    <w:tmpl w:val="7F6EF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241252"/>
    <w:multiLevelType w:val="hybridMultilevel"/>
    <w:tmpl w:val="4C78EC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463FA"/>
    <w:multiLevelType w:val="hybridMultilevel"/>
    <w:tmpl w:val="79F04E0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D915A9D"/>
    <w:multiLevelType w:val="hybridMultilevel"/>
    <w:tmpl w:val="D06C5A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50CC"/>
    <w:rsid w:val="001E35F4"/>
    <w:rsid w:val="00420E28"/>
    <w:rsid w:val="004350CC"/>
    <w:rsid w:val="009F256D"/>
    <w:rsid w:val="00C4633A"/>
    <w:rsid w:val="00C74233"/>
    <w:rsid w:val="00E43660"/>
    <w:rsid w:val="00F6622B"/>
    <w:rsid w:val="00FB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350C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5"/>
    <w:uiPriority w:val="1"/>
    <w:qFormat/>
    <w:rsid w:val="004350CC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4350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7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SOHO</Company>
  <LinksUpToDate>false</LinksUpToDate>
  <CharactersWithSpaces>8988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ok</cp:lastModifiedBy>
  <cp:revision>5</cp:revision>
  <cp:lastPrinted>2017-09-13T02:42:00Z</cp:lastPrinted>
  <dcterms:created xsi:type="dcterms:W3CDTF">2017-09-13T02:37:00Z</dcterms:created>
  <dcterms:modified xsi:type="dcterms:W3CDTF">2018-08-30T04:29:00Z</dcterms:modified>
</cp:coreProperties>
</file>