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C3" w:rsidRDefault="00010136" w:rsidP="00383780">
      <w:pPr>
        <w:spacing w:after="0" w:line="360" w:lineRule="auto"/>
        <w:jc w:val="center"/>
        <w:rPr>
          <w:rFonts w:ascii="Times New Roman" w:hAnsi="Times New Roman" w:cs="Times New Roman"/>
          <w:b/>
          <w:sz w:val="28"/>
          <w:szCs w:val="28"/>
        </w:rPr>
      </w:pPr>
      <w:r w:rsidRPr="00D17425">
        <w:rPr>
          <w:rFonts w:ascii="Times New Roman" w:hAnsi="Times New Roman" w:cs="Times New Roman"/>
          <w:b/>
          <w:sz w:val="28"/>
          <w:szCs w:val="28"/>
        </w:rPr>
        <w:t xml:space="preserve">Система оценки планируемых результатов. </w:t>
      </w:r>
    </w:p>
    <w:p w:rsidR="00010136" w:rsidRPr="00D17425" w:rsidRDefault="00010136" w:rsidP="00383780">
      <w:pPr>
        <w:spacing w:after="0" w:line="360" w:lineRule="auto"/>
        <w:jc w:val="center"/>
        <w:rPr>
          <w:rFonts w:ascii="Times New Roman" w:hAnsi="Times New Roman" w:cs="Times New Roman"/>
          <w:b/>
          <w:sz w:val="28"/>
          <w:szCs w:val="28"/>
        </w:rPr>
      </w:pPr>
      <w:r w:rsidRPr="00D17425">
        <w:rPr>
          <w:rFonts w:ascii="Times New Roman" w:hAnsi="Times New Roman" w:cs="Times New Roman"/>
          <w:b/>
          <w:sz w:val="28"/>
          <w:szCs w:val="28"/>
        </w:rPr>
        <w:t>Методы и технологии оценки, критерии.</w:t>
      </w:r>
    </w:p>
    <w:p w:rsidR="006D29C3" w:rsidRDefault="006D29C3" w:rsidP="0038378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947C54" w:rsidRDefault="00010136" w:rsidP="00383780">
      <w:pPr>
        <w:spacing w:after="0" w:line="360" w:lineRule="auto"/>
        <w:jc w:val="right"/>
        <w:rPr>
          <w:rFonts w:ascii="Times New Roman" w:hAnsi="Times New Roman" w:cs="Times New Roman"/>
          <w:sz w:val="28"/>
          <w:szCs w:val="28"/>
        </w:rPr>
      </w:pPr>
      <w:r w:rsidRPr="00D17425">
        <w:rPr>
          <w:rFonts w:ascii="Times New Roman" w:hAnsi="Times New Roman" w:cs="Times New Roman"/>
          <w:sz w:val="28"/>
          <w:szCs w:val="28"/>
        </w:rPr>
        <w:t>МБОУ «СОШ №26»</w:t>
      </w:r>
    </w:p>
    <w:p w:rsidR="006D29C3" w:rsidRDefault="006D29C3" w:rsidP="0038378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г.Мирный, Республика Саха(Якутия)</w:t>
      </w:r>
    </w:p>
    <w:p w:rsidR="006D29C3" w:rsidRPr="00D17425" w:rsidRDefault="006D29C3" w:rsidP="00383780">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Бахтина Татьяна Николаевна</w:t>
      </w:r>
    </w:p>
    <w:p w:rsidR="00010136" w:rsidRPr="00D17425" w:rsidRDefault="00010136" w:rsidP="00383780">
      <w:pPr>
        <w:tabs>
          <w:tab w:val="left" w:pos="3555"/>
        </w:tabs>
        <w:spacing w:after="0" w:line="360" w:lineRule="auto"/>
        <w:jc w:val="center"/>
        <w:rPr>
          <w:rFonts w:ascii="Times New Roman" w:hAnsi="Times New Roman" w:cs="Times New Roman"/>
          <w:b/>
          <w:sz w:val="28"/>
          <w:szCs w:val="28"/>
        </w:rPr>
      </w:pPr>
      <w:r w:rsidRPr="00D17425">
        <w:rPr>
          <w:rFonts w:ascii="Times New Roman" w:hAnsi="Times New Roman" w:cs="Times New Roman"/>
          <w:b/>
          <w:sz w:val="28"/>
          <w:szCs w:val="28"/>
        </w:rPr>
        <w:t>Аннотация к докладу.</w:t>
      </w:r>
    </w:p>
    <w:p w:rsidR="00D17425" w:rsidRPr="00027ED7" w:rsidRDefault="00D17425" w:rsidP="00D17425">
      <w:pPr>
        <w:spacing w:after="0" w:line="360" w:lineRule="auto"/>
        <w:ind w:firstLine="708"/>
        <w:jc w:val="both"/>
        <w:rPr>
          <w:rFonts w:ascii="Times New Roman" w:hAnsi="Times New Roman" w:cs="Times New Roman"/>
          <w:sz w:val="24"/>
          <w:szCs w:val="24"/>
        </w:rPr>
      </w:pPr>
      <w:r w:rsidRPr="00027ED7">
        <w:rPr>
          <w:rFonts w:ascii="Times New Roman" w:hAnsi="Times New Roman" w:cs="Times New Roman"/>
          <w:sz w:val="24"/>
          <w:szCs w:val="24"/>
        </w:rPr>
        <w:t xml:space="preserve">На этапе введения ФГОС  возникла необходимость коррекции существующего </w:t>
      </w:r>
      <w:r w:rsidR="00383780" w:rsidRPr="00027ED7">
        <w:rPr>
          <w:rFonts w:ascii="Times New Roman" w:hAnsi="Times New Roman" w:cs="Times New Roman"/>
          <w:sz w:val="24"/>
          <w:szCs w:val="24"/>
        </w:rPr>
        <w:t>ранее в нашей</w:t>
      </w:r>
      <w:r w:rsidRPr="00027ED7">
        <w:rPr>
          <w:rFonts w:ascii="Times New Roman" w:hAnsi="Times New Roman" w:cs="Times New Roman"/>
          <w:sz w:val="24"/>
          <w:szCs w:val="24"/>
        </w:rPr>
        <w:t xml:space="preserve"> школе</w:t>
      </w:r>
      <w:r w:rsidR="00383780" w:rsidRPr="00027ED7">
        <w:rPr>
          <w:rFonts w:ascii="Times New Roman" w:hAnsi="Times New Roman" w:cs="Times New Roman"/>
          <w:sz w:val="24"/>
          <w:szCs w:val="24"/>
        </w:rPr>
        <w:t xml:space="preserve"> мониторинга</w:t>
      </w:r>
      <w:r w:rsidRPr="00027ED7">
        <w:rPr>
          <w:rFonts w:ascii="Times New Roman" w:hAnsi="Times New Roman" w:cs="Times New Roman"/>
          <w:sz w:val="24"/>
          <w:szCs w:val="24"/>
        </w:rPr>
        <w:t xml:space="preserve"> качества образования учащихся </w:t>
      </w:r>
      <w:r w:rsidRPr="00027ED7">
        <w:rPr>
          <w:rFonts w:ascii="Times New Roman" w:hAnsi="Times New Roman" w:cs="Times New Roman"/>
          <w:sz w:val="24"/>
          <w:szCs w:val="24"/>
          <w:lang w:val="en-US"/>
        </w:rPr>
        <w:t>I</w:t>
      </w:r>
      <w:r w:rsidRPr="00027ED7">
        <w:rPr>
          <w:rFonts w:ascii="Times New Roman" w:hAnsi="Times New Roman" w:cs="Times New Roman"/>
          <w:sz w:val="24"/>
          <w:szCs w:val="24"/>
        </w:rPr>
        <w:t xml:space="preserve"> ступени. Мы ввели педагогическую диагностику стартовой готовности к успешному обучению в начальной школе и мониторинг метапредметных универсальных учебных действий. Авторы диагностик: Т.В. Беглова, М.Р. Битянова, Т.В. Меркулова, А.Г. Теплицкая.</w:t>
      </w:r>
    </w:p>
    <w:p w:rsidR="00D17425" w:rsidRPr="00027ED7" w:rsidRDefault="00D17425" w:rsidP="00D17425">
      <w:pPr>
        <w:spacing w:after="0" w:line="360" w:lineRule="auto"/>
        <w:jc w:val="both"/>
        <w:rPr>
          <w:rFonts w:ascii="Times New Roman" w:hAnsi="Times New Roman" w:cs="Times New Roman"/>
          <w:sz w:val="24"/>
          <w:szCs w:val="24"/>
        </w:rPr>
      </w:pPr>
      <w:r w:rsidRPr="00027ED7">
        <w:rPr>
          <w:rFonts w:ascii="Times New Roman" w:hAnsi="Times New Roman" w:cs="Times New Roman"/>
          <w:sz w:val="24"/>
          <w:szCs w:val="24"/>
        </w:rPr>
        <w:t xml:space="preserve">Началом системной диагностической работы учителя является программа </w:t>
      </w:r>
      <w:r w:rsidRPr="00027ED7">
        <w:rPr>
          <w:rFonts w:ascii="Times New Roman" w:hAnsi="Times New Roman" w:cs="Times New Roman"/>
          <w:b/>
          <w:bCs/>
          <w:sz w:val="24"/>
          <w:szCs w:val="24"/>
        </w:rPr>
        <w:t>«Школьный старт</w:t>
      </w:r>
      <w:r w:rsidRPr="00027ED7">
        <w:rPr>
          <w:rFonts w:ascii="Times New Roman" w:hAnsi="Times New Roman" w:cs="Times New Roman"/>
          <w:sz w:val="24"/>
          <w:szCs w:val="24"/>
        </w:rPr>
        <w:t>», далее осуществляется ежегодное отслеживание процесса формирования УУД на основе единой «линейки» показателей.</w:t>
      </w:r>
    </w:p>
    <w:p w:rsidR="00D17425" w:rsidRPr="00027ED7" w:rsidRDefault="00D17425" w:rsidP="00D17425">
      <w:pPr>
        <w:spacing w:after="0" w:line="360" w:lineRule="auto"/>
        <w:jc w:val="both"/>
        <w:rPr>
          <w:rFonts w:ascii="Times New Roman" w:hAnsi="Times New Roman" w:cs="Times New Roman"/>
          <w:sz w:val="24"/>
          <w:szCs w:val="24"/>
        </w:rPr>
      </w:pPr>
      <w:r w:rsidRPr="00027ED7">
        <w:rPr>
          <w:rFonts w:ascii="Times New Roman" w:hAnsi="Times New Roman" w:cs="Times New Roman"/>
          <w:sz w:val="24"/>
          <w:szCs w:val="24"/>
        </w:rPr>
        <w:t xml:space="preserve">Для 1 класса разработаны два комплекта («Школьный старт» и  «Учимся учиться и действовать»), каждый из которых включает рабочую тетрадь для учащихся и методическое пособие для учителя. </w:t>
      </w:r>
    </w:p>
    <w:p w:rsidR="001A4020" w:rsidRPr="00027ED7" w:rsidRDefault="00D17425" w:rsidP="00027ED7">
      <w:pPr>
        <w:spacing w:after="0" w:line="360" w:lineRule="auto"/>
        <w:jc w:val="both"/>
        <w:rPr>
          <w:rFonts w:ascii="Times New Roman" w:hAnsi="Times New Roman" w:cs="Times New Roman"/>
          <w:sz w:val="24"/>
          <w:szCs w:val="24"/>
        </w:rPr>
      </w:pPr>
      <w:r w:rsidRPr="00027ED7">
        <w:rPr>
          <w:rFonts w:ascii="Times New Roman" w:hAnsi="Times New Roman" w:cs="Times New Roman"/>
          <w:sz w:val="24"/>
          <w:szCs w:val="24"/>
        </w:rPr>
        <w:t xml:space="preserve">Учебно-методические комплекты </w:t>
      </w:r>
      <w:r w:rsidRPr="00027ED7">
        <w:rPr>
          <w:rFonts w:ascii="Times New Roman" w:hAnsi="Times New Roman" w:cs="Times New Roman"/>
          <w:b/>
          <w:bCs/>
          <w:sz w:val="24"/>
          <w:szCs w:val="24"/>
        </w:rPr>
        <w:t xml:space="preserve">«Школьный старт» </w:t>
      </w:r>
      <w:r w:rsidRPr="00027ED7">
        <w:rPr>
          <w:rFonts w:ascii="Times New Roman" w:hAnsi="Times New Roman" w:cs="Times New Roman"/>
          <w:sz w:val="24"/>
          <w:szCs w:val="24"/>
        </w:rPr>
        <w:t>и «</w:t>
      </w:r>
      <w:r w:rsidRPr="00027ED7">
        <w:rPr>
          <w:rFonts w:ascii="Times New Roman" w:hAnsi="Times New Roman" w:cs="Times New Roman"/>
          <w:b/>
          <w:bCs/>
          <w:sz w:val="24"/>
          <w:szCs w:val="24"/>
        </w:rPr>
        <w:t>Учимся учиться и действовать</w:t>
      </w:r>
      <w:r w:rsidRPr="00027ED7">
        <w:rPr>
          <w:rFonts w:ascii="Times New Roman" w:hAnsi="Times New Roman" w:cs="Times New Roman"/>
          <w:sz w:val="24"/>
          <w:szCs w:val="24"/>
        </w:rPr>
        <w:t xml:space="preserve">» позволяют системно, профессионально изучать и корректировать результативность и качество образования в развитии универсальных учебных действий учащихся 1–4 кл. В комплектах реализуется комплексный психолого-педагогический подход к отслеживанию и оценке процесса </w:t>
      </w:r>
      <w:r w:rsidRPr="00027ED7">
        <w:rPr>
          <w:rFonts w:ascii="Times New Roman" w:hAnsi="Times New Roman" w:cs="Times New Roman"/>
          <w:b/>
          <w:bCs/>
          <w:sz w:val="24"/>
          <w:szCs w:val="24"/>
        </w:rPr>
        <w:t>развития ребенка</w:t>
      </w:r>
      <w:r w:rsidRPr="00027ED7">
        <w:rPr>
          <w:rFonts w:ascii="Times New Roman" w:hAnsi="Times New Roman" w:cs="Times New Roman"/>
          <w:sz w:val="24"/>
          <w:szCs w:val="24"/>
        </w:rPr>
        <w:t xml:space="preserve">  с первых недель его обучения в начальной школе и до конца 4 класса.  Учебно-методический комплект «</w:t>
      </w:r>
      <w:r w:rsidRPr="00027ED7">
        <w:rPr>
          <w:rFonts w:ascii="Times New Roman" w:hAnsi="Times New Roman" w:cs="Times New Roman"/>
          <w:b/>
          <w:bCs/>
          <w:sz w:val="24"/>
          <w:szCs w:val="24"/>
        </w:rPr>
        <w:t>Учимся учиться и действовать</w:t>
      </w:r>
      <w:r w:rsidRPr="00027ED7">
        <w:rPr>
          <w:rFonts w:ascii="Times New Roman" w:hAnsi="Times New Roman" w:cs="Times New Roman"/>
          <w:sz w:val="24"/>
          <w:szCs w:val="24"/>
        </w:rPr>
        <w:t>» представляет собой программу педагогического мониторинга развития универсальных учебных действий учащихся 1–4 классов. Диагностические мероприятия позволяют учителю выявить уровень сформированности важнейших УУД на всех этапах обучения и определить педагогическую стратегию по достижению каждым ребенком метапредметных образовательных результатов в соответствии с ФГОС НОО. Комплект открывает уникальные возможности для индивидуализации процесса обучения и достижения каждым ребенком высокого образовательного результата на основании системного, комплексного изучения его продвижения по образовательной траектории.</w:t>
      </w:r>
    </w:p>
    <w:p w:rsidR="00746C28" w:rsidRPr="00027ED7" w:rsidRDefault="00746C28" w:rsidP="00F1080D">
      <w:pPr>
        <w:jc w:val="center"/>
        <w:rPr>
          <w:rFonts w:ascii="Times New Roman" w:hAnsi="Times New Roman" w:cs="Times New Roman"/>
          <w:b/>
          <w:sz w:val="24"/>
          <w:szCs w:val="24"/>
        </w:rPr>
      </w:pPr>
      <w:r w:rsidRPr="00027ED7">
        <w:rPr>
          <w:rFonts w:ascii="Times New Roman" w:hAnsi="Times New Roman" w:cs="Times New Roman"/>
          <w:b/>
          <w:sz w:val="24"/>
          <w:szCs w:val="24"/>
        </w:rPr>
        <w:t>Система оценки планируемых результатов. Методы и технологии оценки, критерии.</w:t>
      </w:r>
    </w:p>
    <w:p w:rsidR="004A502A" w:rsidRPr="00027ED7" w:rsidRDefault="004A502A" w:rsidP="004A502A">
      <w:pPr>
        <w:spacing w:after="0"/>
        <w:jc w:val="both"/>
        <w:rPr>
          <w:rFonts w:ascii="Times New Roman" w:hAnsi="Times New Roman" w:cs="Times New Roman"/>
          <w:sz w:val="24"/>
          <w:szCs w:val="24"/>
        </w:rPr>
      </w:pPr>
      <w:r w:rsidRPr="00027ED7">
        <w:rPr>
          <w:rFonts w:ascii="Times New Roman" w:hAnsi="Times New Roman" w:cs="Times New Roman"/>
          <w:b/>
          <w:sz w:val="24"/>
          <w:szCs w:val="24"/>
        </w:rPr>
        <w:lastRenderedPageBreak/>
        <w:tab/>
      </w:r>
      <w:r w:rsidRPr="00027ED7">
        <w:rPr>
          <w:rFonts w:ascii="Times New Roman" w:hAnsi="Times New Roman" w:cs="Times New Roman"/>
          <w:sz w:val="24"/>
          <w:szCs w:val="24"/>
        </w:rPr>
        <w:t>Федеральные государственные образовательные стандарты нового поколения задают качественно новое представление о том, каким должно быть теперь содержание начального образования и его образовательный результат.</w:t>
      </w:r>
    </w:p>
    <w:p w:rsidR="004A502A" w:rsidRPr="00027ED7" w:rsidRDefault="004A502A" w:rsidP="004A502A">
      <w:pPr>
        <w:spacing w:after="0"/>
        <w:jc w:val="both"/>
        <w:rPr>
          <w:rFonts w:ascii="Times New Roman" w:hAnsi="Times New Roman" w:cs="Times New Roman"/>
          <w:sz w:val="24"/>
          <w:szCs w:val="24"/>
        </w:rPr>
      </w:pPr>
      <w:r w:rsidRPr="00027ED7">
        <w:rPr>
          <w:rFonts w:ascii="Times New Roman" w:hAnsi="Times New Roman" w:cs="Times New Roman"/>
          <w:sz w:val="24"/>
          <w:szCs w:val="24"/>
        </w:rPr>
        <w:t>В связи с этим меняется не только содержание УМК, требования к образовательным программам учреждений и учебным планам, но и представление о критериях профессионального мастерства учителя, целях и методах его работы. Конечно же, изменения распространились на содержание и способы оценки результатов образования.</w:t>
      </w:r>
      <w:r w:rsidR="00383780" w:rsidRPr="00027ED7">
        <w:rPr>
          <w:rFonts w:ascii="Times New Roman" w:hAnsi="Times New Roman" w:cs="Times New Roman"/>
          <w:sz w:val="24"/>
          <w:szCs w:val="24"/>
        </w:rPr>
        <w:t xml:space="preserve"> Теперь результативность складывается из единого комплекса показателей, описывающих знаниевые, метапредметные и личностные достижения ребенка.</w:t>
      </w:r>
    </w:p>
    <w:p w:rsidR="00383780" w:rsidRPr="00027ED7" w:rsidRDefault="00383780" w:rsidP="004A502A">
      <w:pPr>
        <w:spacing w:after="0"/>
        <w:jc w:val="both"/>
        <w:rPr>
          <w:rFonts w:ascii="Times New Roman" w:hAnsi="Times New Roman" w:cs="Times New Roman"/>
          <w:b/>
          <w:sz w:val="24"/>
          <w:szCs w:val="24"/>
        </w:rPr>
      </w:pPr>
      <w:r w:rsidRPr="00027ED7">
        <w:rPr>
          <w:rFonts w:ascii="Times New Roman" w:hAnsi="Times New Roman" w:cs="Times New Roman"/>
          <w:sz w:val="24"/>
          <w:szCs w:val="24"/>
        </w:rPr>
        <w:tab/>
        <w:t xml:space="preserve">Владение учебным понятием, знание того или иного способа решения задач, умение сотрудничать, ценностное отношение к собственному здоровью, этнической самоидентификации, - все это становится предметом целенаправленного формирования со стороны педагогов и, как следствие, </w:t>
      </w:r>
      <w:r w:rsidRPr="00027ED7">
        <w:rPr>
          <w:rFonts w:ascii="Times New Roman" w:hAnsi="Times New Roman" w:cs="Times New Roman"/>
          <w:b/>
          <w:sz w:val="24"/>
          <w:szCs w:val="24"/>
        </w:rPr>
        <w:t>предметом измерения и оценки.</w:t>
      </w:r>
    </w:p>
    <w:p w:rsidR="000B6C46" w:rsidRPr="00027ED7" w:rsidRDefault="000B6C46" w:rsidP="004A502A">
      <w:pPr>
        <w:spacing w:after="0"/>
        <w:jc w:val="both"/>
        <w:rPr>
          <w:rFonts w:ascii="Times New Roman" w:hAnsi="Times New Roman" w:cs="Times New Roman"/>
          <w:sz w:val="24"/>
          <w:szCs w:val="24"/>
        </w:rPr>
      </w:pPr>
      <w:r w:rsidRPr="00027ED7">
        <w:rPr>
          <w:rFonts w:ascii="Times New Roman" w:hAnsi="Times New Roman" w:cs="Times New Roman"/>
          <w:b/>
          <w:sz w:val="24"/>
          <w:szCs w:val="24"/>
        </w:rPr>
        <w:tab/>
      </w:r>
      <w:r w:rsidRPr="00027ED7">
        <w:rPr>
          <w:rFonts w:ascii="Times New Roman" w:hAnsi="Times New Roman" w:cs="Times New Roman"/>
          <w:sz w:val="24"/>
          <w:szCs w:val="24"/>
        </w:rPr>
        <w:t xml:space="preserve">Для изучения процесса развития универсальных учебных действий нужен особый мониторинг, который необходимо проводить регулярно, с опорой на перечень УУД, подлежащих формированию и оценке в начальном звене общеобразовательной школы, на основе единой стандартной процедуры и продуманных методов анализа результатов. </w:t>
      </w:r>
    </w:p>
    <w:p w:rsidR="00091205" w:rsidRPr="00027ED7" w:rsidRDefault="00CD505C" w:rsidP="004A502A">
      <w:pPr>
        <w:spacing w:after="0"/>
        <w:jc w:val="both"/>
        <w:rPr>
          <w:rFonts w:ascii="Times New Roman" w:hAnsi="Times New Roman" w:cs="Times New Roman"/>
          <w:sz w:val="24"/>
          <w:szCs w:val="24"/>
        </w:rPr>
      </w:pPr>
      <w:r w:rsidRPr="00027ED7">
        <w:rPr>
          <w:rFonts w:ascii="Times New Roman" w:hAnsi="Times New Roman" w:cs="Times New Roman"/>
          <w:sz w:val="24"/>
          <w:szCs w:val="24"/>
        </w:rPr>
        <w:tab/>
        <w:t>В первых классах мы используем мониторинг метапредметных универсальных учебных действий</w:t>
      </w:r>
      <w:r w:rsidR="00091205" w:rsidRPr="00027ED7">
        <w:rPr>
          <w:rFonts w:ascii="Times New Roman" w:hAnsi="Times New Roman" w:cs="Times New Roman"/>
          <w:sz w:val="24"/>
          <w:szCs w:val="24"/>
        </w:rPr>
        <w:t xml:space="preserve"> авторов: Т.В. Бегловой, М.Р. Битяновой.</w:t>
      </w:r>
    </w:p>
    <w:p w:rsidR="00CD505C" w:rsidRPr="00027ED7" w:rsidRDefault="00CD505C" w:rsidP="004A502A">
      <w:pPr>
        <w:spacing w:after="0"/>
        <w:jc w:val="both"/>
        <w:rPr>
          <w:rFonts w:ascii="Times New Roman" w:hAnsi="Times New Roman" w:cs="Times New Roman"/>
          <w:sz w:val="24"/>
          <w:szCs w:val="24"/>
        </w:rPr>
      </w:pPr>
      <w:r w:rsidRPr="00027ED7">
        <w:rPr>
          <w:rFonts w:ascii="Times New Roman" w:hAnsi="Times New Roman" w:cs="Times New Roman"/>
          <w:sz w:val="24"/>
          <w:szCs w:val="24"/>
        </w:rPr>
        <w:t>Мониторинг опирается на ряд теоретических и методических положений.</w:t>
      </w:r>
    </w:p>
    <w:p w:rsidR="00CD505C" w:rsidRPr="00027ED7" w:rsidRDefault="00CD505C" w:rsidP="00CD505C">
      <w:pPr>
        <w:pStyle w:val="a7"/>
        <w:numPr>
          <w:ilvl w:val="0"/>
          <w:numId w:val="6"/>
        </w:numPr>
        <w:spacing w:after="0"/>
        <w:jc w:val="both"/>
        <w:rPr>
          <w:rFonts w:ascii="Times New Roman" w:hAnsi="Times New Roman" w:cs="Times New Roman"/>
          <w:b/>
          <w:sz w:val="24"/>
          <w:szCs w:val="24"/>
        </w:rPr>
      </w:pPr>
      <w:r w:rsidRPr="00027ED7">
        <w:rPr>
          <w:rFonts w:ascii="Times New Roman" w:hAnsi="Times New Roman" w:cs="Times New Roman"/>
          <w:sz w:val="24"/>
          <w:szCs w:val="24"/>
        </w:rPr>
        <w:t>Предметом мон</w:t>
      </w:r>
      <w:r w:rsidR="00E35050" w:rsidRPr="00027ED7">
        <w:rPr>
          <w:rFonts w:ascii="Times New Roman" w:hAnsi="Times New Roman" w:cs="Times New Roman"/>
          <w:sz w:val="24"/>
          <w:szCs w:val="24"/>
        </w:rPr>
        <w:t>иторинга являются метапредметные</w:t>
      </w:r>
      <w:r w:rsidRPr="00027ED7">
        <w:rPr>
          <w:rFonts w:ascii="Times New Roman" w:hAnsi="Times New Roman" w:cs="Times New Roman"/>
          <w:sz w:val="24"/>
          <w:szCs w:val="24"/>
        </w:rPr>
        <w:t xml:space="preserve"> универсальные учебные действия на разных этапах своего формирования. Универсальные учебные действия отражают владение учеником определенными культурно значимыми способами построения деятельности. Общения, мышления или оценки. Их формирование напрямую зависит от того, каким образом организована </w:t>
      </w:r>
      <w:r w:rsidRPr="00027ED7">
        <w:rPr>
          <w:rFonts w:ascii="Times New Roman" w:hAnsi="Times New Roman" w:cs="Times New Roman"/>
          <w:b/>
          <w:sz w:val="24"/>
          <w:szCs w:val="24"/>
        </w:rPr>
        <w:t>учебная деятельность ребенка.</w:t>
      </w:r>
    </w:p>
    <w:p w:rsidR="00C01C61" w:rsidRPr="00F1080D" w:rsidRDefault="00CD505C" w:rsidP="004A502A">
      <w:pPr>
        <w:pStyle w:val="a7"/>
        <w:numPr>
          <w:ilvl w:val="0"/>
          <w:numId w:val="6"/>
        </w:numPr>
        <w:spacing w:after="0"/>
        <w:jc w:val="both"/>
        <w:rPr>
          <w:rFonts w:ascii="Times New Roman" w:hAnsi="Times New Roman" w:cs="Times New Roman"/>
          <w:sz w:val="24"/>
          <w:szCs w:val="24"/>
        </w:rPr>
      </w:pPr>
      <w:r w:rsidRPr="00027ED7">
        <w:rPr>
          <w:rFonts w:ascii="Times New Roman" w:hAnsi="Times New Roman" w:cs="Times New Roman"/>
          <w:sz w:val="24"/>
          <w:szCs w:val="24"/>
        </w:rPr>
        <w:t xml:space="preserve">Мониторинг проводится с 1 по 4 класс один раз в год и позволяет отследить приращение у учащихся в уровне сформированности основных метапредметных УУД, сформулированных для начальной школы. В первом классе мониторингу формирования и развития УУД предшествует диагностическое обследование учащихся на основе методики </w:t>
      </w:r>
      <w:r w:rsidRPr="00027ED7">
        <w:rPr>
          <w:rFonts w:ascii="Times New Roman" w:hAnsi="Times New Roman" w:cs="Times New Roman"/>
          <w:b/>
          <w:sz w:val="24"/>
          <w:szCs w:val="24"/>
        </w:rPr>
        <w:t>«Школьный старт».</w:t>
      </w:r>
      <w:r w:rsidR="00857D7B" w:rsidRPr="00027ED7">
        <w:rPr>
          <w:rFonts w:ascii="Times New Roman" w:hAnsi="Times New Roman" w:cs="Times New Roman"/>
          <w:sz w:val="24"/>
          <w:szCs w:val="24"/>
        </w:rPr>
        <w:t xml:space="preserve"> Оно проводится на 3-4-й неделе сентября и позволяет педагогу определить стратегию работы с каждым учащимся по достижению высоких образовательных результатов. </w:t>
      </w:r>
    </w:p>
    <w:p w:rsidR="00010136" w:rsidRPr="00027ED7" w:rsidRDefault="00853500" w:rsidP="00010136">
      <w:pPr>
        <w:rPr>
          <w:rFonts w:ascii="Times New Roman" w:hAnsi="Times New Roman" w:cs="Times New Roman"/>
          <w:b/>
          <w:sz w:val="24"/>
          <w:szCs w:val="24"/>
        </w:rPr>
      </w:pPr>
      <w:r w:rsidRPr="00027ED7">
        <w:rPr>
          <w:rFonts w:ascii="Times New Roman" w:hAnsi="Times New Roman" w:cs="Times New Roman"/>
          <w:noProof/>
          <w:sz w:val="24"/>
          <w:szCs w:val="24"/>
          <w:lang w:eastAsia="ru-RU"/>
        </w:rPr>
        <w:pict>
          <v:rect id="_x0000_s1029" style="position:absolute;margin-left:293.55pt;margin-top:3.65pt;width:156.55pt;height:34.9pt;z-index:251661312">
            <v:textbox>
              <w:txbxContent>
                <w:p w:rsidR="00C01C61" w:rsidRPr="00857D7B" w:rsidRDefault="00C01C61">
                  <w:pPr>
                    <w:rPr>
                      <w:rFonts w:ascii="Times New Roman" w:hAnsi="Times New Roman" w:cs="Times New Roman"/>
                      <w:sz w:val="24"/>
                      <w:szCs w:val="24"/>
                    </w:rPr>
                  </w:pPr>
                  <w:r w:rsidRPr="00857D7B">
                    <w:rPr>
                      <w:rFonts w:ascii="Times New Roman" w:hAnsi="Times New Roman" w:cs="Times New Roman"/>
                      <w:sz w:val="24"/>
                      <w:szCs w:val="24"/>
                    </w:rPr>
                    <w:t>наблюдательность</w:t>
                  </w:r>
                </w:p>
              </w:txbxContent>
            </v:textbox>
          </v:rect>
        </w:pict>
      </w:r>
      <w:r w:rsidRPr="00027ED7">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36" type="#_x0000_t32" style="position:absolute;margin-left:221.2pt;margin-top:20.05pt;width:72.35pt;height:51.75pt;flip:y;z-index:251668480" o:connectortype="straight">
            <v:stroke endarrow="block"/>
          </v:shape>
        </w:pict>
      </w:r>
      <w:r w:rsidR="00091205" w:rsidRPr="00027ED7">
        <w:rPr>
          <w:rFonts w:ascii="Times New Roman" w:hAnsi="Times New Roman" w:cs="Times New Roman"/>
          <w:b/>
          <w:sz w:val="24"/>
          <w:szCs w:val="24"/>
        </w:rPr>
        <w:t>Основные параметры:</w:t>
      </w:r>
    </w:p>
    <w:p w:rsidR="00010136" w:rsidRPr="00027ED7" w:rsidRDefault="00853500" w:rsidP="00010136">
      <w:pPr>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30" style="position:absolute;margin-left:293.55pt;margin-top:16.1pt;width:156.55pt;height:37.4pt;z-index:251662336">
            <v:textbox>
              <w:txbxContent>
                <w:p w:rsidR="00C01C61" w:rsidRPr="00857D7B" w:rsidRDefault="00C01C61">
                  <w:pPr>
                    <w:rPr>
                      <w:rFonts w:ascii="Times New Roman" w:hAnsi="Times New Roman" w:cs="Times New Roman"/>
                      <w:sz w:val="24"/>
                      <w:szCs w:val="24"/>
                    </w:rPr>
                  </w:pPr>
                  <w:r w:rsidRPr="00857D7B">
                    <w:rPr>
                      <w:rFonts w:ascii="Times New Roman" w:hAnsi="Times New Roman" w:cs="Times New Roman"/>
                      <w:sz w:val="24"/>
                      <w:szCs w:val="24"/>
                    </w:rPr>
                    <w:t>Мыслительные способности</w:t>
                  </w:r>
                </w:p>
              </w:txbxContent>
            </v:textbox>
          </v:rect>
        </w:pict>
      </w:r>
    </w:p>
    <w:p w:rsidR="00010136" w:rsidRPr="00027ED7" w:rsidRDefault="00853500" w:rsidP="00010136">
      <w:pPr>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42" type="#_x0000_t32" style="position:absolute;margin-left:87.85pt;margin-top:25.1pt;width:30.4pt;height:57.25pt;flip:y;z-index:251673600" o:connectortype="straight">
            <v:stroke endarrow="block"/>
          </v:shape>
        </w:pict>
      </w:r>
      <w:r w:rsidRPr="00027ED7">
        <w:rPr>
          <w:rFonts w:ascii="Times New Roman" w:hAnsi="Times New Roman" w:cs="Times New Roman"/>
          <w:noProof/>
          <w:sz w:val="24"/>
          <w:szCs w:val="24"/>
          <w:lang w:eastAsia="ru-RU"/>
        </w:rPr>
        <w:pict>
          <v:rect id="_x0000_s1027" style="position:absolute;margin-left:118.25pt;margin-top:2.2pt;width:102.95pt;height:43.3pt;z-index:251659264">
            <v:textbox>
              <w:txbxContent>
                <w:p w:rsidR="002D723F" w:rsidRPr="002D723F" w:rsidRDefault="002D723F">
                  <w:pPr>
                    <w:rPr>
                      <w:sz w:val="20"/>
                      <w:szCs w:val="20"/>
                    </w:rPr>
                  </w:pPr>
                  <w:r w:rsidRPr="002D723F">
                    <w:rPr>
                      <w:rFonts w:ascii="Times New Roman" w:hAnsi="Times New Roman" w:cs="Times New Roman"/>
                      <w:sz w:val="20"/>
                      <w:szCs w:val="20"/>
                    </w:rPr>
                    <w:t>Инструментальный компонент</w:t>
                  </w:r>
                </w:p>
              </w:txbxContent>
            </v:textbox>
          </v:rect>
        </w:pict>
      </w:r>
      <w:r w:rsidRPr="00027ED7">
        <w:rPr>
          <w:rFonts w:ascii="Times New Roman" w:hAnsi="Times New Roman" w:cs="Times New Roman"/>
          <w:noProof/>
          <w:sz w:val="24"/>
          <w:szCs w:val="24"/>
          <w:lang w:eastAsia="ru-RU"/>
        </w:rPr>
        <w:pict>
          <v:shape id="_x0000_s1039" type="#_x0000_t32" style="position:absolute;margin-left:221.2pt;margin-top:17.4pt;width:75.15pt;height:28.1pt;z-index:251671552" o:connectortype="straight">
            <v:stroke endarrow="block"/>
          </v:shape>
        </w:pict>
      </w:r>
      <w:r w:rsidRPr="00027ED7">
        <w:rPr>
          <w:rFonts w:ascii="Times New Roman" w:hAnsi="Times New Roman" w:cs="Times New Roman"/>
          <w:noProof/>
          <w:sz w:val="24"/>
          <w:szCs w:val="24"/>
          <w:lang w:eastAsia="ru-RU"/>
        </w:rPr>
        <w:pict>
          <v:shape id="_x0000_s1038" type="#_x0000_t32" style="position:absolute;margin-left:221.2pt;margin-top:5.6pt;width:72.35pt;height:11.8pt;flip:y;z-index:251670528" o:connectortype="straight">
            <v:stroke endarrow="block"/>
          </v:shape>
        </w:pict>
      </w:r>
      <w:r w:rsidRPr="00027ED7">
        <w:rPr>
          <w:rFonts w:ascii="Times New Roman" w:hAnsi="Times New Roman" w:cs="Times New Roman"/>
          <w:noProof/>
          <w:sz w:val="24"/>
          <w:szCs w:val="24"/>
          <w:lang w:eastAsia="ru-RU"/>
        </w:rPr>
        <w:pict>
          <v:shape id="_x0000_s1037" type="#_x0000_t32" style="position:absolute;margin-left:221.2pt;margin-top:17.4pt;width:75.15pt;height:80.45pt;z-index:251669504" o:connectortype="straight">
            <v:stroke endarrow="block"/>
          </v:shape>
        </w:pict>
      </w:r>
    </w:p>
    <w:p w:rsidR="00010136" w:rsidRPr="00027ED7" w:rsidRDefault="00853500" w:rsidP="001A4020">
      <w:pPr>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31" style="position:absolute;margin-left:296.35pt;margin-top:7.9pt;width:153.75pt;height:34.9pt;z-index:251663360">
            <v:textbox>
              <w:txbxContent>
                <w:p w:rsidR="00C01C61" w:rsidRPr="00857D7B" w:rsidRDefault="00C01C61">
                  <w:pPr>
                    <w:rPr>
                      <w:rFonts w:ascii="Times New Roman" w:hAnsi="Times New Roman" w:cs="Times New Roman"/>
                      <w:sz w:val="24"/>
                      <w:szCs w:val="24"/>
                    </w:rPr>
                  </w:pPr>
                  <w:r w:rsidRPr="00857D7B">
                    <w:rPr>
                      <w:rFonts w:ascii="Times New Roman" w:hAnsi="Times New Roman" w:cs="Times New Roman"/>
                      <w:sz w:val="24"/>
                      <w:szCs w:val="24"/>
                    </w:rPr>
                    <w:t>Контрольные умения</w:t>
                  </w:r>
                </w:p>
              </w:txbxContent>
            </v:textbox>
          </v:rect>
        </w:pict>
      </w:r>
    </w:p>
    <w:p w:rsidR="001A4020" w:rsidRPr="00027ED7" w:rsidRDefault="00853500" w:rsidP="001A4020">
      <w:pPr>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26" style="position:absolute;margin-left:14.75pt;margin-top:9.05pt;width:73.1pt;height:46.1pt;z-index:251658240">
            <v:textbox>
              <w:txbxContent>
                <w:p w:rsidR="002D723F" w:rsidRPr="00857D7B" w:rsidRDefault="002D723F">
                  <w:pPr>
                    <w:rPr>
                      <w:rFonts w:ascii="Times New Roman" w:hAnsi="Times New Roman" w:cs="Times New Roman"/>
                      <w:sz w:val="24"/>
                      <w:szCs w:val="24"/>
                    </w:rPr>
                  </w:pPr>
                  <w:r w:rsidRPr="00857D7B">
                    <w:rPr>
                      <w:rFonts w:ascii="Times New Roman" w:hAnsi="Times New Roman" w:cs="Times New Roman"/>
                      <w:sz w:val="24"/>
                      <w:szCs w:val="24"/>
                    </w:rPr>
                    <w:t>Стартовая готовность</w:t>
                  </w:r>
                </w:p>
                <w:p w:rsidR="002D723F" w:rsidRDefault="002D723F"/>
              </w:txbxContent>
            </v:textbox>
          </v:rect>
        </w:pict>
      </w:r>
    </w:p>
    <w:p w:rsidR="001A4020" w:rsidRPr="00027ED7" w:rsidRDefault="00853500" w:rsidP="001A4020">
      <w:pPr>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43" type="#_x0000_t32" style="position:absolute;margin-left:87.85pt;margin-top:4.75pt;width:33.75pt;height:50.9pt;z-index:251674624" o:connectortype="straight">
            <v:stroke endarrow="block"/>
          </v:shape>
        </w:pict>
      </w:r>
      <w:r w:rsidRPr="00027ED7">
        <w:rPr>
          <w:rFonts w:ascii="Times New Roman" w:hAnsi="Times New Roman" w:cs="Times New Roman"/>
          <w:noProof/>
          <w:sz w:val="24"/>
          <w:szCs w:val="24"/>
          <w:lang w:eastAsia="ru-RU"/>
        </w:rPr>
        <w:pict>
          <v:rect id="_x0000_s1032" style="position:absolute;margin-left:296.35pt;margin-top:4.75pt;width:153.75pt;height:34.9pt;z-index:251664384">
            <v:textbox>
              <w:txbxContent>
                <w:p w:rsidR="00C01C61" w:rsidRPr="00857D7B" w:rsidRDefault="00C01C61">
                  <w:pPr>
                    <w:rPr>
                      <w:rFonts w:ascii="Times New Roman" w:hAnsi="Times New Roman" w:cs="Times New Roman"/>
                      <w:sz w:val="24"/>
                      <w:szCs w:val="24"/>
                    </w:rPr>
                  </w:pPr>
                  <w:r w:rsidRPr="00857D7B">
                    <w:rPr>
                      <w:rFonts w:ascii="Times New Roman" w:hAnsi="Times New Roman" w:cs="Times New Roman"/>
                      <w:sz w:val="24"/>
                      <w:szCs w:val="24"/>
                    </w:rPr>
                    <w:t>Коммуникативные умения</w:t>
                  </w:r>
                </w:p>
              </w:txbxContent>
            </v:textbox>
          </v:rect>
        </w:pict>
      </w:r>
    </w:p>
    <w:p w:rsidR="00F1080D" w:rsidRDefault="00F1080D" w:rsidP="001A4020">
      <w:pPr>
        <w:rPr>
          <w:rFonts w:ascii="Times New Roman" w:hAnsi="Times New Roman" w:cs="Times New Roman"/>
          <w:sz w:val="24"/>
          <w:szCs w:val="24"/>
        </w:rPr>
      </w:pPr>
    </w:p>
    <w:p w:rsidR="001A4020" w:rsidRPr="00027ED7" w:rsidRDefault="00F1080D" w:rsidP="001A4020">
      <w:pPr>
        <w:rPr>
          <w:rFonts w:ascii="Times New Roman" w:hAnsi="Times New Roman" w:cs="Times New Roman"/>
          <w:sz w:val="24"/>
          <w:szCs w:val="24"/>
        </w:rPr>
      </w:pPr>
      <w:bookmarkStart w:id="0" w:name="_GoBack"/>
      <w:bookmarkEnd w:id="0"/>
      <w:r w:rsidRPr="00027ED7">
        <w:rPr>
          <w:rFonts w:ascii="Times New Roman" w:hAnsi="Times New Roman" w:cs="Times New Roman"/>
          <w:noProof/>
          <w:sz w:val="24"/>
          <w:szCs w:val="24"/>
          <w:lang w:eastAsia="ru-RU"/>
        </w:rPr>
        <w:pict>
          <v:shape id="_x0000_s1040" type="#_x0000_t32" style="position:absolute;margin-left:221.2pt;margin-top:41.25pt;width:78.6pt;height:.55pt;z-index:251672576" o:connectortype="straight">
            <v:stroke endarrow="block"/>
          </v:shape>
        </w:pict>
      </w:r>
      <w:r w:rsidR="00027ED7" w:rsidRPr="00027ED7">
        <w:rPr>
          <w:rFonts w:ascii="Times New Roman" w:hAnsi="Times New Roman" w:cs="Times New Roman"/>
          <w:noProof/>
          <w:sz w:val="24"/>
          <w:szCs w:val="24"/>
          <w:lang w:eastAsia="ru-RU"/>
        </w:rPr>
        <w:pict>
          <v:rect id="_x0000_s1033" style="position:absolute;margin-left:299.8pt;margin-top:25.8pt;width:150.3pt;height:41.8pt;z-index:251665408">
            <v:textbox style="mso-next-textbox:#_x0000_s1033">
              <w:txbxContent>
                <w:p w:rsidR="00C01C61" w:rsidRPr="00857D7B" w:rsidRDefault="00C01C61">
                  <w:pPr>
                    <w:rPr>
                      <w:rFonts w:ascii="Times New Roman" w:hAnsi="Times New Roman" w:cs="Times New Roman"/>
                      <w:sz w:val="24"/>
                      <w:szCs w:val="24"/>
                    </w:rPr>
                  </w:pPr>
                  <w:r w:rsidRPr="00857D7B">
                    <w:rPr>
                      <w:rFonts w:ascii="Times New Roman" w:hAnsi="Times New Roman" w:cs="Times New Roman"/>
                      <w:sz w:val="24"/>
                      <w:szCs w:val="24"/>
                    </w:rPr>
                    <w:t>Мотивация и ценностное отношение к знанию</w:t>
                  </w:r>
                </w:p>
              </w:txbxContent>
            </v:textbox>
          </v:rect>
        </w:pict>
      </w:r>
      <w:r w:rsidR="00853500" w:rsidRPr="00027ED7">
        <w:rPr>
          <w:rFonts w:ascii="Times New Roman" w:hAnsi="Times New Roman" w:cs="Times New Roman"/>
          <w:noProof/>
          <w:sz w:val="24"/>
          <w:szCs w:val="24"/>
          <w:lang w:eastAsia="ru-RU"/>
        </w:rPr>
        <w:pict>
          <v:rect id="_x0000_s1028" style="position:absolute;margin-left:121.6pt;margin-top:13.8pt;width:99.6pt;height:43.65pt;z-index:251660288">
            <v:textbox style="mso-next-textbox:#_x0000_s1028">
              <w:txbxContent>
                <w:p w:rsidR="002D723F" w:rsidRPr="002D723F" w:rsidRDefault="002D723F">
                  <w:pPr>
                    <w:rPr>
                      <w:rFonts w:ascii="Times New Roman" w:hAnsi="Times New Roman" w:cs="Times New Roman"/>
                      <w:sz w:val="20"/>
                      <w:szCs w:val="20"/>
                    </w:rPr>
                  </w:pPr>
                  <w:r>
                    <w:rPr>
                      <w:rFonts w:ascii="Times New Roman" w:hAnsi="Times New Roman" w:cs="Times New Roman"/>
                      <w:sz w:val="20"/>
                      <w:szCs w:val="20"/>
                    </w:rPr>
                    <w:t>Личностный компонент</w:t>
                  </w:r>
                </w:p>
              </w:txbxContent>
            </v:textbox>
          </v:rect>
        </w:pict>
      </w:r>
    </w:p>
    <w:p w:rsidR="001A4020" w:rsidRPr="00027ED7" w:rsidRDefault="00857D7B" w:rsidP="00857D7B">
      <w:pPr>
        <w:pStyle w:val="a7"/>
        <w:numPr>
          <w:ilvl w:val="0"/>
          <w:numId w:val="6"/>
        </w:numPr>
        <w:jc w:val="both"/>
        <w:rPr>
          <w:rFonts w:ascii="Times New Roman" w:hAnsi="Times New Roman" w:cs="Times New Roman"/>
          <w:sz w:val="24"/>
          <w:szCs w:val="24"/>
        </w:rPr>
      </w:pPr>
      <w:r w:rsidRPr="00027ED7">
        <w:rPr>
          <w:rFonts w:ascii="Times New Roman" w:hAnsi="Times New Roman" w:cs="Times New Roman"/>
          <w:sz w:val="24"/>
          <w:szCs w:val="24"/>
        </w:rPr>
        <w:lastRenderedPageBreak/>
        <w:t>Мониторинг осуществляется на основе системы специально разработанных заданий. Каждое задание направлено на выявление уровня развития того или иного УУД в соответствии с базовым уровнем, отражающем планируемые метапредметные результаты начального образования. Сформированность каждого УУД проверяется на материале не менее чем двух предметов.</w:t>
      </w:r>
    </w:p>
    <w:p w:rsidR="00857D7B" w:rsidRPr="00027ED7" w:rsidRDefault="00857D7B" w:rsidP="00857D7B">
      <w:pPr>
        <w:pStyle w:val="a7"/>
        <w:numPr>
          <w:ilvl w:val="0"/>
          <w:numId w:val="6"/>
        </w:numPr>
        <w:jc w:val="both"/>
        <w:rPr>
          <w:rFonts w:ascii="Times New Roman" w:hAnsi="Times New Roman" w:cs="Times New Roman"/>
          <w:sz w:val="24"/>
          <w:szCs w:val="24"/>
        </w:rPr>
      </w:pPr>
      <w:r w:rsidRPr="00027ED7">
        <w:rPr>
          <w:rFonts w:ascii="Times New Roman" w:hAnsi="Times New Roman" w:cs="Times New Roman"/>
          <w:sz w:val="24"/>
          <w:szCs w:val="24"/>
        </w:rPr>
        <w:t>Способы оценки результатов мониторинга позволяют сделать выводы относительно отдельного учащегося, (позволяют судить о его продвижении к метапредметному образовательному результату начальной школы), так и относительно групп учащихся.</w:t>
      </w:r>
    </w:p>
    <w:p w:rsidR="001A4020" w:rsidRPr="00027ED7" w:rsidRDefault="00ED0B4B" w:rsidP="00241DDF">
      <w:pPr>
        <w:jc w:val="center"/>
        <w:rPr>
          <w:rFonts w:ascii="Times New Roman" w:hAnsi="Times New Roman" w:cs="Times New Roman"/>
          <w:b/>
          <w:sz w:val="24"/>
          <w:szCs w:val="24"/>
        </w:rPr>
      </w:pPr>
      <w:r w:rsidRPr="00027ED7">
        <w:rPr>
          <w:rFonts w:ascii="Times New Roman" w:hAnsi="Times New Roman" w:cs="Times New Roman"/>
          <w:b/>
          <w:sz w:val="24"/>
          <w:szCs w:val="24"/>
        </w:rPr>
        <w:t>Показатели мониторинга.</w:t>
      </w:r>
    </w:p>
    <w:p w:rsidR="001A4020" w:rsidRPr="00027ED7" w:rsidRDefault="00ED0B4B" w:rsidP="00ED0B4B">
      <w:pPr>
        <w:ind w:firstLine="708"/>
        <w:jc w:val="both"/>
        <w:rPr>
          <w:rFonts w:ascii="Times New Roman" w:hAnsi="Times New Roman" w:cs="Times New Roman"/>
          <w:sz w:val="24"/>
          <w:szCs w:val="24"/>
        </w:rPr>
      </w:pPr>
      <w:r w:rsidRPr="00027ED7">
        <w:rPr>
          <w:rFonts w:ascii="Times New Roman" w:hAnsi="Times New Roman" w:cs="Times New Roman"/>
          <w:sz w:val="24"/>
          <w:szCs w:val="24"/>
        </w:rPr>
        <w:t xml:space="preserve">Показатели мониторинга УУД – это конкретные умения познавательного, организационного или коммуникативного характера, которые можно измерить с помощью объективной диагностической процедуры. Об уровне сформированности того или иного УУД судят на основе измерения показателей. В качестве показателей рассматриваются 34 умения. Перечень показателей составлен на основе общего списка метапредметных УУД, содержащихся в ФГОС НОО. </w:t>
      </w:r>
    </w:p>
    <w:p w:rsidR="00C01C61" w:rsidRPr="00027ED7" w:rsidRDefault="00ED0B4B" w:rsidP="00027ED7">
      <w:pPr>
        <w:ind w:firstLine="708"/>
        <w:jc w:val="center"/>
        <w:rPr>
          <w:rFonts w:ascii="Times New Roman" w:hAnsi="Times New Roman" w:cs="Times New Roman"/>
          <w:b/>
          <w:sz w:val="24"/>
          <w:szCs w:val="24"/>
        </w:rPr>
      </w:pPr>
      <w:r w:rsidRPr="00027ED7">
        <w:rPr>
          <w:rFonts w:ascii="Times New Roman" w:hAnsi="Times New Roman" w:cs="Times New Roman"/>
          <w:b/>
          <w:sz w:val="24"/>
          <w:szCs w:val="24"/>
        </w:rPr>
        <w:t>Количество универсальных учебных действий и уровень их изучения в мониторинге 1-4-х к</w:t>
      </w:r>
      <w:r w:rsidR="00027ED7" w:rsidRPr="00027ED7">
        <w:rPr>
          <w:rFonts w:ascii="Times New Roman" w:hAnsi="Times New Roman" w:cs="Times New Roman"/>
          <w:b/>
          <w:sz w:val="24"/>
          <w:szCs w:val="24"/>
        </w:rPr>
        <w:t>лассов</w:t>
      </w:r>
    </w:p>
    <w:tbl>
      <w:tblPr>
        <w:tblStyle w:val="ab"/>
        <w:tblW w:w="0" w:type="auto"/>
        <w:tblLook w:val="04A0" w:firstRow="1" w:lastRow="0" w:firstColumn="1" w:lastColumn="0" w:noHBand="0" w:noVBand="1"/>
      </w:tblPr>
      <w:tblGrid>
        <w:gridCol w:w="2463"/>
        <w:gridCol w:w="2463"/>
        <w:gridCol w:w="2464"/>
        <w:gridCol w:w="2464"/>
      </w:tblGrid>
      <w:tr w:rsidR="00ED0B4B" w:rsidRPr="00027ED7" w:rsidTr="00ED0B4B">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класс</w:t>
            </w:r>
          </w:p>
        </w:tc>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Число показателей в мониторинге</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Базовый уровень сформированности показателей</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Повышенный уровень сформированности</w:t>
            </w:r>
          </w:p>
        </w:tc>
      </w:tr>
      <w:tr w:rsidR="00ED0B4B" w:rsidRPr="00027ED7" w:rsidTr="00ED0B4B">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1 класс</w:t>
            </w:r>
          </w:p>
        </w:tc>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8</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«представление»</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нет</w:t>
            </w:r>
          </w:p>
        </w:tc>
      </w:tr>
      <w:tr w:rsidR="00585382" w:rsidRPr="00027ED7" w:rsidTr="00ED0B4B">
        <w:tc>
          <w:tcPr>
            <w:tcW w:w="2463" w:type="dxa"/>
          </w:tcPr>
          <w:p w:rsidR="00585382"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2 класс</w:t>
            </w:r>
          </w:p>
        </w:tc>
        <w:tc>
          <w:tcPr>
            <w:tcW w:w="2463" w:type="dxa"/>
          </w:tcPr>
          <w:p w:rsidR="00585382"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16</w:t>
            </w:r>
          </w:p>
        </w:tc>
        <w:tc>
          <w:tcPr>
            <w:tcW w:w="2464" w:type="dxa"/>
          </w:tcPr>
          <w:p w:rsidR="00585382" w:rsidRPr="00027ED7" w:rsidRDefault="00585382" w:rsidP="0000571F">
            <w:pPr>
              <w:rPr>
                <w:rFonts w:ascii="Times New Roman" w:hAnsi="Times New Roman" w:cs="Times New Roman"/>
                <w:sz w:val="24"/>
                <w:szCs w:val="24"/>
              </w:rPr>
            </w:pPr>
            <w:r w:rsidRPr="00027ED7">
              <w:rPr>
                <w:rFonts w:ascii="Times New Roman" w:hAnsi="Times New Roman" w:cs="Times New Roman"/>
                <w:sz w:val="24"/>
                <w:szCs w:val="24"/>
              </w:rPr>
              <w:t>«представление»</w:t>
            </w:r>
          </w:p>
        </w:tc>
        <w:tc>
          <w:tcPr>
            <w:tcW w:w="2464" w:type="dxa"/>
          </w:tcPr>
          <w:p w:rsidR="00585382"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нет</w:t>
            </w:r>
          </w:p>
        </w:tc>
      </w:tr>
      <w:tr w:rsidR="00ED0B4B" w:rsidRPr="00027ED7" w:rsidTr="00ED0B4B">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3 класс</w:t>
            </w:r>
          </w:p>
        </w:tc>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34</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«способ»</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есть</w:t>
            </w:r>
          </w:p>
        </w:tc>
      </w:tr>
      <w:tr w:rsidR="00ED0B4B" w:rsidRPr="00027ED7" w:rsidTr="00ED0B4B">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4 класс</w:t>
            </w:r>
          </w:p>
        </w:tc>
        <w:tc>
          <w:tcPr>
            <w:tcW w:w="2463"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34</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«овладение УУД»</w:t>
            </w:r>
          </w:p>
        </w:tc>
        <w:tc>
          <w:tcPr>
            <w:tcW w:w="2464" w:type="dxa"/>
          </w:tcPr>
          <w:p w:rsidR="00ED0B4B" w:rsidRPr="00027ED7" w:rsidRDefault="00585382" w:rsidP="00ED0B4B">
            <w:pPr>
              <w:rPr>
                <w:rFonts w:ascii="Times New Roman" w:hAnsi="Times New Roman" w:cs="Times New Roman"/>
                <w:sz w:val="24"/>
                <w:szCs w:val="24"/>
              </w:rPr>
            </w:pPr>
            <w:r w:rsidRPr="00027ED7">
              <w:rPr>
                <w:rFonts w:ascii="Times New Roman" w:hAnsi="Times New Roman" w:cs="Times New Roman"/>
                <w:sz w:val="24"/>
                <w:szCs w:val="24"/>
              </w:rPr>
              <w:t>есть</w:t>
            </w:r>
          </w:p>
        </w:tc>
      </w:tr>
    </w:tbl>
    <w:p w:rsidR="00044044" w:rsidRPr="00027ED7" w:rsidRDefault="00585382" w:rsidP="00E35050">
      <w:pPr>
        <w:spacing w:after="0"/>
        <w:ind w:firstLine="708"/>
        <w:jc w:val="both"/>
        <w:rPr>
          <w:rFonts w:ascii="Times New Roman" w:hAnsi="Times New Roman" w:cs="Times New Roman"/>
          <w:sz w:val="24"/>
          <w:szCs w:val="24"/>
        </w:rPr>
      </w:pPr>
      <w:r w:rsidRPr="00027ED7">
        <w:rPr>
          <w:rFonts w:ascii="Times New Roman" w:hAnsi="Times New Roman" w:cs="Times New Roman"/>
          <w:sz w:val="24"/>
          <w:szCs w:val="24"/>
        </w:rPr>
        <w:t>Базовый уровень предполагает, что сформированность УУД изучается на несложных в плане предметного содержания заданиях. От учащихся требуется умение</w:t>
      </w:r>
      <w:r w:rsidR="00E35050" w:rsidRPr="00027ED7">
        <w:rPr>
          <w:rFonts w:ascii="Times New Roman" w:hAnsi="Times New Roman" w:cs="Times New Roman"/>
          <w:sz w:val="24"/>
          <w:szCs w:val="24"/>
        </w:rPr>
        <w:t xml:space="preserve"> </w:t>
      </w:r>
      <w:r w:rsidRPr="00027ED7">
        <w:rPr>
          <w:rFonts w:ascii="Times New Roman" w:hAnsi="Times New Roman" w:cs="Times New Roman"/>
          <w:sz w:val="24"/>
          <w:szCs w:val="24"/>
        </w:rPr>
        <w:t>самостоятельно читать инструкцию к заданию и выполнять его по предложенному образцу или способу. Все учащиеся должны справляться</w:t>
      </w:r>
      <w:r w:rsidR="00044044" w:rsidRPr="00027ED7">
        <w:rPr>
          <w:rFonts w:ascii="Times New Roman" w:hAnsi="Times New Roman" w:cs="Times New Roman"/>
          <w:sz w:val="24"/>
          <w:szCs w:val="24"/>
        </w:rPr>
        <w:t xml:space="preserve"> с заданиями базового уровня. Если учащийся не справляется, ему требуется специальная дополнительная помощь педагога.</w:t>
      </w:r>
    </w:p>
    <w:p w:rsidR="00044044" w:rsidRPr="00027ED7" w:rsidRDefault="00044044" w:rsidP="00E35050">
      <w:pPr>
        <w:spacing w:after="0"/>
        <w:ind w:firstLine="708"/>
        <w:jc w:val="both"/>
        <w:rPr>
          <w:rFonts w:ascii="Times New Roman" w:hAnsi="Times New Roman" w:cs="Times New Roman"/>
          <w:sz w:val="24"/>
          <w:szCs w:val="24"/>
        </w:rPr>
      </w:pPr>
      <w:r w:rsidRPr="00027ED7">
        <w:rPr>
          <w:rFonts w:ascii="Times New Roman" w:hAnsi="Times New Roman" w:cs="Times New Roman"/>
          <w:sz w:val="24"/>
          <w:szCs w:val="24"/>
        </w:rPr>
        <w:t>Таким образом, количество показателей в мониторинге постепенно увеличивается, и от года к году повышается требование к базовому уровню сформированности каждого УУД.</w:t>
      </w:r>
    </w:p>
    <w:p w:rsidR="00474529" w:rsidRPr="00027ED7" w:rsidRDefault="00474529" w:rsidP="00241DDF">
      <w:pPr>
        <w:spacing w:after="0"/>
        <w:ind w:firstLine="708"/>
        <w:jc w:val="center"/>
        <w:rPr>
          <w:rFonts w:ascii="Times New Roman" w:hAnsi="Times New Roman" w:cs="Times New Roman"/>
          <w:b/>
          <w:sz w:val="24"/>
          <w:szCs w:val="24"/>
        </w:rPr>
      </w:pPr>
      <w:r w:rsidRPr="00027ED7">
        <w:rPr>
          <w:rFonts w:ascii="Times New Roman" w:hAnsi="Times New Roman" w:cs="Times New Roman"/>
          <w:b/>
          <w:sz w:val="24"/>
          <w:szCs w:val="24"/>
        </w:rPr>
        <w:t>Мониторинг метапредметных УУД в 1 классе</w:t>
      </w:r>
    </w:p>
    <w:p w:rsidR="00C01C61" w:rsidRPr="00027ED7" w:rsidRDefault="00853500" w:rsidP="00241DDF">
      <w:pPr>
        <w:spacing w:after="0"/>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53" style="position:absolute;margin-left:212.55pt;margin-top:14.5pt;width:232.55pt;height:52.85pt;z-index:251684864">
            <v:textbox style="mso-next-textbox:#_x0000_s1053">
              <w:txbxContent>
                <w:p w:rsidR="000B713A" w:rsidRPr="000B713A" w:rsidRDefault="000B713A">
                  <w:pPr>
                    <w:rPr>
                      <w:rFonts w:ascii="Times New Roman" w:hAnsi="Times New Roman" w:cs="Times New Roman"/>
                      <w:sz w:val="24"/>
                      <w:szCs w:val="24"/>
                    </w:rPr>
                  </w:pPr>
                  <w:r w:rsidRPr="000B713A">
                    <w:rPr>
                      <w:rFonts w:ascii="Times New Roman" w:hAnsi="Times New Roman" w:cs="Times New Roman"/>
                      <w:sz w:val="24"/>
                      <w:szCs w:val="24"/>
                    </w:rPr>
                    <w:t xml:space="preserve">Умение </w:t>
                  </w:r>
                  <w:r w:rsidRPr="00474529">
                    <w:rPr>
                      <w:rFonts w:ascii="Times New Roman" w:hAnsi="Times New Roman" w:cs="Times New Roman"/>
                      <w:b/>
                      <w:sz w:val="24"/>
                      <w:szCs w:val="24"/>
                    </w:rPr>
                    <w:t>планировать</w:t>
                  </w:r>
                  <w:r w:rsidRPr="000B713A">
                    <w:rPr>
                      <w:rFonts w:ascii="Times New Roman" w:hAnsi="Times New Roman" w:cs="Times New Roman"/>
                      <w:sz w:val="24"/>
                      <w:szCs w:val="24"/>
                    </w:rPr>
                    <w:t xml:space="preserve"> последовательность учебных действий в соответствии с поставленной задачей</w:t>
                  </w:r>
                </w:p>
              </w:txbxContent>
            </v:textbox>
          </v:rect>
        </w:pict>
      </w:r>
    </w:p>
    <w:p w:rsidR="00C01C61" w:rsidRPr="00027ED7" w:rsidRDefault="00C01C61" w:rsidP="00044044">
      <w:pPr>
        <w:spacing w:after="0"/>
        <w:ind w:firstLine="708"/>
        <w:rPr>
          <w:rFonts w:ascii="Times New Roman" w:hAnsi="Times New Roman" w:cs="Times New Roman"/>
          <w:sz w:val="24"/>
          <w:szCs w:val="24"/>
        </w:rPr>
      </w:pP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54" type="#_x0000_t32" style="position:absolute;left:0;text-align:left;margin-left:117.1pt;margin-top:5.8pt;width:92.25pt;height:24.75pt;flip:y;z-index:251685888" o:connectortype="straight">
            <v:stroke endarrow="block"/>
          </v:shape>
        </w:pict>
      </w:r>
      <w:r w:rsidRPr="00027ED7">
        <w:rPr>
          <w:rFonts w:ascii="Times New Roman" w:hAnsi="Times New Roman" w:cs="Times New Roman"/>
          <w:noProof/>
          <w:sz w:val="24"/>
          <w:szCs w:val="24"/>
          <w:lang w:eastAsia="ru-RU"/>
        </w:rPr>
        <w:pict>
          <v:rect id="_x0000_s1044" style="position:absolute;left:0;text-align:left;margin-left:8.55pt;margin-top:11.95pt;width:108.55pt;height:39.95pt;z-index:251675648">
            <v:textbox>
              <w:txbxContent>
                <w:p w:rsidR="00474529" w:rsidRPr="00474529" w:rsidRDefault="00474529">
                  <w:pPr>
                    <w:rPr>
                      <w:rFonts w:ascii="Times New Roman" w:hAnsi="Times New Roman" w:cs="Times New Roman"/>
                      <w:sz w:val="24"/>
                      <w:szCs w:val="24"/>
                    </w:rPr>
                  </w:pPr>
                  <w:r w:rsidRPr="00474529">
                    <w:rPr>
                      <w:rFonts w:ascii="Times New Roman" w:hAnsi="Times New Roman" w:cs="Times New Roman"/>
                      <w:sz w:val="24"/>
                      <w:szCs w:val="24"/>
                    </w:rPr>
                    <w:t>Регулятивные УУД</w:t>
                  </w:r>
                </w:p>
              </w:txbxContent>
            </v:textbox>
          </v:rect>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55" type="#_x0000_t32" style="position:absolute;left:0;text-align:left;margin-left:117.1pt;margin-top:4.65pt;width:92.25pt;height:33.75pt;z-index:251686912" o:connectortype="straight">
            <v:stroke endarrow="block"/>
          </v:shape>
        </w:pict>
      </w:r>
      <w:r w:rsidRPr="00027ED7">
        <w:rPr>
          <w:rFonts w:ascii="Times New Roman" w:hAnsi="Times New Roman" w:cs="Times New Roman"/>
          <w:noProof/>
          <w:sz w:val="24"/>
          <w:szCs w:val="24"/>
          <w:lang w:eastAsia="ru-RU"/>
        </w:rPr>
        <w:pict>
          <v:rect id="_x0000_s1052" style="position:absolute;left:0;text-align:left;margin-left:212.55pt;margin-top:19.25pt;width:232.55pt;height:47.8pt;z-index:251683840">
            <v:textbox>
              <w:txbxContent>
                <w:p w:rsidR="000B713A" w:rsidRPr="000B713A" w:rsidRDefault="000B713A">
                  <w:pPr>
                    <w:rPr>
                      <w:rFonts w:ascii="Times New Roman" w:hAnsi="Times New Roman" w:cs="Times New Roman"/>
                      <w:sz w:val="24"/>
                      <w:szCs w:val="24"/>
                    </w:rPr>
                  </w:pPr>
                  <w:r w:rsidRPr="000B713A">
                    <w:rPr>
                      <w:rFonts w:ascii="Times New Roman" w:hAnsi="Times New Roman" w:cs="Times New Roman"/>
                      <w:sz w:val="24"/>
                      <w:szCs w:val="24"/>
                    </w:rPr>
                    <w:t xml:space="preserve">Умение </w:t>
                  </w:r>
                  <w:r w:rsidRPr="00474529">
                    <w:rPr>
                      <w:rFonts w:ascii="Times New Roman" w:hAnsi="Times New Roman" w:cs="Times New Roman"/>
                      <w:b/>
                      <w:sz w:val="24"/>
                      <w:szCs w:val="24"/>
                    </w:rPr>
                    <w:t>оценивать</w:t>
                  </w:r>
                  <w:r w:rsidRPr="000B713A">
                    <w:rPr>
                      <w:rFonts w:ascii="Times New Roman" w:hAnsi="Times New Roman" w:cs="Times New Roman"/>
                      <w:sz w:val="24"/>
                      <w:szCs w:val="24"/>
                    </w:rPr>
                    <w:t xml:space="preserve"> учебные действия, применяя различные критерии оценки</w:t>
                  </w:r>
                </w:p>
              </w:txbxContent>
            </v:textbox>
          </v:rect>
        </w:pict>
      </w:r>
    </w:p>
    <w:p w:rsidR="00C01C61" w:rsidRPr="00027ED7" w:rsidRDefault="00C01C61" w:rsidP="00010136">
      <w:pPr>
        <w:ind w:firstLine="708"/>
        <w:rPr>
          <w:rFonts w:ascii="Times New Roman" w:hAnsi="Times New Roman" w:cs="Times New Roman"/>
          <w:sz w:val="24"/>
          <w:szCs w:val="24"/>
        </w:rPr>
      </w:pPr>
    </w:p>
    <w:p w:rsidR="00C01C61" w:rsidRDefault="00C01C61" w:rsidP="00010136">
      <w:pPr>
        <w:ind w:firstLine="708"/>
        <w:rPr>
          <w:rFonts w:ascii="Times New Roman" w:hAnsi="Times New Roman" w:cs="Times New Roman"/>
          <w:sz w:val="24"/>
          <w:szCs w:val="24"/>
        </w:rPr>
      </w:pPr>
    </w:p>
    <w:p w:rsidR="00F1080D" w:rsidRDefault="00F1080D" w:rsidP="00010136">
      <w:pPr>
        <w:ind w:firstLine="708"/>
        <w:rPr>
          <w:rFonts w:ascii="Times New Roman" w:hAnsi="Times New Roman" w:cs="Times New Roman"/>
          <w:sz w:val="24"/>
          <w:szCs w:val="24"/>
        </w:rPr>
      </w:pPr>
    </w:p>
    <w:p w:rsidR="00F1080D" w:rsidRPr="00027ED7" w:rsidRDefault="00F1080D" w:rsidP="00010136">
      <w:pPr>
        <w:ind w:firstLine="708"/>
        <w:rPr>
          <w:rFonts w:ascii="Times New Roman" w:hAnsi="Times New Roman" w:cs="Times New Roman"/>
          <w:sz w:val="24"/>
          <w:szCs w:val="24"/>
        </w:rPr>
      </w:pP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lastRenderedPageBreak/>
        <w:pict>
          <v:rect id="_x0000_s1051" style="position:absolute;left:0;text-align:left;margin-left:212.55pt;margin-top:4.45pt;width:232.55pt;height:54.75pt;z-index:251682816">
            <v:textbox>
              <w:txbxContent>
                <w:p w:rsidR="000B713A" w:rsidRPr="000B713A" w:rsidRDefault="000B713A">
                  <w:pPr>
                    <w:rPr>
                      <w:rFonts w:ascii="Times New Roman" w:hAnsi="Times New Roman" w:cs="Times New Roman"/>
                      <w:sz w:val="24"/>
                      <w:szCs w:val="24"/>
                    </w:rPr>
                  </w:pPr>
                  <w:r w:rsidRPr="000B713A">
                    <w:rPr>
                      <w:rFonts w:ascii="Times New Roman" w:hAnsi="Times New Roman" w:cs="Times New Roman"/>
                      <w:sz w:val="24"/>
                      <w:szCs w:val="24"/>
                    </w:rPr>
                    <w:t xml:space="preserve">Умение осуществлять логическое действие </w:t>
                  </w:r>
                  <w:r w:rsidRPr="00474529">
                    <w:rPr>
                      <w:rFonts w:ascii="Times New Roman" w:hAnsi="Times New Roman" w:cs="Times New Roman"/>
                      <w:b/>
                      <w:sz w:val="24"/>
                      <w:szCs w:val="24"/>
                    </w:rPr>
                    <w:t xml:space="preserve">анализ </w:t>
                  </w:r>
                  <w:r w:rsidRPr="000B713A">
                    <w:rPr>
                      <w:rFonts w:ascii="Times New Roman" w:hAnsi="Times New Roman" w:cs="Times New Roman"/>
                      <w:sz w:val="24"/>
                      <w:szCs w:val="24"/>
                    </w:rPr>
                    <w:t>с выделением существенных и несущественных признаков</w:t>
                  </w:r>
                </w:p>
              </w:txbxContent>
            </v:textbox>
          </v:rect>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62" type="#_x0000_t32" style="position:absolute;left:0;text-align:left;margin-left:117.1pt;margin-top:3.55pt;width:95.45pt;height:154.35pt;flip:y;z-index:251687936" o:connectortype="straight">
            <v:stroke endarrow="block"/>
          </v:shape>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50" style="position:absolute;left:0;text-align:left;margin-left:212.55pt;margin-top:16.5pt;width:232.55pt;height:43.55pt;z-index:251681792">
            <v:textbox>
              <w:txbxContent>
                <w:p w:rsidR="000B713A" w:rsidRPr="00474529" w:rsidRDefault="000B713A">
                  <w:pPr>
                    <w:rPr>
                      <w:rFonts w:ascii="Times New Roman" w:hAnsi="Times New Roman" w:cs="Times New Roman"/>
                      <w:b/>
                      <w:sz w:val="24"/>
                      <w:szCs w:val="24"/>
                    </w:rPr>
                  </w:pPr>
                  <w:r w:rsidRPr="000B713A">
                    <w:rPr>
                      <w:rFonts w:ascii="Times New Roman" w:hAnsi="Times New Roman" w:cs="Times New Roman"/>
                      <w:sz w:val="24"/>
                      <w:szCs w:val="24"/>
                    </w:rPr>
                    <w:t xml:space="preserve">Умение осуществлять логическое действие </w:t>
                  </w:r>
                  <w:r w:rsidRPr="00474529">
                    <w:rPr>
                      <w:rFonts w:ascii="Times New Roman" w:hAnsi="Times New Roman" w:cs="Times New Roman"/>
                      <w:b/>
                      <w:sz w:val="24"/>
                      <w:szCs w:val="24"/>
                    </w:rPr>
                    <w:t>синтез</w:t>
                  </w:r>
                </w:p>
              </w:txbxContent>
            </v:textbox>
          </v:rect>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63" type="#_x0000_t32" style="position:absolute;left:0;text-align:left;margin-left:117.1pt;margin-top:8.6pt;width:95.45pt;height:97.55pt;flip:y;z-index:251688960" o:connectortype="straight">
            <v:stroke endarrow="block"/>
          </v:shape>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49" style="position:absolute;left:0;text-align:left;margin-left:212.55pt;margin-top:20.25pt;width:232.55pt;height:52.5pt;z-index:251680768">
            <v:textbox>
              <w:txbxContent>
                <w:p w:rsidR="000B713A" w:rsidRPr="000B713A" w:rsidRDefault="000B713A">
                  <w:pPr>
                    <w:rPr>
                      <w:rFonts w:ascii="Times New Roman" w:hAnsi="Times New Roman" w:cs="Times New Roman"/>
                      <w:sz w:val="24"/>
                      <w:szCs w:val="24"/>
                    </w:rPr>
                  </w:pPr>
                  <w:r w:rsidRPr="000B713A">
                    <w:rPr>
                      <w:rFonts w:ascii="Times New Roman" w:hAnsi="Times New Roman" w:cs="Times New Roman"/>
                      <w:sz w:val="24"/>
                      <w:szCs w:val="24"/>
                    </w:rPr>
                    <w:t>Умение осуществлять логическое дей</w:t>
                  </w:r>
                  <w:r>
                    <w:rPr>
                      <w:rFonts w:ascii="Times New Roman" w:hAnsi="Times New Roman" w:cs="Times New Roman"/>
                      <w:sz w:val="24"/>
                      <w:szCs w:val="24"/>
                    </w:rPr>
                    <w:t xml:space="preserve">ствие </w:t>
                  </w:r>
                  <w:r w:rsidRPr="00474529">
                    <w:rPr>
                      <w:rFonts w:ascii="Times New Roman" w:hAnsi="Times New Roman" w:cs="Times New Roman"/>
                      <w:b/>
                      <w:sz w:val="24"/>
                      <w:szCs w:val="24"/>
                    </w:rPr>
                    <w:t xml:space="preserve">сравнение </w:t>
                  </w:r>
                  <w:r>
                    <w:rPr>
                      <w:rFonts w:ascii="Times New Roman" w:hAnsi="Times New Roman" w:cs="Times New Roman"/>
                      <w:sz w:val="24"/>
                      <w:szCs w:val="24"/>
                    </w:rPr>
                    <w:t>по заданным</w:t>
                  </w:r>
                  <w:r w:rsidR="00474529">
                    <w:rPr>
                      <w:rFonts w:ascii="Times New Roman" w:hAnsi="Times New Roman" w:cs="Times New Roman"/>
                      <w:sz w:val="24"/>
                      <w:szCs w:val="24"/>
                    </w:rPr>
                    <w:t xml:space="preserve"> /</w:t>
                  </w:r>
                  <w:r>
                    <w:rPr>
                      <w:rFonts w:ascii="Times New Roman" w:hAnsi="Times New Roman" w:cs="Times New Roman"/>
                      <w:sz w:val="24"/>
                      <w:szCs w:val="24"/>
                    </w:rPr>
                    <w:t xml:space="preserve"> само</w:t>
                  </w:r>
                  <w:r w:rsidRPr="000B713A">
                    <w:rPr>
                      <w:rFonts w:ascii="Times New Roman" w:hAnsi="Times New Roman" w:cs="Times New Roman"/>
                      <w:sz w:val="24"/>
                      <w:szCs w:val="24"/>
                    </w:rPr>
                    <w:t>стоятельно выбранным критериям</w:t>
                  </w:r>
                </w:p>
              </w:txbxContent>
            </v:textbox>
          </v:rect>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64" type="#_x0000_t32" style="position:absolute;left:0;text-align:left;margin-left:117.1pt;margin-top:18.75pt;width:92.25pt;height:35.65pt;flip:y;z-index:251689984" o:connectortype="straight">
            <v:stroke endarrow="block"/>
          </v:shape>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45" style="position:absolute;left:0;text-align:left;margin-left:13.05pt;margin-top:9.2pt;width:104.05pt;height:40.55pt;z-index:251676672">
            <v:textbox>
              <w:txbxContent>
                <w:p w:rsidR="00474529" w:rsidRPr="00474529" w:rsidRDefault="00474529">
                  <w:pPr>
                    <w:rPr>
                      <w:rFonts w:ascii="Times New Roman" w:hAnsi="Times New Roman" w:cs="Times New Roman"/>
                      <w:sz w:val="24"/>
                      <w:szCs w:val="24"/>
                    </w:rPr>
                  </w:pPr>
                  <w:r w:rsidRPr="00474529">
                    <w:rPr>
                      <w:rFonts w:ascii="Times New Roman" w:hAnsi="Times New Roman" w:cs="Times New Roman"/>
                      <w:sz w:val="24"/>
                      <w:szCs w:val="24"/>
                    </w:rPr>
                    <w:t>Познавательные УУД</w:t>
                  </w:r>
                </w:p>
              </w:txbxContent>
            </v:textbox>
          </v:rect>
        </w:pict>
      </w: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shape id="_x0000_s1067" type="#_x0000_t32" style="position:absolute;left:0;text-align:left;margin-left:117.1pt;margin-top:2.7pt;width:95.45pt;height:138.15pt;z-index:251693056" o:connectortype="straight">
            <v:stroke endarrow="block"/>
          </v:shape>
        </w:pict>
      </w:r>
      <w:r w:rsidRPr="00027ED7">
        <w:rPr>
          <w:rFonts w:ascii="Times New Roman" w:hAnsi="Times New Roman" w:cs="Times New Roman"/>
          <w:noProof/>
          <w:sz w:val="24"/>
          <w:szCs w:val="24"/>
          <w:lang w:eastAsia="ru-RU"/>
        </w:rPr>
        <w:pict>
          <v:shape id="_x0000_s1066" type="#_x0000_t32" style="position:absolute;left:0;text-align:left;margin-left:117.1pt;margin-top:2.7pt;width:95.45pt;height:79.65pt;z-index:251692032" o:connectortype="straight">
            <v:stroke endarrow="block"/>
          </v:shape>
        </w:pict>
      </w:r>
      <w:r w:rsidRPr="00027ED7">
        <w:rPr>
          <w:rFonts w:ascii="Times New Roman" w:hAnsi="Times New Roman" w:cs="Times New Roman"/>
          <w:noProof/>
          <w:sz w:val="24"/>
          <w:szCs w:val="24"/>
          <w:lang w:eastAsia="ru-RU"/>
        </w:rPr>
        <w:pict>
          <v:shape id="_x0000_s1065" type="#_x0000_t32" style="position:absolute;left:0;text-align:left;margin-left:117.1pt;margin-top:2.7pt;width:92.25pt;height:21.2pt;z-index:251691008" o:connectortype="straight">
            <v:stroke endarrow="block"/>
          </v:shape>
        </w:pict>
      </w:r>
      <w:r w:rsidRPr="00027ED7">
        <w:rPr>
          <w:rFonts w:ascii="Times New Roman" w:hAnsi="Times New Roman" w:cs="Times New Roman"/>
          <w:noProof/>
          <w:sz w:val="24"/>
          <w:szCs w:val="24"/>
          <w:lang w:eastAsia="ru-RU"/>
        </w:rPr>
        <w:pict>
          <v:rect id="_x0000_s1048" style="position:absolute;left:0;text-align:left;margin-left:212.55pt;margin-top:2.7pt;width:232.55pt;height:54.9pt;z-index:251679744">
            <v:textbox>
              <w:txbxContent>
                <w:p w:rsidR="000B713A" w:rsidRPr="000B713A" w:rsidRDefault="000B713A" w:rsidP="000B713A">
                  <w:pPr>
                    <w:rPr>
                      <w:rFonts w:ascii="Times New Roman" w:hAnsi="Times New Roman" w:cs="Times New Roman"/>
                      <w:sz w:val="24"/>
                      <w:szCs w:val="24"/>
                    </w:rPr>
                  </w:pPr>
                  <w:r w:rsidRPr="000B713A">
                    <w:rPr>
                      <w:rFonts w:ascii="Times New Roman" w:hAnsi="Times New Roman" w:cs="Times New Roman"/>
                      <w:sz w:val="24"/>
                      <w:szCs w:val="24"/>
                    </w:rPr>
                    <w:t>Умение осуществлять логическое дей</w:t>
                  </w:r>
                  <w:r w:rsidR="00474529">
                    <w:rPr>
                      <w:rFonts w:ascii="Times New Roman" w:hAnsi="Times New Roman" w:cs="Times New Roman"/>
                      <w:sz w:val="24"/>
                      <w:szCs w:val="24"/>
                    </w:rPr>
                    <w:t xml:space="preserve">ствие </w:t>
                  </w:r>
                  <w:r w:rsidR="00474529" w:rsidRPr="00474529">
                    <w:rPr>
                      <w:rFonts w:ascii="Times New Roman" w:hAnsi="Times New Roman" w:cs="Times New Roman"/>
                      <w:b/>
                      <w:sz w:val="24"/>
                      <w:szCs w:val="24"/>
                    </w:rPr>
                    <w:t>классификация</w:t>
                  </w:r>
                  <w:r>
                    <w:rPr>
                      <w:rFonts w:ascii="Times New Roman" w:hAnsi="Times New Roman" w:cs="Times New Roman"/>
                      <w:sz w:val="24"/>
                      <w:szCs w:val="24"/>
                    </w:rPr>
                    <w:t xml:space="preserve"> по заданным</w:t>
                  </w:r>
                  <w:r w:rsidR="00474529">
                    <w:rPr>
                      <w:rFonts w:ascii="Times New Roman" w:hAnsi="Times New Roman" w:cs="Times New Roman"/>
                      <w:sz w:val="24"/>
                      <w:szCs w:val="24"/>
                    </w:rPr>
                    <w:t xml:space="preserve"> /</w:t>
                  </w:r>
                  <w:r>
                    <w:rPr>
                      <w:rFonts w:ascii="Times New Roman" w:hAnsi="Times New Roman" w:cs="Times New Roman"/>
                      <w:sz w:val="24"/>
                      <w:szCs w:val="24"/>
                    </w:rPr>
                    <w:t xml:space="preserve"> само</w:t>
                  </w:r>
                  <w:r w:rsidRPr="000B713A">
                    <w:rPr>
                      <w:rFonts w:ascii="Times New Roman" w:hAnsi="Times New Roman" w:cs="Times New Roman"/>
                      <w:sz w:val="24"/>
                      <w:szCs w:val="24"/>
                    </w:rPr>
                    <w:t>стоятельно выбранным критериям</w:t>
                  </w:r>
                </w:p>
                <w:p w:rsidR="000B713A" w:rsidRDefault="000B713A"/>
              </w:txbxContent>
            </v:textbox>
          </v:rect>
        </w:pict>
      </w:r>
    </w:p>
    <w:p w:rsidR="00C01C61" w:rsidRPr="00027ED7" w:rsidRDefault="00C01C61" w:rsidP="00010136">
      <w:pPr>
        <w:ind w:firstLine="708"/>
        <w:rPr>
          <w:rFonts w:ascii="Times New Roman" w:hAnsi="Times New Roman" w:cs="Times New Roman"/>
          <w:sz w:val="24"/>
          <w:szCs w:val="24"/>
        </w:rPr>
      </w:pPr>
    </w:p>
    <w:p w:rsidR="00C01C61" w:rsidRPr="00027ED7" w:rsidRDefault="00853500" w:rsidP="00010136">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47" style="position:absolute;left:0;text-align:left;margin-left:212.55pt;margin-top:12.4pt;width:232.55pt;height:42.95pt;z-index:251678720">
            <v:textbox>
              <w:txbxContent>
                <w:p w:rsidR="00474529" w:rsidRPr="00474529" w:rsidRDefault="00474529">
                  <w:pPr>
                    <w:rPr>
                      <w:rFonts w:ascii="Times New Roman" w:hAnsi="Times New Roman" w:cs="Times New Roman"/>
                      <w:b/>
                      <w:sz w:val="24"/>
                      <w:szCs w:val="24"/>
                    </w:rPr>
                  </w:pPr>
                  <w:r w:rsidRPr="00474529">
                    <w:rPr>
                      <w:rFonts w:ascii="Times New Roman" w:hAnsi="Times New Roman" w:cs="Times New Roman"/>
                      <w:sz w:val="24"/>
                      <w:szCs w:val="24"/>
                    </w:rPr>
                    <w:t xml:space="preserve">Умение осуществлять логическое действие </w:t>
                  </w:r>
                  <w:r w:rsidRPr="00474529">
                    <w:rPr>
                      <w:rFonts w:ascii="Times New Roman" w:hAnsi="Times New Roman" w:cs="Times New Roman"/>
                      <w:b/>
                      <w:sz w:val="24"/>
                      <w:szCs w:val="24"/>
                    </w:rPr>
                    <w:t>обобщение</w:t>
                  </w:r>
                </w:p>
              </w:txbxContent>
            </v:textbox>
          </v:rect>
        </w:pict>
      </w:r>
    </w:p>
    <w:p w:rsidR="00C01C61" w:rsidRPr="00027ED7" w:rsidRDefault="00C01C61" w:rsidP="00010136">
      <w:pPr>
        <w:ind w:firstLine="708"/>
        <w:rPr>
          <w:rFonts w:ascii="Times New Roman" w:hAnsi="Times New Roman" w:cs="Times New Roman"/>
          <w:sz w:val="24"/>
          <w:szCs w:val="24"/>
        </w:rPr>
      </w:pPr>
    </w:p>
    <w:p w:rsidR="00C01C61" w:rsidRPr="00027ED7" w:rsidRDefault="00027ED7" w:rsidP="00241DDF">
      <w:pPr>
        <w:ind w:firstLine="708"/>
        <w:rPr>
          <w:rFonts w:ascii="Times New Roman" w:hAnsi="Times New Roman" w:cs="Times New Roman"/>
          <w:sz w:val="24"/>
          <w:szCs w:val="24"/>
        </w:rPr>
      </w:pPr>
      <w:r w:rsidRPr="00027ED7">
        <w:rPr>
          <w:rFonts w:ascii="Times New Roman" w:hAnsi="Times New Roman" w:cs="Times New Roman"/>
          <w:noProof/>
          <w:sz w:val="24"/>
          <w:szCs w:val="24"/>
          <w:lang w:eastAsia="ru-RU"/>
        </w:rPr>
        <w:pict>
          <v:rect id="_x0000_s1046" style="position:absolute;left:0;text-align:left;margin-left:211.25pt;margin-top:22.9pt;width:232.55pt;height:51.15pt;z-index:251677696">
            <v:textbox>
              <w:txbxContent>
                <w:p w:rsidR="00474529" w:rsidRPr="00474529" w:rsidRDefault="00474529">
                  <w:pPr>
                    <w:rPr>
                      <w:rFonts w:ascii="Times New Roman" w:hAnsi="Times New Roman" w:cs="Times New Roman"/>
                      <w:sz w:val="24"/>
                      <w:szCs w:val="24"/>
                    </w:rPr>
                  </w:pPr>
                  <w:r w:rsidRPr="00474529">
                    <w:rPr>
                      <w:rFonts w:ascii="Times New Roman" w:hAnsi="Times New Roman" w:cs="Times New Roman"/>
                      <w:sz w:val="24"/>
                      <w:szCs w:val="24"/>
                    </w:rPr>
                    <w:t>Умение устанавливать причинно-следственные связи в изучаемом круге явлений</w:t>
                  </w:r>
                </w:p>
              </w:txbxContent>
            </v:textbox>
          </v:rect>
        </w:pict>
      </w:r>
    </w:p>
    <w:p w:rsidR="00027ED7" w:rsidRDefault="00027ED7" w:rsidP="00241DDF">
      <w:pPr>
        <w:ind w:firstLine="708"/>
        <w:jc w:val="center"/>
        <w:rPr>
          <w:rFonts w:ascii="Times New Roman" w:hAnsi="Times New Roman" w:cs="Times New Roman"/>
          <w:b/>
          <w:sz w:val="24"/>
          <w:szCs w:val="24"/>
        </w:rPr>
      </w:pPr>
    </w:p>
    <w:p w:rsidR="00027ED7" w:rsidRDefault="00027ED7" w:rsidP="00241DDF">
      <w:pPr>
        <w:ind w:firstLine="708"/>
        <w:jc w:val="center"/>
        <w:rPr>
          <w:rFonts w:ascii="Times New Roman" w:hAnsi="Times New Roman" w:cs="Times New Roman"/>
          <w:b/>
          <w:sz w:val="24"/>
          <w:szCs w:val="24"/>
        </w:rPr>
      </w:pPr>
    </w:p>
    <w:p w:rsidR="00241DDF" w:rsidRPr="00027ED7" w:rsidRDefault="00241DDF" w:rsidP="00241DDF">
      <w:pPr>
        <w:ind w:firstLine="708"/>
        <w:jc w:val="center"/>
        <w:rPr>
          <w:rFonts w:ascii="Times New Roman" w:hAnsi="Times New Roman" w:cs="Times New Roman"/>
          <w:b/>
          <w:sz w:val="24"/>
          <w:szCs w:val="24"/>
        </w:rPr>
      </w:pPr>
      <w:r w:rsidRPr="00027ED7">
        <w:rPr>
          <w:rFonts w:ascii="Times New Roman" w:hAnsi="Times New Roman" w:cs="Times New Roman"/>
          <w:b/>
          <w:sz w:val="24"/>
          <w:szCs w:val="24"/>
        </w:rPr>
        <w:t>Способы обработки и представления результатов.</w:t>
      </w:r>
    </w:p>
    <w:p w:rsidR="005F3C68" w:rsidRPr="00027ED7" w:rsidRDefault="00241DDF" w:rsidP="00F10A9D">
      <w:pPr>
        <w:spacing w:after="0"/>
        <w:ind w:firstLine="708"/>
        <w:jc w:val="both"/>
        <w:rPr>
          <w:rFonts w:ascii="Times New Roman" w:hAnsi="Times New Roman" w:cs="Times New Roman"/>
          <w:sz w:val="24"/>
          <w:szCs w:val="24"/>
        </w:rPr>
      </w:pPr>
      <w:r w:rsidRPr="00027ED7">
        <w:rPr>
          <w:rFonts w:ascii="Times New Roman" w:hAnsi="Times New Roman" w:cs="Times New Roman"/>
          <w:sz w:val="24"/>
          <w:szCs w:val="24"/>
        </w:rPr>
        <w:t>Первый этап обработки – заполнение мини – таблиц бланка первичной обработки результатов, который находится в рабочей тетради «Учимся учиться и действовать».</w:t>
      </w:r>
    </w:p>
    <w:p w:rsidR="005F3C68" w:rsidRPr="00027ED7" w:rsidRDefault="005F3C68" w:rsidP="00F10A9D">
      <w:pPr>
        <w:spacing w:after="0"/>
        <w:jc w:val="both"/>
        <w:rPr>
          <w:rFonts w:ascii="Times New Roman" w:hAnsi="Times New Roman" w:cs="Times New Roman"/>
          <w:sz w:val="24"/>
          <w:szCs w:val="24"/>
        </w:rPr>
      </w:pPr>
      <w:r w:rsidRPr="00027ED7">
        <w:rPr>
          <w:rFonts w:ascii="Times New Roman" w:hAnsi="Times New Roman" w:cs="Times New Roman"/>
          <w:sz w:val="24"/>
          <w:szCs w:val="24"/>
        </w:rPr>
        <w:t>Например: Иванов Павел</w:t>
      </w:r>
    </w:p>
    <w:p w:rsidR="005F3C68" w:rsidRPr="00027ED7" w:rsidRDefault="005F3C68" w:rsidP="00F10A9D">
      <w:pPr>
        <w:spacing w:after="0"/>
        <w:rPr>
          <w:rFonts w:ascii="Times New Roman" w:hAnsi="Times New Roman" w:cs="Times New Roman"/>
          <w:sz w:val="24"/>
          <w:szCs w:val="24"/>
        </w:rPr>
      </w:pPr>
      <w:r w:rsidRPr="00027ED7">
        <w:rPr>
          <w:rFonts w:ascii="Times New Roman" w:hAnsi="Times New Roman" w:cs="Times New Roman"/>
          <w:sz w:val="24"/>
          <w:szCs w:val="24"/>
        </w:rPr>
        <w:t xml:space="preserve">Умение осуществлять логическое                                    Умение осуществлять логическое  действие </w:t>
      </w:r>
    </w:p>
    <w:p w:rsidR="005F3C68" w:rsidRPr="00027ED7" w:rsidRDefault="005F3C68" w:rsidP="005F3C68">
      <w:pPr>
        <w:spacing w:after="0"/>
        <w:rPr>
          <w:rFonts w:ascii="Times New Roman" w:hAnsi="Times New Roman" w:cs="Times New Roman"/>
          <w:sz w:val="24"/>
          <w:szCs w:val="24"/>
        </w:rPr>
      </w:pPr>
      <w:r w:rsidRPr="00027ED7">
        <w:rPr>
          <w:rFonts w:ascii="Times New Roman" w:hAnsi="Times New Roman" w:cs="Times New Roman"/>
          <w:sz w:val="24"/>
          <w:szCs w:val="24"/>
        </w:rPr>
        <w:t>действие сравнение по заданным и                                  классификация по заданным и</w:t>
      </w:r>
    </w:p>
    <w:p w:rsidR="005F3C68" w:rsidRPr="00027ED7" w:rsidRDefault="005F3C68" w:rsidP="005F3C68">
      <w:pPr>
        <w:spacing w:after="0"/>
        <w:rPr>
          <w:rFonts w:ascii="Times New Roman" w:hAnsi="Times New Roman" w:cs="Times New Roman"/>
          <w:sz w:val="24"/>
          <w:szCs w:val="24"/>
        </w:rPr>
      </w:pPr>
      <w:r w:rsidRPr="00027ED7">
        <w:rPr>
          <w:rFonts w:ascii="Times New Roman" w:hAnsi="Times New Roman" w:cs="Times New Roman"/>
          <w:sz w:val="24"/>
          <w:szCs w:val="24"/>
        </w:rPr>
        <w:t>самостоятельно выбранным критериям.                          самостоятельно выбранным критериям.</w:t>
      </w:r>
    </w:p>
    <w:tbl>
      <w:tblPr>
        <w:tblStyle w:val="ab"/>
        <w:tblW w:w="0" w:type="auto"/>
        <w:tblLook w:val="04A0" w:firstRow="1" w:lastRow="0" w:firstColumn="1" w:lastColumn="0" w:noHBand="0" w:noVBand="1"/>
      </w:tblPr>
      <w:tblGrid>
        <w:gridCol w:w="1215"/>
        <w:gridCol w:w="1020"/>
        <w:gridCol w:w="425"/>
        <w:gridCol w:w="425"/>
        <w:gridCol w:w="425"/>
      </w:tblGrid>
      <w:tr w:rsidR="005F3C68" w:rsidRPr="00027ED7" w:rsidTr="002D634B">
        <w:tc>
          <w:tcPr>
            <w:tcW w:w="1215" w:type="dxa"/>
            <w:tcBorders>
              <w:top w:val="single" w:sz="4" w:space="0" w:color="auto"/>
              <w:bottom w:val="single" w:sz="4" w:space="0" w:color="auto"/>
              <w:right w:val="single" w:sz="4" w:space="0" w:color="auto"/>
            </w:tcBorders>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 xml:space="preserve">модуль </w:t>
            </w:r>
          </w:p>
        </w:tc>
        <w:tc>
          <w:tcPr>
            <w:tcW w:w="1020" w:type="dxa"/>
            <w:tcBorders>
              <w:top w:val="single" w:sz="4" w:space="0" w:color="auto"/>
              <w:left w:val="single" w:sz="4" w:space="0" w:color="auto"/>
              <w:bottom w:val="single" w:sz="4" w:space="0" w:color="auto"/>
            </w:tcBorders>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задание</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А</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Б</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В</w:t>
            </w:r>
          </w:p>
        </w:tc>
      </w:tr>
      <w:tr w:rsidR="005F3C68" w:rsidRPr="00027ED7" w:rsidTr="002D634B">
        <w:tc>
          <w:tcPr>
            <w:tcW w:w="2235" w:type="dxa"/>
            <w:gridSpan w:val="2"/>
            <w:tcBorders>
              <w:top w:val="single" w:sz="4" w:space="0" w:color="auto"/>
            </w:tcBorders>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1- математика</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0</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1</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0</w:t>
            </w:r>
          </w:p>
        </w:tc>
      </w:tr>
      <w:tr w:rsidR="005F3C68" w:rsidRPr="00027ED7" w:rsidTr="002D634B">
        <w:tc>
          <w:tcPr>
            <w:tcW w:w="2235" w:type="dxa"/>
            <w:gridSpan w:val="2"/>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2- русский</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1</w:t>
            </w:r>
          </w:p>
        </w:tc>
        <w:tc>
          <w:tcPr>
            <w:tcW w:w="425" w:type="dxa"/>
          </w:tcPr>
          <w:p w:rsidR="005F3C68" w:rsidRPr="00027ED7" w:rsidRDefault="00853500" w:rsidP="002D634B">
            <w:pPr>
              <w:rPr>
                <w:rFonts w:ascii="Times New Roman" w:hAnsi="Times New Roman" w:cs="Times New Roman"/>
                <w:sz w:val="24"/>
                <w:szCs w:val="24"/>
              </w:rPr>
            </w:pPr>
            <w:r w:rsidRPr="00027ED7">
              <w:rPr>
                <w:rFonts w:ascii="Times New Roman" w:hAnsi="Times New Roman" w:cs="Times New Roman"/>
                <w:noProof/>
                <w:sz w:val="24"/>
                <w:szCs w:val="24"/>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69" type="#_x0000_t87" style="position:absolute;margin-left:8pt;margin-top:3.8pt;width:5.25pt;height:22.5pt;rotation:90;flip:x y;z-index:251695104;mso-position-horizontal-relative:text;mso-position-vertical-relative:text" adj=",10848"/>
              </w:pict>
            </w:r>
            <w:r w:rsidR="005F3C68" w:rsidRPr="00027ED7">
              <w:rPr>
                <w:rFonts w:ascii="Times New Roman" w:hAnsi="Times New Roman" w:cs="Times New Roman"/>
                <w:sz w:val="24"/>
                <w:szCs w:val="24"/>
              </w:rPr>
              <w:t>1</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1</w:t>
            </w:r>
          </w:p>
        </w:tc>
      </w:tr>
      <w:tr w:rsidR="005F3C68" w:rsidRPr="00027ED7" w:rsidTr="002D634B">
        <w:tc>
          <w:tcPr>
            <w:tcW w:w="2235" w:type="dxa"/>
            <w:gridSpan w:val="2"/>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Сумма</w:t>
            </w:r>
          </w:p>
        </w:tc>
        <w:tc>
          <w:tcPr>
            <w:tcW w:w="425" w:type="dxa"/>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1</w:t>
            </w:r>
          </w:p>
        </w:tc>
        <w:tc>
          <w:tcPr>
            <w:tcW w:w="850" w:type="dxa"/>
            <w:gridSpan w:val="2"/>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 xml:space="preserve">    3</w:t>
            </w:r>
          </w:p>
        </w:tc>
      </w:tr>
      <w:tr w:rsidR="005F3C68" w:rsidRPr="00027ED7" w:rsidTr="002D634B">
        <w:tc>
          <w:tcPr>
            <w:tcW w:w="2235" w:type="dxa"/>
            <w:gridSpan w:val="2"/>
          </w:tcPr>
          <w:p w:rsidR="005F3C68" w:rsidRPr="00027ED7" w:rsidRDefault="005F3C68" w:rsidP="002D634B">
            <w:pPr>
              <w:rPr>
                <w:rFonts w:ascii="Times New Roman" w:hAnsi="Times New Roman" w:cs="Times New Roman"/>
                <w:sz w:val="24"/>
                <w:szCs w:val="24"/>
              </w:rPr>
            </w:pPr>
            <w:r w:rsidRPr="00027ED7">
              <w:rPr>
                <w:rFonts w:ascii="Times New Roman" w:hAnsi="Times New Roman" w:cs="Times New Roman"/>
                <w:sz w:val="24"/>
                <w:szCs w:val="24"/>
              </w:rPr>
              <w:t>Общая сумма</w:t>
            </w:r>
          </w:p>
        </w:tc>
        <w:tc>
          <w:tcPr>
            <w:tcW w:w="1275" w:type="dxa"/>
            <w:gridSpan w:val="3"/>
          </w:tcPr>
          <w:p w:rsidR="005F3C68" w:rsidRPr="00027ED7" w:rsidRDefault="005F3C68" w:rsidP="002D634B">
            <w:pPr>
              <w:jc w:val="center"/>
              <w:rPr>
                <w:rFonts w:ascii="Times New Roman" w:hAnsi="Times New Roman" w:cs="Times New Roman"/>
                <w:sz w:val="24"/>
                <w:szCs w:val="24"/>
              </w:rPr>
            </w:pPr>
            <w:r w:rsidRPr="00027ED7">
              <w:rPr>
                <w:rFonts w:ascii="Times New Roman" w:hAnsi="Times New Roman" w:cs="Times New Roman"/>
                <w:sz w:val="24"/>
                <w:szCs w:val="24"/>
              </w:rPr>
              <w:t>4</w:t>
            </w:r>
          </w:p>
        </w:tc>
      </w:tr>
    </w:tbl>
    <w:tbl>
      <w:tblPr>
        <w:tblStyle w:val="ab"/>
        <w:tblpPr w:leftFromText="180" w:rightFromText="180" w:vertAnchor="text" w:horzAnchor="margin" w:tblpXSpec="right" w:tblpY="-1307"/>
        <w:tblW w:w="0" w:type="auto"/>
        <w:tblLook w:val="04A0" w:firstRow="1" w:lastRow="0" w:firstColumn="1" w:lastColumn="0" w:noHBand="0" w:noVBand="1"/>
      </w:tblPr>
      <w:tblGrid>
        <w:gridCol w:w="1809"/>
        <w:gridCol w:w="1560"/>
        <w:gridCol w:w="425"/>
        <w:gridCol w:w="425"/>
        <w:gridCol w:w="425"/>
      </w:tblGrid>
      <w:tr w:rsidR="005F3C68" w:rsidRPr="00027ED7" w:rsidTr="005F3C68">
        <w:tc>
          <w:tcPr>
            <w:tcW w:w="1809" w:type="dxa"/>
            <w:tcBorders>
              <w:top w:val="single" w:sz="4" w:space="0" w:color="auto"/>
              <w:bottom w:val="single" w:sz="4" w:space="0" w:color="auto"/>
              <w:right w:val="single" w:sz="4" w:space="0" w:color="auto"/>
            </w:tcBorders>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 xml:space="preserve">модуль </w:t>
            </w:r>
          </w:p>
        </w:tc>
        <w:tc>
          <w:tcPr>
            <w:tcW w:w="1560" w:type="dxa"/>
            <w:tcBorders>
              <w:top w:val="single" w:sz="4" w:space="0" w:color="auto"/>
              <w:left w:val="single" w:sz="4" w:space="0" w:color="auto"/>
              <w:bottom w:val="single" w:sz="4" w:space="0" w:color="auto"/>
            </w:tcBorders>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задание</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А</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Б</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В</w:t>
            </w:r>
          </w:p>
        </w:tc>
      </w:tr>
      <w:tr w:rsidR="005F3C68" w:rsidRPr="00027ED7" w:rsidTr="005F3C68">
        <w:tc>
          <w:tcPr>
            <w:tcW w:w="3369" w:type="dxa"/>
            <w:gridSpan w:val="2"/>
            <w:tcBorders>
              <w:top w:val="single" w:sz="4" w:space="0" w:color="auto"/>
            </w:tcBorders>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3-  русский ,окружающий мир</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0</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1</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0</w:t>
            </w:r>
          </w:p>
        </w:tc>
      </w:tr>
      <w:tr w:rsidR="005F3C68" w:rsidRPr="00027ED7" w:rsidTr="005F3C68">
        <w:tc>
          <w:tcPr>
            <w:tcW w:w="3369" w:type="dxa"/>
            <w:gridSpan w:val="2"/>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4-  математика</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1</w:t>
            </w:r>
          </w:p>
        </w:tc>
        <w:tc>
          <w:tcPr>
            <w:tcW w:w="425" w:type="dxa"/>
          </w:tcPr>
          <w:p w:rsidR="005F3C68" w:rsidRPr="00027ED7" w:rsidRDefault="00853500" w:rsidP="005F3C68">
            <w:pPr>
              <w:rPr>
                <w:rFonts w:ascii="Times New Roman" w:hAnsi="Times New Roman" w:cs="Times New Roman"/>
                <w:sz w:val="24"/>
                <w:szCs w:val="24"/>
              </w:rPr>
            </w:pPr>
            <w:r w:rsidRPr="00027ED7">
              <w:rPr>
                <w:rFonts w:ascii="Times New Roman" w:hAnsi="Times New Roman" w:cs="Times New Roman"/>
                <w:noProof/>
                <w:sz w:val="24"/>
                <w:szCs w:val="24"/>
              </w:rPr>
              <w:pict>
                <v:shape id="_x0000_s1070" type="#_x0000_t87" style="position:absolute;margin-left:10.3pt;margin-top:2.9pt;width:5.25pt;height:22.5pt;rotation:90;flip:x y;z-index:251696128;mso-position-horizontal-relative:text;mso-position-vertical-relative:text" adj=",10848"/>
              </w:pict>
            </w:r>
            <w:r w:rsidR="005F3C68" w:rsidRPr="00027ED7">
              <w:rPr>
                <w:rFonts w:ascii="Times New Roman" w:hAnsi="Times New Roman" w:cs="Times New Roman"/>
                <w:sz w:val="24"/>
                <w:szCs w:val="24"/>
              </w:rPr>
              <w:t>0</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0</w:t>
            </w:r>
          </w:p>
        </w:tc>
      </w:tr>
      <w:tr w:rsidR="005F3C68" w:rsidRPr="00027ED7" w:rsidTr="005F3C68">
        <w:tc>
          <w:tcPr>
            <w:tcW w:w="3369" w:type="dxa"/>
            <w:gridSpan w:val="2"/>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Сумма</w:t>
            </w:r>
          </w:p>
        </w:tc>
        <w:tc>
          <w:tcPr>
            <w:tcW w:w="425" w:type="dxa"/>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1</w:t>
            </w:r>
          </w:p>
        </w:tc>
        <w:tc>
          <w:tcPr>
            <w:tcW w:w="850" w:type="dxa"/>
            <w:gridSpan w:val="2"/>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 xml:space="preserve">     1 </w:t>
            </w:r>
          </w:p>
        </w:tc>
      </w:tr>
      <w:tr w:rsidR="005F3C68" w:rsidRPr="00027ED7" w:rsidTr="005F3C68">
        <w:tc>
          <w:tcPr>
            <w:tcW w:w="3369" w:type="dxa"/>
            <w:gridSpan w:val="2"/>
          </w:tcPr>
          <w:p w:rsidR="005F3C68" w:rsidRPr="00027ED7" w:rsidRDefault="005F3C68" w:rsidP="005F3C68">
            <w:pPr>
              <w:rPr>
                <w:rFonts w:ascii="Times New Roman" w:hAnsi="Times New Roman" w:cs="Times New Roman"/>
                <w:sz w:val="24"/>
                <w:szCs w:val="24"/>
              </w:rPr>
            </w:pPr>
            <w:r w:rsidRPr="00027ED7">
              <w:rPr>
                <w:rFonts w:ascii="Times New Roman" w:hAnsi="Times New Roman" w:cs="Times New Roman"/>
                <w:sz w:val="24"/>
                <w:szCs w:val="24"/>
              </w:rPr>
              <w:t>Общая сумма</w:t>
            </w:r>
          </w:p>
        </w:tc>
        <w:tc>
          <w:tcPr>
            <w:tcW w:w="1275" w:type="dxa"/>
            <w:gridSpan w:val="3"/>
          </w:tcPr>
          <w:p w:rsidR="005F3C68" w:rsidRPr="00027ED7" w:rsidRDefault="005F3C68" w:rsidP="005F3C68">
            <w:pPr>
              <w:jc w:val="center"/>
              <w:rPr>
                <w:rFonts w:ascii="Times New Roman" w:hAnsi="Times New Roman" w:cs="Times New Roman"/>
                <w:sz w:val="24"/>
                <w:szCs w:val="24"/>
              </w:rPr>
            </w:pPr>
            <w:r w:rsidRPr="00027ED7">
              <w:rPr>
                <w:rFonts w:ascii="Times New Roman" w:hAnsi="Times New Roman" w:cs="Times New Roman"/>
                <w:sz w:val="24"/>
                <w:szCs w:val="24"/>
              </w:rPr>
              <w:t>2</w:t>
            </w:r>
          </w:p>
        </w:tc>
      </w:tr>
    </w:tbl>
    <w:p w:rsidR="005F3C68" w:rsidRPr="00027ED7" w:rsidRDefault="005F3C68" w:rsidP="005F3C68">
      <w:pPr>
        <w:spacing w:after="0"/>
        <w:rPr>
          <w:rFonts w:ascii="Times New Roman" w:hAnsi="Times New Roman" w:cs="Times New Roman"/>
          <w:sz w:val="24"/>
          <w:szCs w:val="24"/>
        </w:rPr>
      </w:pPr>
    </w:p>
    <w:p w:rsidR="00C01C61" w:rsidRPr="00027ED7" w:rsidRDefault="005F3C68" w:rsidP="00F10A9D">
      <w:pPr>
        <w:spacing w:after="0"/>
        <w:rPr>
          <w:rFonts w:ascii="Times New Roman" w:hAnsi="Times New Roman" w:cs="Times New Roman"/>
          <w:sz w:val="24"/>
          <w:szCs w:val="24"/>
        </w:rPr>
      </w:pPr>
      <w:r w:rsidRPr="00027ED7">
        <w:rPr>
          <w:rFonts w:ascii="Times New Roman" w:hAnsi="Times New Roman" w:cs="Times New Roman"/>
          <w:sz w:val="24"/>
          <w:szCs w:val="24"/>
        </w:rPr>
        <w:t>И т.д.</w:t>
      </w:r>
    </w:p>
    <w:p w:rsidR="00F10A9D" w:rsidRPr="00027ED7" w:rsidRDefault="00F10A9D" w:rsidP="00F10A9D">
      <w:pPr>
        <w:spacing w:after="0"/>
        <w:rPr>
          <w:rFonts w:ascii="Times New Roman" w:hAnsi="Times New Roman" w:cs="Times New Roman"/>
          <w:sz w:val="24"/>
          <w:szCs w:val="24"/>
        </w:rPr>
      </w:pPr>
      <w:r w:rsidRPr="00027ED7">
        <w:rPr>
          <w:rFonts w:ascii="Times New Roman" w:hAnsi="Times New Roman" w:cs="Times New Roman"/>
          <w:sz w:val="24"/>
          <w:szCs w:val="24"/>
        </w:rPr>
        <w:t>Общий балл-</w:t>
      </w:r>
      <w:r w:rsidRPr="00027ED7">
        <w:rPr>
          <w:rFonts w:ascii="Times New Roman" w:hAnsi="Times New Roman" w:cs="Times New Roman"/>
          <w:sz w:val="24"/>
          <w:szCs w:val="24"/>
          <w:lang w:val="en-US"/>
        </w:rPr>
        <w:t>2</w:t>
      </w:r>
      <w:r w:rsidRPr="00027ED7">
        <w:rPr>
          <w:rFonts w:ascii="Times New Roman" w:hAnsi="Times New Roman" w:cs="Times New Roman"/>
          <w:sz w:val="24"/>
          <w:szCs w:val="24"/>
        </w:rPr>
        <w:t>1</w:t>
      </w:r>
    </w:p>
    <w:p w:rsidR="00F10A9D" w:rsidRPr="00027ED7" w:rsidRDefault="00F10A9D" w:rsidP="00F10A9D">
      <w:pPr>
        <w:spacing w:after="0"/>
        <w:rPr>
          <w:rFonts w:ascii="Times New Roman" w:hAnsi="Times New Roman" w:cs="Times New Roman"/>
          <w:sz w:val="24"/>
          <w:szCs w:val="24"/>
          <w:lang w:val="en-US"/>
        </w:rPr>
      </w:pPr>
      <w:r w:rsidRPr="00027ED7">
        <w:rPr>
          <w:rFonts w:ascii="Times New Roman" w:hAnsi="Times New Roman" w:cs="Times New Roman"/>
          <w:sz w:val="24"/>
          <w:szCs w:val="24"/>
        </w:rPr>
        <w:t>Уровень-</w:t>
      </w:r>
      <w:r w:rsidRPr="00027ED7">
        <w:rPr>
          <w:rFonts w:ascii="Times New Roman" w:hAnsi="Times New Roman" w:cs="Times New Roman"/>
          <w:sz w:val="24"/>
          <w:szCs w:val="24"/>
          <w:lang w:val="en-US"/>
        </w:rPr>
        <w:t>1</w:t>
      </w:r>
    </w:p>
    <w:p w:rsidR="00F10A9D" w:rsidRPr="00027ED7" w:rsidRDefault="00F10A9D" w:rsidP="00F10A9D">
      <w:pPr>
        <w:spacing w:after="0"/>
        <w:rPr>
          <w:rFonts w:ascii="Times New Roman" w:hAnsi="Times New Roman" w:cs="Times New Roman"/>
          <w:b/>
          <w:sz w:val="24"/>
          <w:szCs w:val="24"/>
        </w:rPr>
      </w:pPr>
      <w:r w:rsidRPr="00027ED7">
        <w:rPr>
          <w:rFonts w:ascii="Times New Roman" w:hAnsi="Times New Roman" w:cs="Times New Roman"/>
          <w:b/>
          <w:sz w:val="24"/>
          <w:szCs w:val="24"/>
        </w:rPr>
        <w:t>За выполнение всех заданий максимальное количество баллов-48.</w:t>
      </w:r>
    </w:p>
    <w:p w:rsidR="00F10A9D" w:rsidRPr="00027ED7" w:rsidRDefault="00F10A9D" w:rsidP="00F10A9D">
      <w:pPr>
        <w:spacing w:after="0"/>
        <w:rPr>
          <w:rFonts w:ascii="Times New Roman" w:hAnsi="Times New Roman" w:cs="Times New Roman"/>
          <w:sz w:val="24"/>
          <w:szCs w:val="24"/>
          <w:u w:val="single"/>
        </w:rPr>
      </w:pPr>
      <w:r w:rsidRPr="00027ED7">
        <w:rPr>
          <w:rFonts w:ascii="Times New Roman" w:hAnsi="Times New Roman" w:cs="Times New Roman"/>
          <w:sz w:val="24"/>
          <w:szCs w:val="24"/>
          <w:u w:val="single"/>
        </w:rPr>
        <w:t>Задание А каждого модуля является заданием на выполнение по образцу.</w:t>
      </w:r>
    </w:p>
    <w:p w:rsidR="00F10A9D" w:rsidRPr="00027ED7" w:rsidRDefault="00F10A9D" w:rsidP="00F10A9D">
      <w:pPr>
        <w:spacing w:after="0"/>
        <w:rPr>
          <w:rFonts w:ascii="Times New Roman" w:hAnsi="Times New Roman" w:cs="Times New Roman"/>
          <w:sz w:val="24"/>
          <w:szCs w:val="24"/>
        </w:rPr>
      </w:pPr>
      <w:r w:rsidRPr="00027ED7">
        <w:rPr>
          <w:rFonts w:ascii="Times New Roman" w:hAnsi="Times New Roman" w:cs="Times New Roman"/>
          <w:sz w:val="24"/>
          <w:szCs w:val="24"/>
        </w:rPr>
        <w:t>Если ученик преимущественно не справился с заданиями "на выполнение", значит у него возникают трудности с наблюдением и анализом образца ил</w:t>
      </w:r>
      <w:r w:rsidR="00EE7685" w:rsidRPr="00027ED7">
        <w:rPr>
          <w:rFonts w:ascii="Times New Roman" w:hAnsi="Times New Roman" w:cs="Times New Roman"/>
          <w:sz w:val="24"/>
          <w:szCs w:val="24"/>
        </w:rPr>
        <w:t xml:space="preserve">и переносом по аналогии, </w:t>
      </w:r>
      <w:r w:rsidRPr="00027ED7">
        <w:rPr>
          <w:rFonts w:ascii="Times New Roman" w:hAnsi="Times New Roman" w:cs="Times New Roman"/>
          <w:sz w:val="24"/>
          <w:szCs w:val="24"/>
        </w:rPr>
        <w:lastRenderedPageBreak/>
        <w:t>которые предлагаются в образце, на новую учебную задачу. Ученик не умеет работать с образцом.</w:t>
      </w:r>
    </w:p>
    <w:p w:rsidR="00F10A9D" w:rsidRPr="00027ED7" w:rsidRDefault="00F10A9D" w:rsidP="00F10A9D">
      <w:pPr>
        <w:spacing w:after="0"/>
        <w:rPr>
          <w:rFonts w:ascii="Times New Roman" w:hAnsi="Times New Roman" w:cs="Times New Roman"/>
          <w:sz w:val="24"/>
          <w:szCs w:val="24"/>
          <w:u w:val="single"/>
        </w:rPr>
      </w:pPr>
      <w:r w:rsidRPr="00027ED7">
        <w:rPr>
          <w:rFonts w:ascii="Times New Roman" w:hAnsi="Times New Roman" w:cs="Times New Roman"/>
          <w:sz w:val="24"/>
          <w:szCs w:val="24"/>
          <w:u w:val="single"/>
        </w:rPr>
        <w:t>Задания  Б и  В каждого модуля являются заданиями на "на ориентацию"</w:t>
      </w:r>
      <w:r w:rsidR="00EE7685" w:rsidRPr="00027ED7">
        <w:rPr>
          <w:rFonts w:ascii="Times New Roman" w:hAnsi="Times New Roman" w:cs="Times New Roman"/>
          <w:sz w:val="24"/>
          <w:szCs w:val="24"/>
          <w:u w:val="single"/>
        </w:rPr>
        <w:t>.</w:t>
      </w:r>
    </w:p>
    <w:p w:rsidR="00F10A9D" w:rsidRPr="00027ED7" w:rsidRDefault="00F10A9D" w:rsidP="00F10A9D">
      <w:pPr>
        <w:spacing w:after="0"/>
        <w:rPr>
          <w:rFonts w:ascii="Times New Roman" w:hAnsi="Times New Roman" w:cs="Times New Roman"/>
          <w:sz w:val="24"/>
          <w:szCs w:val="24"/>
        </w:rPr>
      </w:pPr>
      <w:r w:rsidRPr="00027ED7">
        <w:rPr>
          <w:rFonts w:ascii="Times New Roman" w:hAnsi="Times New Roman" w:cs="Times New Roman"/>
          <w:sz w:val="24"/>
          <w:szCs w:val="24"/>
        </w:rPr>
        <w:t>Если  у ребенка преимущественно возникают трудности с заданиями на "ориентацию"</w:t>
      </w:r>
      <w:r w:rsidR="00EE7685" w:rsidRPr="00027ED7">
        <w:rPr>
          <w:rFonts w:ascii="Times New Roman" w:hAnsi="Times New Roman" w:cs="Times New Roman"/>
          <w:sz w:val="24"/>
          <w:szCs w:val="24"/>
        </w:rPr>
        <w:t xml:space="preserve">, </w:t>
      </w:r>
      <w:r w:rsidRPr="00027ED7">
        <w:rPr>
          <w:rFonts w:ascii="Times New Roman" w:hAnsi="Times New Roman" w:cs="Times New Roman"/>
          <w:sz w:val="24"/>
          <w:szCs w:val="24"/>
        </w:rPr>
        <w:t xml:space="preserve">то  </w:t>
      </w:r>
      <w:r w:rsidR="00EE7685" w:rsidRPr="00027ED7">
        <w:rPr>
          <w:rFonts w:ascii="Times New Roman" w:hAnsi="Times New Roman" w:cs="Times New Roman"/>
          <w:sz w:val="24"/>
          <w:szCs w:val="24"/>
        </w:rPr>
        <w:t xml:space="preserve">это </w:t>
      </w:r>
      <w:r w:rsidRPr="00027ED7">
        <w:rPr>
          <w:rFonts w:ascii="Times New Roman" w:hAnsi="Times New Roman" w:cs="Times New Roman"/>
          <w:sz w:val="24"/>
          <w:szCs w:val="24"/>
        </w:rPr>
        <w:t>может говорить о том, что ребенок  "не видит", не узнает в предложенной ему учебно-практической задаче последовательности действий, характерных для способа действия. Ребенок действует методом проб и ошибок, опираясь на случайные свойства и признаки. Хорошей тренировкой могут стать задания, в которых необходимо найти и исправить ошибку в выполнении способа.</w:t>
      </w:r>
    </w:p>
    <w:tbl>
      <w:tblPr>
        <w:tblpPr w:leftFromText="180" w:rightFromText="180" w:vertAnchor="text" w:horzAnchor="margin" w:tblpY="881"/>
        <w:tblW w:w="9895" w:type="dxa"/>
        <w:tblLayout w:type="fixed"/>
        <w:tblLook w:val="04A0" w:firstRow="1" w:lastRow="0" w:firstColumn="1" w:lastColumn="0" w:noHBand="0" w:noVBand="1"/>
      </w:tblPr>
      <w:tblGrid>
        <w:gridCol w:w="442"/>
        <w:gridCol w:w="1223"/>
        <w:gridCol w:w="765"/>
        <w:gridCol w:w="987"/>
        <w:gridCol w:w="851"/>
        <w:gridCol w:w="870"/>
        <w:gridCol w:w="851"/>
        <w:gridCol w:w="1134"/>
        <w:gridCol w:w="992"/>
        <w:gridCol w:w="646"/>
        <w:gridCol w:w="1134"/>
      </w:tblGrid>
      <w:tr w:rsidR="005C76C1" w:rsidRPr="00027ED7" w:rsidTr="005C76C1">
        <w:trPr>
          <w:trHeight w:val="300"/>
        </w:trPr>
        <w:tc>
          <w:tcPr>
            <w:tcW w:w="44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Фамилия, имя</w:t>
            </w:r>
          </w:p>
        </w:tc>
        <w:tc>
          <w:tcPr>
            <w:tcW w:w="76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срав-нение</w:t>
            </w:r>
          </w:p>
        </w:tc>
        <w:tc>
          <w:tcPr>
            <w:tcW w:w="98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Клас</w:t>
            </w:r>
          </w:p>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сифика</w:t>
            </w:r>
          </w:p>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ция</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синтез</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анализ</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Обоб</w:t>
            </w:r>
          </w:p>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щение</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причинно-следствен-ные  связи</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планирование</w:t>
            </w:r>
          </w:p>
        </w:tc>
        <w:tc>
          <w:tcPr>
            <w:tcW w:w="64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оценка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общее кол-во баллов</w:t>
            </w:r>
          </w:p>
        </w:tc>
      </w:tr>
      <w:tr w:rsidR="005C76C1" w:rsidRPr="00027ED7" w:rsidTr="005C76C1">
        <w:trPr>
          <w:trHeight w:val="300"/>
        </w:trPr>
        <w:tc>
          <w:tcPr>
            <w:tcW w:w="442"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765"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646"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r>
      <w:tr w:rsidR="005C76C1" w:rsidRPr="00027ED7" w:rsidTr="005C76C1">
        <w:trPr>
          <w:trHeight w:val="276"/>
        </w:trPr>
        <w:tc>
          <w:tcPr>
            <w:tcW w:w="442"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765"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987"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646"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p>
        </w:tc>
      </w:tr>
      <w:tr w:rsidR="005C76C1" w:rsidRPr="00027ED7" w:rsidTr="005C76C1">
        <w:trPr>
          <w:trHeight w:val="315"/>
        </w:trPr>
        <w:tc>
          <w:tcPr>
            <w:tcW w:w="442" w:type="dxa"/>
            <w:tcBorders>
              <w:top w:val="nil"/>
              <w:left w:val="single" w:sz="4" w:space="0" w:color="auto"/>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1</w:t>
            </w:r>
          </w:p>
        </w:tc>
        <w:tc>
          <w:tcPr>
            <w:tcW w:w="1223" w:type="dxa"/>
            <w:tcBorders>
              <w:top w:val="nil"/>
              <w:left w:val="nil"/>
              <w:bottom w:val="single" w:sz="4" w:space="0" w:color="auto"/>
              <w:right w:val="single" w:sz="4" w:space="0" w:color="auto"/>
            </w:tcBorders>
            <w:shd w:val="clear" w:color="auto" w:fill="auto"/>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 xml:space="preserve">Амплеева Алина </w:t>
            </w:r>
          </w:p>
        </w:tc>
        <w:tc>
          <w:tcPr>
            <w:tcW w:w="765"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987"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851"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5</w:t>
            </w:r>
          </w:p>
        </w:tc>
        <w:tc>
          <w:tcPr>
            <w:tcW w:w="870"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6</w:t>
            </w:r>
          </w:p>
        </w:tc>
        <w:tc>
          <w:tcPr>
            <w:tcW w:w="1134"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992"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646"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w:t>
            </w:r>
          </w:p>
        </w:tc>
        <w:tc>
          <w:tcPr>
            <w:tcW w:w="1134" w:type="dxa"/>
            <w:tcBorders>
              <w:top w:val="nil"/>
              <w:left w:val="nil"/>
              <w:bottom w:val="single" w:sz="4" w:space="0" w:color="auto"/>
              <w:right w:val="single" w:sz="4" w:space="0" w:color="auto"/>
            </w:tcBorders>
            <w:shd w:val="clear" w:color="000000" w:fill="00B0F0"/>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31</w:t>
            </w:r>
          </w:p>
        </w:tc>
      </w:tr>
      <w:tr w:rsidR="005C76C1" w:rsidRPr="00027ED7" w:rsidTr="005C76C1">
        <w:trPr>
          <w:trHeight w:val="315"/>
        </w:trPr>
        <w:tc>
          <w:tcPr>
            <w:tcW w:w="442" w:type="dxa"/>
            <w:tcBorders>
              <w:top w:val="nil"/>
              <w:left w:val="single" w:sz="4" w:space="0" w:color="auto"/>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1223" w:type="dxa"/>
            <w:tcBorders>
              <w:top w:val="nil"/>
              <w:left w:val="nil"/>
              <w:bottom w:val="single" w:sz="4" w:space="0" w:color="auto"/>
              <w:right w:val="single" w:sz="4" w:space="0" w:color="auto"/>
            </w:tcBorders>
            <w:shd w:val="clear" w:color="auto" w:fill="auto"/>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 xml:space="preserve">Бондик Дмитрий </w:t>
            </w:r>
          </w:p>
        </w:tc>
        <w:tc>
          <w:tcPr>
            <w:tcW w:w="765"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w:t>
            </w:r>
          </w:p>
        </w:tc>
        <w:tc>
          <w:tcPr>
            <w:tcW w:w="987"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870"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851"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5</w:t>
            </w:r>
          </w:p>
        </w:tc>
        <w:tc>
          <w:tcPr>
            <w:tcW w:w="1134"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992"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646"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w:t>
            </w:r>
          </w:p>
        </w:tc>
        <w:tc>
          <w:tcPr>
            <w:tcW w:w="1134" w:type="dxa"/>
            <w:tcBorders>
              <w:top w:val="nil"/>
              <w:left w:val="nil"/>
              <w:bottom w:val="single" w:sz="4" w:space="0" w:color="auto"/>
              <w:right w:val="single" w:sz="4" w:space="0" w:color="auto"/>
            </w:tcBorders>
            <w:shd w:val="clear" w:color="000000" w:fill="E46D0A"/>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22</w:t>
            </w:r>
          </w:p>
        </w:tc>
      </w:tr>
      <w:tr w:rsidR="005C76C1" w:rsidRPr="00027ED7" w:rsidTr="005C76C1">
        <w:trPr>
          <w:trHeight w:val="315"/>
        </w:trPr>
        <w:tc>
          <w:tcPr>
            <w:tcW w:w="442" w:type="dxa"/>
            <w:tcBorders>
              <w:top w:val="nil"/>
              <w:left w:val="single" w:sz="4" w:space="0" w:color="auto"/>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w:t>
            </w:r>
          </w:p>
        </w:tc>
        <w:tc>
          <w:tcPr>
            <w:tcW w:w="1223" w:type="dxa"/>
            <w:tcBorders>
              <w:top w:val="nil"/>
              <w:left w:val="nil"/>
              <w:bottom w:val="single" w:sz="4" w:space="0" w:color="auto"/>
              <w:right w:val="single" w:sz="4" w:space="0" w:color="auto"/>
            </w:tcBorders>
            <w:shd w:val="clear" w:color="auto" w:fill="auto"/>
            <w:hideMark/>
          </w:tcPr>
          <w:p w:rsidR="005C76C1" w:rsidRPr="00027ED7" w:rsidRDefault="005C76C1" w:rsidP="005C76C1">
            <w:pPr>
              <w:spacing w:after="0" w:line="240" w:lineRule="auto"/>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 xml:space="preserve">Буслова Дарья </w:t>
            </w:r>
          </w:p>
        </w:tc>
        <w:tc>
          <w:tcPr>
            <w:tcW w:w="765"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987"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w:t>
            </w:r>
          </w:p>
        </w:tc>
        <w:tc>
          <w:tcPr>
            <w:tcW w:w="851"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870"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5</w:t>
            </w:r>
          </w:p>
        </w:tc>
        <w:tc>
          <w:tcPr>
            <w:tcW w:w="851"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6</w:t>
            </w:r>
          </w:p>
        </w:tc>
        <w:tc>
          <w:tcPr>
            <w:tcW w:w="1134"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4</w:t>
            </w:r>
          </w:p>
        </w:tc>
        <w:tc>
          <w:tcPr>
            <w:tcW w:w="992"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1</w:t>
            </w:r>
          </w:p>
        </w:tc>
        <w:tc>
          <w:tcPr>
            <w:tcW w:w="646" w:type="dxa"/>
            <w:tcBorders>
              <w:top w:val="nil"/>
              <w:left w:val="nil"/>
              <w:bottom w:val="single" w:sz="4" w:space="0" w:color="auto"/>
              <w:right w:val="single" w:sz="4" w:space="0" w:color="auto"/>
            </w:tcBorders>
            <w:shd w:val="clear" w:color="auto" w:fill="auto"/>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w:t>
            </w:r>
          </w:p>
        </w:tc>
        <w:tc>
          <w:tcPr>
            <w:tcW w:w="1134" w:type="dxa"/>
            <w:tcBorders>
              <w:top w:val="nil"/>
              <w:left w:val="nil"/>
              <w:bottom w:val="single" w:sz="4" w:space="0" w:color="auto"/>
              <w:right w:val="single" w:sz="4" w:space="0" w:color="auto"/>
            </w:tcBorders>
            <w:shd w:val="clear" w:color="000000" w:fill="00B0F0"/>
            <w:noWrap/>
            <w:vAlign w:val="bottom"/>
            <w:hideMark/>
          </w:tcPr>
          <w:p w:rsidR="005C76C1" w:rsidRPr="00027ED7" w:rsidRDefault="005C76C1" w:rsidP="005C76C1">
            <w:pPr>
              <w:spacing w:after="0" w:line="240" w:lineRule="auto"/>
              <w:jc w:val="right"/>
              <w:rPr>
                <w:rFonts w:ascii="Times New Roman" w:eastAsia="Times New Roman" w:hAnsi="Times New Roman" w:cs="Times New Roman"/>
                <w:color w:val="000000"/>
                <w:sz w:val="24"/>
                <w:szCs w:val="24"/>
                <w:lang w:eastAsia="ru-RU"/>
              </w:rPr>
            </w:pPr>
            <w:r w:rsidRPr="00027ED7">
              <w:rPr>
                <w:rFonts w:ascii="Times New Roman" w:eastAsia="Times New Roman" w:hAnsi="Times New Roman" w:cs="Times New Roman"/>
                <w:color w:val="000000"/>
                <w:sz w:val="24"/>
                <w:szCs w:val="24"/>
                <w:lang w:eastAsia="ru-RU"/>
              </w:rPr>
              <w:t>30</w:t>
            </w:r>
          </w:p>
        </w:tc>
      </w:tr>
    </w:tbl>
    <w:p w:rsidR="00C01C61" w:rsidRPr="00027ED7" w:rsidRDefault="00F10A9D" w:rsidP="00F10A9D">
      <w:pPr>
        <w:rPr>
          <w:rFonts w:ascii="Times New Roman" w:hAnsi="Times New Roman" w:cs="Times New Roman"/>
          <w:b/>
          <w:sz w:val="24"/>
          <w:szCs w:val="24"/>
        </w:rPr>
      </w:pPr>
      <w:r w:rsidRPr="00027ED7">
        <w:rPr>
          <w:rFonts w:ascii="Times New Roman" w:hAnsi="Times New Roman" w:cs="Times New Roman"/>
          <w:sz w:val="24"/>
          <w:szCs w:val="24"/>
        </w:rPr>
        <w:tab/>
      </w:r>
      <w:r w:rsidRPr="00027ED7">
        <w:rPr>
          <w:rFonts w:ascii="Times New Roman" w:hAnsi="Times New Roman" w:cs="Times New Roman"/>
          <w:b/>
          <w:sz w:val="24"/>
          <w:szCs w:val="24"/>
        </w:rPr>
        <w:t>Следующий шаг – сводная таблица результатов.</w:t>
      </w:r>
    </w:p>
    <w:p w:rsidR="005C76C1" w:rsidRPr="00027ED7" w:rsidRDefault="005C76C1" w:rsidP="005C76C1">
      <w:pPr>
        <w:jc w:val="center"/>
        <w:rPr>
          <w:rFonts w:ascii="Times New Roman" w:hAnsi="Times New Roman" w:cs="Times New Roman"/>
          <w:b/>
          <w:sz w:val="24"/>
          <w:szCs w:val="24"/>
        </w:rPr>
      </w:pPr>
      <w:r w:rsidRPr="00027ED7">
        <w:rPr>
          <w:rFonts w:ascii="Times New Roman" w:hAnsi="Times New Roman" w:cs="Times New Roman"/>
          <w:b/>
          <w:sz w:val="24"/>
          <w:szCs w:val="24"/>
        </w:rPr>
        <w:t>Литература:</w:t>
      </w:r>
    </w:p>
    <w:p w:rsidR="00EE7685" w:rsidRPr="00027ED7" w:rsidRDefault="005C76C1" w:rsidP="005C76C1">
      <w:pPr>
        <w:pStyle w:val="a7"/>
        <w:numPr>
          <w:ilvl w:val="0"/>
          <w:numId w:val="7"/>
        </w:numPr>
        <w:rPr>
          <w:rFonts w:ascii="Times New Roman" w:hAnsi="Times New Roman" w:cs="Times New Roman"/>
          <w:sz w:val="24"/>
          <w:szCs w:val="24"/>
        </w:rPr>
      </w:pPr>
      <w:r w:rsidRPr="00027ED7">
        <w:rPr>
          <w:rFonts w:ascii="Times New Roman" w:hAnsi="Times New Roman" w:cs="Times New Roman"/>
          <w:sz w:val="24"/>
          <w:szCs w:val="24"/>
        </w:rPr>
        <w:t>Ванцян А.Г., Нечаева Н.В., Петрова Е.В., Плотникова А.Ю., Яковлева С.Г. «Реализация нового образовательного стандарта: потенциал системы Л.В. Занкова». Самара: Изд-во «Учебная литература»: ИД «Федоров», 2010, 2011.</w:t>
      </w:r>
    </w:p>
    <w:p w:rsidR="005C76C1" w:rsidRPr="00027ED7" w:rsidRDefault="00E35050" w:rsidP="005C76C1">
      <w:pPr>
        <w:pStyle w:val="a7"/>
        <w:numPr>
          <w:ilvl w:val="0"/>
          <w:numId w:val="7"/>
        </w:numPr>
        <w:rPr>
          <w:rFonts w:ascii="Times New Roman" w:hAnsi="Times New Roman" w:cs="Times New Roman"/>
          <w:sz w:val="24"/>
          <w:szCs w:val="24"/>
        </w:rPr>
      </w:pPr>
      <w:r w:rsidRPr="00027ED7">
        <w:rPr>
          <w:rFonts w:ascii="Times New Roman" w:hAnsi="Times New Roman" w:cs="Times New Roman"/>
          <w:sz w:val="24"/>
          <w:szCs w:val="24"/>
        </w:rPr>
        <w:t xml:space="preserve">Федеральный государственный образовательный стандарт основного общего образования / Министерство образования и науки РФ. М.: Просвещение, 2011. </w:t>
      </w:r>
    </w:p>
    <w:p w:rsidR="00E35050" w:rsidRPr="00027ED7" w:rsidRDefault="00E35050" w:rsidP="00E35050">
      <w:pPr>
        <w:pStyle w:val="a7"/>
        <w:numPr>
          <w:ilvl w:val="0"/>
          <w:numId w:val="7"/>
        </w:numPr>
        <w:rPr>
          <w:rFonts w:ascii="Times New Roman" w:hAnsi="Times New Roman" w:cs="Times New Roman"/>
          <w:sz w:val="24"/>
          <w:szCs w:val="24"/>
        </w:rPr>
      </w:pPr>
      <w:r w:rsidRPr="00027ED7">
        <w:rPr>
          <w:rFonts w:ascii="Times New Roman" w:hAnsi="Times New Roman" w:cs="Times New Roman"/>
          <w:sz w:val="24"/>
          <w:szCs w:val="24"/>
        </w:rPr>
        <w:t>Изучение результативности обучения в начальных классах (система Л.В. Занкова), методические рекомендации для учителей. М.В. Зверева. Москва, 2001г. Отпечатано ООО «Экономика и информатика».</w:t>
      </w:r>
    </w:p>
    <w:p w:rsidR="00E35050" w:rsidRPr="00027ED7" w:rsidRDefault="00E35050" w:rsidP="00E35050">
      <w:pPr>
        <w:pStyle w:val="a7"/>
        <w:numPr>
          <w:ilvl w:val="0"/>
          <w:numId w:val="7"/>
        </w:numPr>
        <w:rPr>
          <w:rFonts w:ascii="Times New Roman" w:hAnsi="Times New Roman" w:cs="Times New Roman"/>
          <w:sz w:val="24"/>
          <w:szCs w:val="24"/>
        </w:rPr>
      </w:pPr>
      <w:r w:rsidRPr="00027ED7">
        <w:rPr>
          <w:rFonts w:ascii="Times New Roman" w:hAnsi="Times New Roman" w:cs="Times New Roman"/>
          <w:sz w:val="24"/>
          <w:szCs w:val="24"/>
        </w:rPr>
        <w:t>Битянова М.Р., Меркулова Т.В., Теплицкая А.Г. «Методические рекомендации к рабочей тетради «Учимся учиться и действовать». Самара: Изд-во «Учебная литература»: ИД «Федоров», 2012.</w:t>
      </w:r>
    </w:p>
    <w:p w:rsidR="00E35050" w:rsidRPr="00027ED7" w:rsidRDefault="00E35050" w:rsidP="00E35050">
      <w:pPr>
        <w:pStyle w:val="a7"/>
        <w:numPr>
          <w:ilvl w:val="0"/>
          <w:numId w:val="7"/>
        </w:numPr>
        <w:rPr>
          <w:rFonts w:ascii="Times New Roman" w:hAnsi="Times New Roman" w:cs="Times New Roman"/>
          <w:sz w:val="24"/>
          <w:szCs w:val="24"/>
        </w:rPr>
      </w:pPr>
      <w:r w:rsidRPr="00027ED7">
        <w:rPr>
          <w:rFonts w:ascii="Times New Roman" w:hAnsi="Times New Roman" w:cs="Times New Roman"/>
          <w:sz w:val="24"/>
          <w:szCs w:val="24"/>
        </w:rPr>
        <w:t>Битянова М.Р., Меркулова Т.В., Теплицкая А.Г. «Методические рекомендации к рабочей тетради «Школьный старт». Самара: Изд-во «Учебная литература»: ИД «Федоров», 2012.</w:t>
      </w:r>
    </w:p>
    <w:p w:rsidR="00E35050" w:rsidRPr="00027ED7" w:rsidRDefault="00E35050" w:rsidP="00E35050">
      <w:pPr>
        <w:pStyle w:val="a7"/>
        <w:numPr>
          <w:ilvl w:val="0"/>
          <w:numId w:val="7"/>
        </w:numPr>
        <w:rPr>
          <w:rFonts w:ascii="Times New Roman" w:hAnsi="Times New Roman" w:cs="Times New Roman"/>
          <w:sz w:val="24"/>
          <w:szCs w:val="24"/>
        </w:rPr>
      </w:pPr>
      <w:r w:rsidRPr="00027ED7">
        <w:rPr>
          <w:rFonts w:ascii="Times New Roman" w:hAnsi="Times New Roman" w:cs="Times New Roman"/>
          <w:sz w:val="24"/>
          <w:szCs w:val="24"/>
        </w:rPr>
        <w:t>Изучение развития учащихся учителем. Методические рекомендации для учителей начальных классов под редакцией М.В. Зверевой. Самара: «Дом печати», 1997 г.</w:t>
      </w:r>
    </w:p>
    <w:p w:rsidR="00E35050" w:rsidRPr="00027ED7" w:rsidRDefault="00E35050" w:rsidP="00E35050">
      <w:pPr>
        <w:pStyle w:val="a7"/>
        <w:rPr>
          <w:rFonts w:ascii="Times New Roman" w:hAnsi="Times New Roman" w:cs="Times New Roman"/>
          <w:sz w:val="24"/>
          <w:szCs w:val="24"/>
        </w:rPr>
      </w:pPr>
    </w:p>
    <w:p w:rsidR="00E35050" w:rsidRPr="00027ED7" w:rsidRDefault="00E35050" w:rsidP="00E35050">
      <w:pPr>
        <w:pStyle w:val="a7"/>
        <w:rPr>
          <w:rFonts w:ascii="Times New Roman" w:hAnsi="Times New Roman" w:cs="Times New Roman"/>
          <w:sz w:val="24"/>
          <w:szCs w:val="24"/>
        </w:rPr>
      </w:pPr>
    </w:p>
    <w:sectPr w:rsidR="00E35050" w:rsidRPr="00027ED7" w:rsidSect="00E35050">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500" w:rsidRDefault="00853500" w:rsidP="00010136">
      <w:pPr>
        <w:spacing w:after="0" w:line="240" w:lineRule="auto"/>
      </w:pPr>
      <w:r>
        <w:separator/>
      </w:r>
    </w:p>
  </w:endnote>
  <w:endnote w:type="continuationSeparator" w:id="0">
    <w:p w:rsidR="00853500" w:rsidRDefault="00853500" w:rsidP="00010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020" w:rsidRDefault="00BD710C">
    <w:pPr>
      <w:pStyle w:val="a5"/>
      <w:jc w:val="center"/>
    </w:pPr>
    <w:r>
      <w:fldChar w:fldCharType="begin"/>
    </w:r>
    <w:r>
      <w:instrText xml:space="preserve"> PAGE   \* MERGEFORMAT </w:instrText>
    </w:r>
    <w:r>
      <w:fldChar w:fldCharType="separate"/>
    </w:r>
    <w:r w:rsidR="00F1080D">
      <w:rPr>
        <w:noProof/>
      </w:rPr>
      <w:t>1</w:t>
    </w:r>
    <w:r>
      <w:rPr>
        <w:noProof/>
      </w:rPr>
      <w:fldChar w:fldCharType="end"/>
    </w:r>
  </w:p>
  <w:p w:rsidR="001A4020" w:rsidRDefault="001A402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500" w:rsidRDefault="00853500" w:rsidP="00010136">
      <w:pPr>
        <w:spacing w:after="0" w:line="240" w:lineRule="auto"/>
      </w:pPr>
      <w:r>
        <w:separator/>
      </w:r>
    </w:p>
  </w:footnote>
  <w:footnote w:type="continuationSeparator" w:id="0">
    <w:p w:rsidR="00853500" w:rsidRDefault="00853500" w:rsidP="00010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D56"/>
    <w:multiLevelType w:val="hybridMultilevel"/>
    <w:tmpl w:val="287C6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215638"/>
    <w:multiLevelType w:val="hybridMultilevel"/>
    <w:tmpl w:val="B5200D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A65AE4"/>
    <w:multiLevelType w:val="hybridMultilevel"/>
    <w:tmpl w:val="3D5202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323BCB"/>
    <w:multiLevelType w:val="hybridMultilevel"/>
    <w:tmpl w:val="4DF411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CD5510"/>
    <w:multiLevelType w:val="hybridMultilevel"/>
    <w:tmpl w:val="01D8F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91C2D61"/>
    <w:multiLevelType w:val="hybridMultilevel"/>
    <w:tmpl w:val="C094702A"/>
    <w:lvl w:ilvl="0" w:tplc="97C6EC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4C34FBA"/>
    <w:multiLevelType w:val="hybridMultilevel"/>
    <w:tmpl w:val="5B9495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2CE1060"/>
    <w:multiLevelType w:val="hybridMultilevel"/>
    <w:tmpl w:val="02B8A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7"/>
  </w:num>
  <w:num w:numId="5">
    <w:abstractNumId w:val="4"/>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10136"/>
    <w:rsid w:val="00010136"/>
    <w:rsid w:val="00027ED7"/>
    <w:rsid w:val="00044044"/>
    <w:rsid w:val="000539CB"/>
    <w:rsid w:val="00091205"/>
    <w:rsid w:val="000B46C9"/>
    <w:rsid w:val="000B6C46"/>
    <w:rsid w:val="000B713A"/>
    <w:rsid w:val="001A4020"/>
    <w:rsid w:val="00241DDF"/>
    <w:rsid w:val="002D0598"/>
    <w:rsid w:val="002D723F"/>
    <w:rsid w:val="00383780"/>
    <w:rsid w:val="003E3CF9"/>
    <w:rsid w:val="00452E39"/>
    <w:rsid w:val="00474529"/>
    <w:rsid w:val="0048708B"/>
    <w:rsid w:val="004A42EC"/>
    <w:rsid w:val="004A502A"/>
    <w:rsid w:val="00585382"/>
    <w:rsid w:val="005C76C1"/>
    <w:rsid w:val="005D5EB2"/>
    <w:rsid w:val="005F3C68"/>
    <w:rsid w:val="006D29C3"/>
    <w:rsid w:val="00713AD6"/>
    <w:rsid w:val="00746C28"/>
    <w:rsid w:val="007814D1"/>
    <w:rsid w:val="00853500"/>
    <w:rsid w:val="00857D7B"/>
    <w:rsid w:val="00946D48"/>
    <w:rsid w:val="00990F2D"/>
    <w:rsid w:val="00BD710C"/>
    <w:rsid w:val="00C01C61"/>
    <w:rsid w:val="00C0346F"/>
    <w:rsid w:val="00CD505C"/>
    <w:rsid w:val="00D033F2"/>
    <w:rsid w:val="00D17425"/>
    <w:rsid w:val="00D30C99"/>
    <w:rsid w:val="00DA6651"/>
    <w:rsid w:val="00DC1FFF"/>
    <w:rsid w:val="00E35050"/>
    <w:rsid w:val="00ED0B4B"/>
    <w:rsid w:val="00EE7685"/>
    <w:rsid w:val="00F1080D"/>
    <w:rsid w:val="00F10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rules v:ext="edit">
        <o:r id="V:Rule1" type="connector" idref="#_x0000_s1039"/>
        <o:r id="V:Rule2" type="connector" idref="#_x0000_s1037"/>
        <o:r id="V:Rule3" type="connector" idref="#_x0000_s1062"/>
        <o:r id="V:Rule4" type="connector" idref="#_x0000_s1065"/>
        <o:r id="V:Rule5" type="connector" idref="#_x0000_s1066"/>
        <o:r id="V:Rule6" type="connector" idref="#_x0000_s1054"/>
        <o:r id="V:Rule7" type="connector" idref="#_x0000_s1040"/>
        <o:r id="V:Rule8" type="connector" idref="#_x0000_s1038"/>
        <o:r id="V:Rule9" type="connector" idref="#_x0000_s1055"/>
        <o:r id="V:Rule10" type="connector" idref="#_x0000_s1036"/>
        <o:r id="V:Rule11" type="connector" idref="#_x0000_s1063"/>
        <o:r id="V:Rule12" type="connector" idref="#_x0000_s1067"/>
        <o:r id="V:Rule13" type="connector" idref="#_x0000_s1043"/>
        <o:r id="V:Rule14" type="connector" idref="#_x0000_s1042"/>
        <o:r id="V:Rule15" type="connector" idref="#_x0000_s1064"/>
      </o:rules>
    </o:shapelayout>
  </w:shapeDefaults>
  <w:decimalSymbol w:val=","/>
  <w:listSeparator w:val=";"/>
  <w14:docId w14:val="6534A997"/>
  <w15:docId w15:val="{10AF7D69-75BF-4D30-87F2-855A88DA6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39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10136"/>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10136"/>
  </w:style>
  <w:style w:type="paragraph" w:styleId="a5">
    <w:name w:val="footer"/>
    <w:basedOn w:val="a"/>
    <w:link w:val="a6"/>
    <w:uiPriority w:val="99"/>
    <w:unhideWhenUsed/>
    <w:rsid w:val="0001013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10136"/>
  </w:style>
  <w:style w:type="paragraph" w:styleId="a7">
    <w:name w:val="List Paragraph"/>
    <w:basedOn w:val="a"/>
    <w:uiPriority w:val="34"/>
    <w:qFormat/>
    <w:rsid w:val="00DC1FFF"/>
    <w:pPr>
      <w:ind w:left="720"/>
      <w:contextualSpacing/>
    </w:pPr>
  </w:style>
  <w:style w:type="paragraph" w:styleId="a8">
    <w:name w:val="Body Text Indent"/>
    <w:basedOn w:val="a"/>
    <w:link w:val="a9"/>
    <w:rsid w:val="001A4020"/>
    <w:pPr>
      <w:spacing w:after="0" w:line="240" w:lineRule="auto"/>
      <w:ind w:firstLine="540"/>
    </w:pPr>
    <w:rPr>
      <w:rFonts w:ascii="Times New Roman" w:eastAsia="Times New Roman" w:hAnsi="Times New Roman" w:cs="Times New Roman"/>
      <w:b/>
      <w:bCs/>
      <w:sz w:val="24"/>
      <w:szCs w:val="24"/>
      <w:lang w:eastAsia="ru-RU"/>
    </w:rPr>
  </w:style>
  <w:style w:type="character" w:customStyle="1" w:styleId="a9">
    <w:name w:val="Основной текст с отступом Знак"/>
    <w:basedOn w:val="a0"/>
    <w:link w:val="a8"/>
    <w:rsid w:val="001A4020"/>
    <w:rPr>
      <w:rFonts w:ascii="Times New Roman" w:eastAsia="Times New Roman" w:hAnsi="Times New Roman" w:cs="Times New Roman"/>
      <w:b/>
      <w:bCs/>
      <w:sz w:val="24"/>
      <w:szCs w:val="24"/>
      <w:lang w:eastAsia="ru-RU"/>
    </w:rPr>
  </w:style>
  <w:style w:type="paragraph" w:styleId="aa">
    <w:name w:val="caption"/>
    <w:basedOn w:val="a"/>
    <w:next w:val="a"/>
    <w:unhideWhenUsed/>
    <w:qFormat/>
    <w:rsid w:val="001A4020"/>
    <w:pPr>
      <w:spacing w:after="0" w:line="240" w:lineRule="auto"/>
    </w:pPr>
    <w:rPr>
      <w:rFonts w:ascii="Times New Roman" w:eastAsia="Times New Roman" w:hAnsi="Times New Roman" w:cs="Times New Roman"/>
      <w:b/>
      <w:bCs/>
      <w:sz w:val="20"/>
      <w:szCs w:val="20"/>
      <w:lang w:eastAsia="ru-RU"/>
    </w:rPr>
  </w:style>
  <w:style w:type="table" w:styleId="ab">
    <w:name w:val="Table Grid"/>
    <w:basedOn w:val="a1"/>
    <w:uiPriority w:val="59"/>
    <w:rsid w:val="00990F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704860">
      <w:bodyDiv w:val="1"/>
      <w:marLeft w:val="0"/>
      <w:marRight w:val="0"/>
      <w:marTop w:val="0"/>
      <w:marBottom w:val="0"/>
      <w:divBdr>
        <w:top w:val="none" w:sz="0" w:space="0" w:color="auto"/>
        <w:left w:val="none" w:sz="0" w:space="0" w:color="auto"/>
        <w:bottom w:val="none" w:sz="0" w:space="0" w:color="auto"/>
        <w:right w:val="none" w:sz="0" w:space="0" w:color="auto"/>
      </w:divBdr>
    </w:div>
    <w:div w:id="2086948914">
      <w:bodyDiv w:val="1"/>
      <w:marLeft w:val="0"/>
      <w:marRight w:val="0"/>
      <w:marTop w:val="0"/>
      <w:marBottom w:val="0"/>
      <w:divBdr>
        <w:top w:val="none" w:sz="0" w:space="0" w:color="auto"/>
        <w:left w:val="none" w:sz="0" w:space="0" w:color="auto"/>
        <w:bottom w:val="none" w:sz="0" w:space="0" w:color="auto"/>
        <w:right w:val="none" w:sz="0" w:space="0" w:color="auto"/>
      </w:divBdr>
    </w:div>
    <w:div w:id="210379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604</TotalTime>
  <Pages>5</Pages>
  <Words>1430</Words>
  <Characters>8151</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МОУ СОШ 26</Company>
  <LinksUpToDate>false</LinksUpToDate>
  <CharactersWithSpaces>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Селезнева</dc:creator>
  <cp:keywords/>
  <dc:description/>
  <cp:lastModifiedBy>Tanya</cp:lastModifiedBy>
  <cp:revision>8</cp:revision>
  <dcterms:created xsi:type="dcterms:W3CDTF">2012-06-05T03:01:00Z</dcterms:created>
  <dcterms:modified xsi:type="dcterms:W3CDTF">2019-01-07T13:34:00Z</dcterms:modified>
</cp:coreProperties>
</file>