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9AD" w:rsidRPr="00AC49AD" w:rsidRDefault="00105B7A" w:rsidP="00CB024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Урок математики 2 класс </w:t>
      </w:r>
      <w:r w:rsidR="00CB024C" w:rsidRPr="00AC49AD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«Начальная школа 21 века»</w:t>
      </w:r>
      <w:r w:rsidR="00CB02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="00AC49AD" w:rsidRPr="00AC4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</w:t>
      </w:r>
      <w:r w:rsidR="00AC49AD" w:rsidRPr="00AC49A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C49AD" w:rsidRPr="00AC4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</w:t>
      </w:r>
      <w:r w:rsidR="00AC4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аблица умножения и деления на 7</w:t>
      </w:r>
      <w:r w:rsidR="00AC49AD" w:rsidRPr="00AC4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AC49AD" w:rsidRPr="00AC4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02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="00AC49AD" w:rsidRPr="00AC4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урока:</w:t>
      </w:r>
      <w:r w:rsidR="00AC49AD" w:rsidRPr="00AC4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открытие новых знаний</w:t>
      </w:r>
      <w:r w:rsidR="00CB02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="00AC49AD" w:rsidRPr="00AC4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урока</w:t>
      </w:r>
      <w:r w:rsidR="00AC49AD" w:rsidRPr="00AC49AD">
        <w:rPr>
          <w:rFonts w:ascii="Times New Roman" w:eastAsia="Times New Roman" w:hAnsi="Times New Roman" w:cs="Times New Roman"/>
          <w:sz w:val="24"/>
          <w:szCs w:val="24"/>
          <w:lang w:eastAsia="ru-RU"/>
        </w:rPr>
        <w:t>: составление и заучивание таблицы умножения и деления на 7</w:t>
      </w:r>
    </w:p>
    <w:p w:rsidR="00AC49AD" w:rsidRPr="00AC49AD" w:rsidRDefault="00AC49AD" w:rsidP="00AC49AD">
      <w:pPr>
        <w:tabs>
          <w:tab w:val="left" w:pos="61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9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Планируемый результат </w:t>
      </w:r>
      <w:r w:rsidRPr="00AC49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обучения, в том числе и</w:t>
      </w:r>
      <w:r w:rsidRPr="00AC49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формирование УУД</w:t>
      </w:r>
      <w:r w:rsidRPr="00AC4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AC49AD" w:rsidRPr="00AC49AD" w:rsidRDefault="00AC49AD" w:rsidP="00AC49AD">
      <w:pPr>
        <w:tabs>
          <w:tab w:val="left" w:pos="61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-формировать умения применять таблицу умножения и деления на 7. </w:t>
      </w:r>
    </w:p>
    <w:p w:rsidR="00AC49AD" w:rsidRPr="00AC49AD" w:rsidRDefault="00AC49AD" w:rsidP="00AC49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9AD">
        <w:rPr>
          <w:rFonts w:ascii="Times New Roman" w:eastAsia="Times New Roman" w:hAnsi="Times New Roman" w:cs="Times New Roman"/>
          <w:sz w:val="24"/>
          <w:szCs w:val="24"/>
          <w:lang w:eastAsia="ru-RU"/>
        </w:rPr>
        <w:t>-совершенствовать  умение выполнять вычисления по алгоритмам, заданным блок-схемами.</w:t>
      </w:r>
    </w:p>
    <w:p w:rsidR="00AC49AD" w:rsidRPr="00AC49AD" w:rsidRDefault="00AC49AD" w:rsidP="00AC49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9AD">
        <w:rPr>
          <w:rFonts w:ascii="Times New Roman" w:eastAsia="Times New Roman" w:hAnsi="Times New Roman" w:cs="Times New Roman"/>
          <w:sz w:val="24"/>
          <w:szCs w:val="24"/>
          <w:lang w:eastAsia="ru-RU"/>
        </w:rPr>
        <w:t>-совершенствовать  умение в решении задач разными способами и выборе рационального способа.</w:t>
      </w:r>
    </w:p>
    <w:p w:rsidR="00AC49AD" w:rsidRPr="00AC49AD" w:rsidRDefault="00AC49AD" w:rsidP="00AC49AD">
      <w:pPr>
        <w:tabs>
          <w:tab w:val="left" w:pos="61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49AD" w:rsidRPr="00AC49AD" w:rsidRDefault="00AC49AD" w:rsidP="00AC49AD">
      <w:pPr>
        <w:tabs>
          <w:tab w:val="left" w:pos="61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49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Формируемые УУД</w:t>
      </w:r>
      <w:r w:rsidRPr="00AC49A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AC49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9AD">
        <w:rPr>
          <w:rFonts w:ascii="Times New Roman" w:hAnsi="Times New Roman" w:cs="Times New Roman"/>
          <w:i/>
          <w:sz w:val="24"/>
          <w:szCs w:val="24"/>
        </w:rPr>
        <w:t>Личностные:</w:t>
      </w:r>
      <w:r w:rsidRPr="00AC49AD">
        <w:rPr>
          <w:rFonts w:ascii="Times New Roman" w:hAnsi="Times New Roman" w:cs="Times New Roman"/>
          <w:sz w:val="24"/>
          <w:szCs w:val="24"/>
        </w:rPr>
        <w:t xml:space="preserve"> создать условия для формирования умения принимать учебные цели, проявлять желание учиться</w:t>
      </w:r>
      <w:proofErr w:type="gramStart"/>
      <w:r w:rsidRPr="00AC49AD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AC49AD">
        <w:rPr>
          <w:rFonts w:ascii="Times New Roman" w:hAnsi="Times New Roman" w:cs="Times New Roman"/>
          <w:sz w:val="24"/>
          <w:szCs w:val="24"/>
        </w:rPr>
        <w:t xml:space="preserve"> признавать собственные ошибки. Сопоставлять собственную оценку своей деятельности с оценкой её товарищами,</w:t>
      </w:r>
      <w:proofErr w:type="gramStart"/>
      <w:r w:rsidRPr="00AC49AD">
        <w:rPr>
          <w:rFonts w:ascii="Times New Roman" w:hAnsi="Times New Roman" w:cs="Times New Roman"/>
          <w:sz w:val="24"/>
          <w:szCs w:val="24"/>
        </w:rPr>
        <w:t xml:space="preserve"> </w:t>
      </w:r>
      <w:r w:rsidRPr="00AC49A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C49AD">
        <w:rPr>
          <w:rFonts w:ascii="Times New Roman" w:hAnsi="Times New Roman" w:cs="Times New Roman"/>
          <w:sz w:val="24"/>
          <w:szCs w:val="24"/>
        </w:rPr>
        <w:br/>
      </w:r>
      <w:r w:rsidRPr="00AC49AD">
        <w:rPr>
          <w:rFonts w:ascii="Times New Roman" w:hAnsi="Times New Roman" w:cs="Times New Roman"/>
          <w:i/>
          <w:sz w:val="24"/>
          <w:szCs w:val="24"/>
        </w:rPr>
        <w:t xml:space="preserve"> Регулятивные:</w:t>
      </w:r>
      <w:r w:rsidRPr="00AC49AD">
        <w:rPr>
          <w:rFonts w:ascii="Times New Roman" w:hAnsi="Times New Roman" w:cs="Times New Roman"/>
          <w:sz w:val="24"/>
          <w:szCs w:val="24"/>
        </w:rPr>
        <w:t xml:space="preserve"> самостоятельно организовывать своё рабочее место; определять цель учебной деятельности с помощью учителя ; осуществлять само- и взаимопроверку работ ; </w:t>
      </w:r>
    </w:p>
    <w:p w:rsidR="00AC49AD" w:rsidRPr="00AC49AD" w:rsidRDefault="00AC49AD" w:rsidP="00AC49AD">
      <w:pPr>
        <w:tabs>
          <w:tab w:val="left" w:pos="61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9AD">
        <w:rPr>
          <w:rFonts w:ascii="Times New Roman" w:hAnsi="Times New Roman" w:cs="Times New Roman"/>
          <w:i/>
          <w:sz w:val="24"/>
          <w:szCs w:val="24"/>
        </w:rPr>
        <w:t>Познавательные:</w:t>
      </w:r>
      <w:r w:rsidRPr="00AC49AD">
        <w:rPr>
          <w:rFonts w:ascii="Times New Roman" w:hAnsi="Times New Roman" w:cs="Times New Roman"/>
          <w:sz w:val="24"/>
          <w:szCs w:val="24"/>
        </w:rPr>
        <w:t xml:space="preserve"> Ориентироваться в учебниках (система обозначений, структура текста, рубрики, словарь, содержание</w:t>
      </w:r>
      <w:proofErr w:type="gramStart"/>
      <w:r w:rsidRPr="00AC49AD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AC49AD">
        <w:rPr>
          <w:rFonts w:ascii="Times New Roman" w:hAnsi="Times New Roman" w:cs="Times New Roman"/>
          <w:sz w:val="24"/>
          <w:szCs w:val="24"/>
        </w:rPr>
        <w:t xml:space="preserve"> наблюдать и самостоятельно делать простые выводы ; выполнять задания по аналогии. </w:t>
      </w:r>
      <w:r w:rsidRPr="00AC49AD">
        <w:rPr>
          <w:rFonts w:ascii="Times New Roman" w:hAnsi="Times New Roman" w:cs="Times New Roman"/>
          <w:sz w:val="24"/>
          <w:szCs w:val="24"/>
        </w:rPr>
        <w:br/>
      </w:r>
      <w:r w:rsidRPr="00AC49AD">
        <w:rPr>
          <w:rFonts w:ascii="Times New Roman" w:hAnsi="Times New Roman" w:cs="Times New Roman"/>
          <w:i/>
          <w:sz w:val="24"/>
          <w:szCs w:val="24"/>
        </w:rPr>
        <w:t>Коммуникативные:</w:t>
      </w:r>
      <w:r w:rsidRPr="00AC49AD">
        <w:rPr>
          <w:rFonts w:ascii="Times New Roman" w:hAnsi="Times New Roman" w:cs="Times New Roman"/>
          <w:sz w:val="24"/>
          <w:szCs w:val="24"/>
        </w:rPr>
        <w:t xml:space="preserve"> Участвовать в диалоге; слушать и понимать других, реагировать на реплики, задавать вопросы</w:t>
      </w:r>
      <w:r w:rsidRPr="00AC49AD">
        <w:rPr>
          <w:rFonts w:ascii="Times New Roman" w:hAnsi="Times New Roman" w:cs="Times New Roman"/>
          <w:sz w:val="24"/>
          <w:szCs w:val="24"/>
        </w:rPr>
        <w:t xml:space="preserve">, высказывать свою точку зрения, </w:t>
      </w:r>
      <w:r w:rsidRPr="00AC49AD">
        <w:rPr>
          <w:rFonts w:ascii="Times New Roman" w:hAnsi="Times New Roman" w:cs="Times New Roman"/>
          <w:sz w:val="24"/>
          <w:szCs w:val="24"/>
        </w:rPr>
        <w:t xml:space="preserve"> выслушивать партнёра, договариваться и приходить к общему решению, работая в паре.</w:t>
      </w:r>
    </w:p>
    <w:p w:rsidR="00105B7A" w:rsidRPr="00105B7A" w:rsidRDefault="00AC49AD" w:rsidP="00CB024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</w:t>
      </w:r>
      <w:r w:rsidR="00105B7A" w:rsidRPr="00105B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 .Мотивация к учебной деятельности.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C49AD">
        <w:rPr>
          <w:rFonts w:ascii="Times New Roman" w:hAnsi="Times New Roman" w:cs="Times New Roman"/>
          <w:sz w:val="24"/>
          <w:szCs w:val="24"/>
        </w:rPr>
        <w:t xml:space="preserve">Вы готовы, глазки? (Поглаживают веки глаз) </w:t>
      </w:r>
      <w:r>
        <w:rPr>
          <w:rFonts w:ascii="Times New Roman" w:hAnsi="Times New Roman" w:cs="Times New Roman"/>
          <w:sz w:val="24"/>
          <w:szCs w:val="24"/>
        </w:rPr>
        <w:br/>
      </w:r>
      <w:r w:rsidRPr="00AC49AD">
        <w:rPr>
          <w:rFonts w:ascii="Times New Roman" w:hAnsi="Times New Roman" w:cs="Times New Roman"/>
          <w:sz w:val="24"/>
          <w:szCs w:val="24"/>
        </w:rPr>
        <w:t xml:space="preserve">Да! (Смотрят в «бинокль») </w:t>
      </w:r>
      <w:r>
        <w:rPr>
          <w:rFonts w:ascii="Times New Roman" w:hAnsi="Times New Roman" w:cs="Times New Roman"/>
          <w:sz w:val="24"/>
          <w:szCs w:val="24"/>
        </w:rPr>
        <w:br/>
      </w:r>
      <w:r w:rsidRPr="00AC49AD">
        <w:rPr>
          <w:rFonts w:ascii="Times New Roman" w:hAnsi="Times New Roman" w:cs="Times New Roman"/>
          <w:sz w:val="24"/>
          <w:szCs w:val="24"/>
        </w:rPr>
        <w:t xml:space="preserve">готовы, ушки? Да! (Прикладывают ладони к ушам, поглаживая их) </w:t>
      </w:r>
      <w:r>
        <w:rPr>
          <w:rFonts w:ascii="Times New Roman" w:hAnsi="Times New Roman" w:cs="Times New Roman"/>
          <w:sz w:val="24"/>
          <w:szCs w:val="24"/>
        </w:rPr>
        <w:br/>
      </w:r>
      <w:r w:rsidRPr="00AC49AD">
        <w:rPr>
          <w:rFonts w:ascii="Times New Roman" w:hAnsi="Times New Roman" w:cs="Times New Roman"/>
          <w:sz w:val="24"/>
          <w:szCs w:val="24"/>
        </w:rPr>
        <w:t xml:space="preserve">Вы готовы, ручки? </w:t>
      </w:r>
      <w:r>
        <w:rPr>
          <w:rFonts w:ascii="Times New Roman" w:hAnsi="Times New Roman" w:cs="Times New Roman"/>
          <w:sz w:val="24"/>
          <w:szCs w:val="24"/>
        </w:rPr>
        <w:br/>
      </w:r>
      <w:r w:rsidRPr="00AC49AD">
        <w:rPr>
          <w:rFonts w:ascii="Times New Roman" w:hAnsi="Times New Roman" w:cs="Times New Roman"/>
          <w:sz w:val="24"/>
          <w:szCs w:val="24"/>
        </w:rPr>
        <w:t xml:space="preserve">Да! (Хлопают в ладоши) </w:t>
      </w:r>
      <w:r>
        <w:rPr>
          <w:rFonts w:ascii="Times New Roman" w:hAnsi="Times New Roman" w:cs="Times New Roman"/>
          <w:sz w:val="24"/>
          <w:szCs w:val="24"/>
        </w:rPr>
        <w:br/>
      </w:r>
      <w:r w:rsidRPr="00AC49AD">
        <w:rPr>
          <w:rFonts w:ascii="Times New Roman" w:hAnsi="Times New Roman" w:cs="Times New Roman"/>
          <w:sz w:val="24"/>
          <w:szCs w:val="24"/>
        </w:rPr>
        <w:t xml:space="preserve">Вы готовы, ножки? </w:t>
      </w:r>
      <w:r>
        <w:rPr>
          <w:rFonts w:ascii="Times New Roman" w:hAnsi="Times New Roman" w:cs="Times New Roman"/>
          <w:sz w:val="24"/>
          <w:szCs w:val="24"/>
        </w:rPr>
        <w:br/>
      </w:r>
      <w:r w:rsidRPr="00AC49AD">
        <w:rPr>
          <w:rFonts w:ascii="Times New Roman" w:hAnsi="Times New Roman" w:cs="Times New Roman"/>
          <w:sz w:val="24"/>
          <w:szCs w:val="24"/>
        </w:rPr>
        <w:t xml:space="preserve">Да! (Поглаживают ноги, притопывают) </w:t>
      </w:r>
      <w:r>
        <w:rPr>
          <w:rFonts w:ascii="Times New Roman" w:hAnsi="Times New Roman" w:cs="Times New Roman"/>
          <w:sz w:val="24"/>
          <w:szCs w:val="24"/>
        </w:rPr>
        <w:br/>
      </w:r>
      <w:r w:rsidRPr="00AC49AD">
        <w:rPr>
          <w:rFonts w:ascii="Times New Roman" w:hAnsi="Times New Roman" w:cs="Times New Roman"/>
          <w:sz w:val="24"/>
          <w:szCs w:val="24"/>
        </w:rPr>
        <w:t xml:space="preserve">Вы готовы? </w:t>
      </w:r>
      <w:r>
        <w:rPr>
          <w:rFonts w:ascii="Times New Roman" w:hAnsi="Times New Roman" w:cs="Times New Roman"/>
          <w:sz w:val="24"/>
          <w:szCs w:val="24"/>
        </w:rPr>
        <w:br/>
      </w:r>
      <w:r w:rsidRPr="00AC49AD">
        <w:rPr>
          <w:rFonts w:ascii="Times New Roman" w:hAnsi="Times New Roman" w:cs="Times New Roman"/>
          <w:sz w:val="24"/>
          <w:szCs w:val="24"/>
        </w:rPr>
        <w:t xml:space="preserve">Да! (Разводят руки в стороны и обнимают себя) </w:t>
      </w:r>
      <w:proofErr w:type="gramStart"/>
      <w:r>
        <w:rPr>
          <w:rFonts w:ascii="Times New Roman" w:hAnsi="Times New Roman" w:cs="Times New Roman"/>
          <w:sz w:val="24"/>
          <w:szCs w:val="24"/>
        </w:rPr>
        <w:br/>
      </w:r>
      <w:r w:rsidRPr="00AC49AD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AC49AD">
        <w:rPr>
          <w:rFonts w:ascii="Times New Roman" w:hAnsi="Times New Roman" w:cs="Times New Roman"/>
          <w:sz w:val="24"/>
          <w:szCs w:val="24"/>
        </w:rPr>
        <w:t xml:space="preserve">Прикоснитесь ладошками друг к другу. </w:t>
      </w:r>
      <w:r>
        <w:rPr>
          <w:rFonts w:ascii="Times New Roman" w:hAnsi="Times New Roman" w:cs="Times New Roman"/>
          <w:sz w:val="24"/>
          <w:szCs w:val="24"/>
        </w:rPr>
        <w:br/>
      </w:r>
      <w:r w:rsidRPr="00AC49AD">
        <w:rPr>
          <w:rFonts w:ascii="Times New Roman" w:hAnsi="Times New Roman" w:cs="Times New Roman"/>
          <w:sz w:val="24"/>
          <w:szCs w:val="24"/>
        </w:rPr>
        <w:t xml:space="preserve">-Улыбнитесь, мысленно пожелайте соседу успеха в проведении урока. </w:t>
      </w:r>
      <w:r>
        <w:rPr>
          <w:rFonts w:ascii="Times New Roman" w:hAnsi="Times New Roman" w:cs="Times New Roman"/>
          <w:sz w:val="24"/>
          <w:szCs w:val="24"/>
        </w:rPr>
        <w:br/>
      </w:r>
      <w:r w:rsidRPr="00AC49AD">
        <w:rPr>
          <w:rFonts w:ascii="Times New Roman" w:hAnsi="Times New Roman" w:cs="Times New Roman"/>
          <w:sz w:val="24"/>
          <w:szCs w:val="24"/>
        </w:rPr>
        <w:t>-Присаживайтесь. А какой у нас урок</w:t>
      </w:r>
      <w:proofErr w:type="gramStart"/>
      <w:r w:rsidRPr="00AC49AD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AC49AD">
        <w:rPr>
          <w:rFonts w:ascii="Times New Roman" w:hAnsi="Times New Roman" w:cs="Times New Roman"/>
          <w:sz w:val="24"/>
          <w:szCs w:val="24"/>
        </w:rPr>
        <w:t xml:space="preserve">Слайд№1) </w:t>
      </w:r>
      <w:r>
        <w:rPr>
          <w:rFonts w:ascii="Times New Roman" w:hAnsi="Times New Roman" w:cs="Times New Roman"/>
          <w:sz w:val="24"/>
          <w:szCs w:val="24"/>
        </w:rPr>
        <w:br/>
      </w:r>
      <w:r w:rsidRPr="00AC49AD">
        <w:rPr>
          <w:rFonts w:ascii="Times New Roman" w:hAnsi="Times New Roman" w:cs="Times New Roman"/>
          <w:sz w:val="24"/>
          <w:szCs w:val="24"/>
        </w:rPr>
        <w:t xml:space="preserve">– Каким вы хотите, чтобы получился наш урок? Я надеюсь, что ваши ожидания исполнятся, а насколько - посмотрим в конце урока. </w:t>
      </w:r>
      <w:r>
        <w:rPr>
          <w:rFonts w:ascii="Times New Roman" w:hAnsi="Times New Roman" w:cs="Times New Roman"/>
          <w:sz w:val="24"/>
          <w:szCs w:val="24"/>
        </w:rPr>
        <w:br/>
      </w:r>
      <w:r w:rsidR="00CB024C">
        <w:rPr>
          <w:rFonts w:ascii="Times New Roman" w:hAnsi="Times New Roman" w:cs="Times New Roman"/>
          <w:sz w:val="24"/>
          <w:szCs w:val="24"/>
        </w:rPr>
        <w:t>2</w:t>
      </w:r>
      <w:r w:rsidRPr="00AC49AD">
        <w:rPr>
          <w:rFonts w:ascii="Times New Roman" w:hAnsi="Times New Roman" w:cs="Times New Roman"/>
          <w:sz w:val="24"/>
          <w:szCs w:val="24"/>
        </w:rPr>
        <w:t xml:space="preserve">.Чистописание. </w:t>
      </w:r>
      <w:r>
        <w:rPr>
          <w:rFonts w:ascii="Times New Roman" w:hAnsi="Times New Roman" w:cs="Times New Roman"/>
          <w:sz w:val="24"/>
          <w:szCs w:val="24"/>
        </w:rPr>
        <w:br/>
      </w:r>
      <w:r w:rsidRPr="00AC49AD">
        <w:rPr>
          <w:rFonts w:ascii="Times New Roman" w:hAnsi="Times New Roman" w:cs="Times New Roman"/>
          <w:sz w:val="24"/>
          <w:szCs w:val="24"/>
        </w:rPr>
        <w:t xml:space="preserve">Работа в парах Цель: правильное каллиграфическое написание цифры 7. </w:t>
      </w:r>
      <w:r>
        <w:rPr>
          <w:rFonts w:ascii="Times New Roman" w:hAnsi="Times New Roman" w:cs="Times New Roman"/>
          <w:sz w:val="24"/>
          <w:szCs w:val="24"/>
        </w:rPr>
        <w:br/>
      </w:r>
      <w:r w:rsidRPr="00AC49AD">
        <w:rPr>
          <w:rFonts w:ascii="Times New Roman" w:hAnsi="Times New Roman" w:cs="Times New Roman"/>
          <w:sz w:val="24"/>
          <w:szCs w:val="24"/>
        </w:rPr>
        <w:t xml:space="preserve">Поработайте в парах. На партах конверты. Соберите цифру, которую будем писать на </w:t>
      </w:r>
      <w:proofErr w:type="gramStart"/>
      <w:r w:rsidRPr="00AC49AD">
        <w:rPr>
          <w:rFonts w:ascii="Times New Roman" w:hAnsi="Times New Roman" w:cs="Times New Roman"/>
          <w:sz w:val="24"/>
          <w:szCs w:val="24"/>
        </w:rPr>
        <w:t>чистописании</w:t>
      </w:r>
      <w:proofErr w:type="gramEnd"/>
      <w:r w:rsidRPr="00AC49A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br/>
      </w:r>
      <w:r w:rsidRPr="00AC49AD">
        <w:rPr>
          <w:rFonts w:ascii="Times New Roman" w:hAnsi="Times New Roman" w:cs="Times New Roman"/>
          <w:sz w:val="24"/>
          <w:szCs w:val="24"/>
        </w:rPr>
        <w:t xml:space="preserve">Ученики. Это цифра 7. (Слайд№2) </w:t>
      </w:r>
      <w:r>
        <w:rPr>
          <w:rFonts w:ascii="Times New Roman" w:hAnsi="Times New Roman" w:cs="Times New Roman"/>
          <w:sz w:val="24"/>
          <w:szCs w:val="24"/>
        </w:rPr>
        <w:br/>
      </w:r>
      <w:r w:rsidRPr="00AC49AD">
        <w:rPr>
          <w:rFonts w:ascii="Times New Roman" w:hAnsi="Times New Roman" w:cs="Times New Roman"/>
          <w:sz w:val="24"/>
          <w:szCs w:val="24"/>
        </w:rPr>
        <w:t xml:space="preserve">Учитель. Что знаете о ней? Ученики. Соседи ее 6 и 7. </w:t>
      </w:r>
      <w:r>
        <w:rPr>
          <w:rFonts w:ascii="Times New Roman" w:hAnsi="Times New Roman" w:cs="Times New Roman"/>
          <w:sz w:val="24"/>
          <w:szCs w:val="24"/>
        </w:rPr>
        <w:br/>
      </w:r>
      <w:r w:rsidRPr="00AC49AD">
        <w:rPr>
          <w:rFonts w:ascii="Times New Roman" w:hAnsi="Times New Roman" w:cs="Times New Roman"/>
          <w:sz w:val="24"/>
          <w:szCs w:val="24"/>
        </w:rPr>
        <w:t xml:space="preserve">Она больше 0,1, 2, 3, 4,5,6 и меньше 8, 9 и т д. Ее состав: 1и 6; 2 и 5; 3 и 4; </w:t>
      </w:r>
      <w:r w:rsidR="00555E15">
        <w:rPr>
          <w:rFonts w:ascii="Times New Roman" w:hAnsi="Times New Roman" w:cs="Times New Roman"/>
          <w:sz w:val="24"/>
          <w:szCs w:val="24"/>
        </w:rPr>
        <w:br/>
      </w:r>
      <w:r w:rsidR="00CB024C">
        <w:rPr>
          <w:rFonts w:ascii="Times New Roman" w:hAnsi="Times New Roman" w:cs="Times New Roman"/>
          <w:sz w:val="24"/>
          <w:szCs w:val="24"/>
        </w:rPr>
        <w:t xml:space="preserve">- </w:t>
      </w:r>
      <w:r w:rsidRPr="00AC49AD">
        <w:rPr>
          <w:rFonts w:ascii="Times New Roman" w:hAnsi="Times New Roman" w:cs="Times New Roman"/>
          <w:sz w:val="24"/>
          <w:szCs w:val="24"/>
        </w:rPr>
        <w:t xml:space="preserve"> Древнегреческий математик Пифагор говорил, что числа правят миром. Число 7 пользовалось большим почетом у народов древности. Оно было самым большим числом, больше него чисел не было, поэтому оно обозначало слово « все». Наша неделя состоит из 7 дней. Древние люди заметили, что 7 нельзя поделить на равные части. Вот и назвали 7- </w:t>
      </w:r>
      <w:r w:rsidRPr="00AC49AD">
        <w:rPr>
          <w:rFonts w:ascii="Times New Roman" w:hAnsi="Times New Roman" w:cs="Times New Roman"/>
          <w:sz w:val="24"/>
          <w:szCs w:val="24"/>
        </w:rPr>
        <w:lastRenderedPageBreak/>
        <w:t>не – дел</w:t>
      </w:r>
      <w:proofErr w:type="gramStart"/>
      <w:r w:rsidRPr="00AC49AD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AC49AD">
        <w:rPr>
          <w:rFonts w:ascii="Times New Roman" w:hAnsi="Times New Roman" w:cs="Times New Roman"/>
          <w:sz w:val="24"/>
          <w:szCs w:val="24"/>
        </w:rPr>
        <w:t xml:space="preserve">не делится). (Слайд№4) Число 7 считалось волшебным и использовалось в сказках и мифах. Посмотрите на экран: сказки « Семь </w:t>
      </w:r>
      <w:proofErr w:type="spellStart"/>
      <w:r w:rsidRPr="00AC49AD">
        <w:rPr>
          <w:rFonts w:ascii="Times New Roman" w:hAnsi="Times New Roman" w:cs="Times New Roman"/>
          <w:sz w:val="24"/>
          <w:szCs w:val="24"/>
        </w:rPr>
        <w:t>Симеонов</w:t>
      </w:r>
      <w:proofErr w:type="spellEnd"/>
      <w:r w:rsidRPr="00AC49AD">
        <w:rPr>
          <w:rFonts w:ascii="Times New Roman" w:hAnsi="Times New Roman" w:cs="Times New Roman"/>
          <w:sz w:val="24"/>
          <w:szCs w:val="24"/>
        </w:rPr>
        <w:t xml:space="preserve">», «Белоснежка и семь гномов», «Волк и семеро козлят», Сказка о мертвой царевне и семи богатырях», «Цветик </w:t>
      </w:r>
      <w:proofErr w:type="spellStart"/>
      <w:r w:rsidRPr="00AC49AD">
        <w:rPr>
          <w:rFonts w:ascii="Times New Roman" w:hAnsi="Times New Roman" w:cs="Times New Roman"/>
          <w:sz w:val="24"/>
          <w:szCs w:val="24"/>
        </w:rPr>
        <w:t>семицветик</w:t>
      </w:r>
      <w:proofErr w:type="spellEnd"/>
      <w:r w:rsidRPr="00AC49AD">
        <w:rPr>
          <w:rFonts w:ascii="Times New Roman" w:hAnsi="Times New Roman" w:cs="Times New Roman"/>
          <w:sz w:val="24"/>
          <w:szCs w:val="24"/>
        </w:rPr>
        <w:t xml:space="preserve">» и другие. (Слайд№5)Число 7 упоминается в пословицах, поговорках. Например: 1. Семь раз отмерь, один раз отрежь. 2. Семь бед – один ответ. 3. За семью печатями. 4. Семеро одного не ждут. 5. Седьмая вода на </w:t>
      </w:r>
      <w:proofErr w:type="gramStart"/>
      <w:r w:rsidRPr="00AC49AD">
        <w:rPr>
          <w:rFonts w:ascii="Times New Roman" w:hAnsi="Times New Roman" w:cs="Times New Roman"/>
          <w:sz w:val="24"/>
          <w:szCs w:val="24"/>
        </w:rPr>
        <w:t>киселе</w:t>
      </w:r>
      <w:proofErr w:type="gramEnd"/>
      <w:r w:rsidRPr="00AC49AD">
        <w:rPr>
          <w:rFonts w:ascii="Times New Roman" w:hAnsi="Times New Roman" w:cs="Times New Roman"/>
          <w:sz w:val="24"/>
          <w:szCs w:val="24"/>
        </w:rPr>
        <w:t>.</w:t>
      </w:r>
      <w:r w:rsidR="00555E15">
        <w:rPr>
          <w:rFonts w:ascii="Times New Roman" w:hAnsi="Times New Roman" w:cs="Times New Roman"/>
          <w:sz w:val="24"/>
          <w:szCs w:val="24"/>
        </w:rPr>
        <w:br/>
      </w:r>
      <w:r w:rsidRPr="00AC49AD">
        <w:rPr>
          <w:rFonts w:ascii="Times New Roman" w:hAnsi="Times New Roman" w:cs="Times New Roman"/>
          <w:sz w:val="24"/>
          <w:szCs w:val="24"/>
        </w:rPr>
        <w:t xml:space="preserve"> - Начнем урок математики.</w:t>
      </w:r>
      <w:r w:rsidR="00555E15">
        <w:rPr>
          <w:rFonts w:ascii="Times New Roman" w:hAnsi="Times New Roman" w:cs="Times New Roman"/>
          <w:sz w:val="24"/>
          <w:szCs w:val="24"/>
        </w:rPr>
        <w:br/>
      </w:r>
      <w:r w:rsidRPr="00AC49AD">
        <w:rPr>
          <w:rFonts w:ascii="Times New Roman" w:hAnsi="Times New Roman" w:cs="Times New Roman"/>
          <w:sz w:val="24"/>
          <w:szCs w:val="24"/>
        </w:rPr>
        <w:t xml:space="preserve"> - Какое сегодня число? - Какое число было вчера? </w:t>
      </w:r>
      <w:r w:rsidR="00555E15">
        <w:rPr>
          <w:rFonts w:ascii="Times New Roman" w:hAnsi="Times New Roman" w:cs="Times New Roman"/>
          <w:sz w:val="24"/>
          <w:szCs w:val="24"/>
        </w:rPr>
        <w:br/>
      </w:r>
      <w:r w:rsidRPr="00AC49AD">
        <w:rPr>
          <w:rFonts w:ascii="Times New Roman" w:hAnsi="Times New Roman" w:cs="Times New Roman"/>
          <w:sz w:val="24"/>
          <w:szCs w:val="24"/>
        </w:rPr>
        <w:t>- Какое число будет завтра?</w:t>
      </w:r>
      <w:r w:rsidR="00555E15">
        <w:rPr>
          <w:rFonts w:ascii="Times New Roman" w:hAnsi="Times New Roman" w:cs="Times New Roman"/>
          <w:sz w:val="24"/>
          <w:szCs w:val="24"/>
        </w:rPr>
        <w:br/>
      </w:r>
      <w:r w:rsidRPr="00AC49AD">
        <w:rPr>
          <w:rFonts w:ascii="Times New Roman" w:hAnsi="Times New Roman" w:cs="Times New Roman"/>
          <w:sz w:val="24"/>
          <w:szCs w:val="24"/>
        </w:rPr>
        <w:t xml:space="preserve"> - Откройте тетради, запишите число. </w:t>
      </w:r>
      <w:r w:rsidR="00555E15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Pr="00AC49AD">
        <w:rPr>
          <w:rFonts w:ascii="Times New Roman" w:hAnsi="Times New Roman" w:cs="Times New Roman"/>
          <w:sz w:val="24"/>
          <w:szCs w:val="24"/>
        </w:rPr>
        <w:t xml:space="preserve">У вас у каждого на </w:t>
      </w:r>
      <w:proofErr w:type="gramStart"/>
      <w:r w:rsidRPr="00AC49AD">
        <w:rPr>
          <w:rFonts w:ascii="Times New Roman" w:hAnsi="Times New Roman" w:cs="Times New Roman"/>
          <w:sz w:val="24"/>
          <w:szCs w:val="24"/>
        </w:rPr>
        <w:t>партах</w:t>
      </w:r>
      <w:proofErr w:type="gramEnd"/>
      <w:r w:rsidRPr="00AC49AD">
        <w:rPr>
          <w:rFonts w:ascii="Times New Roman" w:hAnsi="Times New Roman" w:cs="Times New Roman"/>
          <w:sz w:val="24"/>
          <w:szCs w:val="24"/>
        </w:rPr>
        <w:t xml:space="preserve"> лежит лист самооценки. Вы выполняете задания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CB02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в тетрадях.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    Какой следующий шаг на нашем </w:t>
      </w:r>
      <w:proofErr w:type="gramStart"/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уроке</w:t>
      </w:r>
      <w:proofErr w:type="gramEnd"/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(Самим «открыть» новое знание.)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0" w:name="_GoBack"/>
      <w:bookmarkEnd w:id="0"/>
      <w:proofErr w:type="spellStart"/>
      <w:r w:rsidR="00CB02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Физминутка</w:t>
      </w:r>
      <w:proofErr w:type="spellEnd"/>
      <w:r w:rsidR="00CB02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Построение проекта выхода из затруднения.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Итак, переходим к следующему этапу нашего урока – будем сами находить способ.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    Какую цель вы поставите перед собой на </w:t>
      </w:r>
      <w:proofErr w:type="gramStart"/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уроке</w:t>
      </w:r>
      <w:proofErr w:type="gramEnd"/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(«Открыть» таблицу умножения и деления на 7.)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С каким наибольшим произведением вам известен случай умножения на 7? (7 умножить на 6, будет 42.)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С какого случая вы начнете заполнять таблицу? (7 умножить на 7.)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Как эту таблицу удобнее заполнять? (Присчитыванием по 7.)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Что еще нужно составить. Вспомните, что мы повторили в самом начале урока? (Взаимосвязь умножения и деления.)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Значит, сколько нужно заполнить таблиц? (4.)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Как удобнее их заполнять? (По строчкам.)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 Реализация построенного проекта.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Откройте учебники на странице 38 и составьте таблицы</w:t>
      </w:r>
      <w:proofErr w:type="gramStart"/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Вариант комментирования: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Так как 7 умножить на 6 будет 42, то 7 умножить на 7 будет 49. Поэтому 49 разделить на 7 будет 7.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Как проверить свое открытие? (Нужно посмотреть в таблицу умножения.)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Проверьте произведения первой таблицы по таблице умножения.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Учащиеся проверяют свои ответы по таблице умножения.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Итак, сделайте вывод. (Мы все «открыли» правильно, верно составили таблицу умножения и деления на 7.)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Учитель открывает на доске эталон.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7 • 7 = 49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7 • 8 = 56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7 • 9 = 63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Смогли вы преодолеть затруднение? (Да.)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Что вы можете теперь делать? (Выполнять деление и умножение на 7.)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    Какой следующий шаг на </w:t>
      </w:r>
      <w:proofErr w:type="gramStart"/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уроке</w:t>
      </w:r>
      <w:proofErr w:type="gramEnd"/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(Закрепить новое знание.)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5. Первичное закрепление с проговариванием во внешней речи.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1) Фронтальная работа. 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Какой следующий день после среды? (Четверг.)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Учитель переворачивает карточку с изображением четвертого человечка и показывает номер задания. (Слайд 8)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№ 4 (а), стр. 38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Найдите № 4 на странице 38.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Выполним вычисления по первому алгоритму.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Учитель заранее выносит первый алгоритм на доску. Учащиеся по цепочке выходят к доске и выполняют задание с комментированием. Вариант комментирования: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    Выполняю алгоритм при а </w:t>
      </w:r>
      <w:proofErr w:type="gramStart"/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равном</w:t>
      </w:r>
      <w:proofErr w:type="gramEnd"/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0. 0 умножить на 7 будет 0. Задаю вопрос: 0 больше 35? Отвечаю – нет. Значит, прибавляю 5, получаю 5. Записываю 5 в таблицу.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Дальнейшее выполнение задания комментируется аналогично.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2) Работа в парах.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№ 4 (б), стр. 38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Теперь я вам предлагаю поработать в парах. Повторите правила работы в парах? (Нужно работать тихо, разговаривать в полголоса, не спорить, при завершении работы поднять руку.)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Выполните вычисления по второму алгоритму в парах.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Учащиеся выполняют задания в парах с комментированием. Проверка организуется по образцу на </w:t>
      </w:r>
      <w:proofErr w:type="gramStart"/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экране</w:t>
      </w:r>
      <w:proofErr w:type="gramEnd"/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(Слайд № 9)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Проверьте свои результаты.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Кто из вас ошибся?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В чем ошибка?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Исправьте ошибки.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    Какой следующий шаг на </w:t>
      </w:r>
      <w:proofErr w:type="gramStart"/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уроке</w:t>
      </w:r>
      <w:proofErr w:type="gramEnd"/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(Проверить себя, справимся ли мы самостоятельно.)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6. Самоконтроль с самопроверкой по эталону.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Какую по счету карточку нужно перевернуть? (Карточку номер пять.)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Какой это день недели? (Пятница.)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Учитель переворачивает на доске пятую карточку и показывает номер задания.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№ 2, стр. 38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Найдите № 2 на этой же странице.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Прочитайте задание.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Что значит, числа кратные 7? (Эти числа делятся на 7.)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Выполните это задание самостоятельно.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Учащиеся выполняют самостоятельную работу в учебниках. Проверка организуется по эталону на </w:t>
      </w:r>
      <w:proofErr w:type="gramStart"/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экране</w:t>
      </w:r>
      <w:proofErr w:type="gramEnd"/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(Слайд 10)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Кто из вас ошибся?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В каком случае? (...)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Исправьте ошибку.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Сделайте вывод. (Нужно еще потренироваться.)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Кто не ошибся?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Сделайте вывод. (Мы все хорошо усвоили.)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7. Включение в систему знаний и повторение.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При выполнении, каких заданий нам нужно будет выполнять умножение и деление на 7? (В примерах, в задачах.)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Номер задания для повторения записан на обратной стороне карточки с шестым человечком.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Один из учащихся переворачивает карточку и показывает номер задания.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№ 7, стр. 39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Найдите № 7 на странице 39.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Прочитайте задание.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Что нужно сделать? (Решить задачу двумя способами.)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Прочитайте задачу.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Один из учащихся вслух читает задачу. (Слайд 11)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    Выполните это задание.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Один учащийся работает у доски, остальные учащиеся выполняют задание в рабочих тетрадях.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 Что нужно сделать, чтобы найти общее количество шариков в 6 коробках? (Надо количество шариков в одной коробке умножить на количество коробок.)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Известно ли нам количество шариков в одной коробке? (Нет, знаем лишь, что в каждой коробке 5 жёлтых и 2 синих шариков.)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Запишите выражение и найдите его значение.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Учащийся записывает на доске: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(5 + 2) · 6 = 42 (шт.)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Найдем иной способ решения задачи. Шарики, каких цветов были в коробках? (Синие и жёлтые.)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    Как на математическом </w:t>
      </w:r>
      <w:proofErr w:type="gramStart"/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языке</w:t>
      </w:r>
      <w:proofErr w:type="gramEnd"/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назовём жёлтые и синие шарики относительно всех шариков, лежащих в коробках? (Жёлтые и синие шарики – это части, а все шарик</w:t>
      </w:r>
      <w:proofErr w:type="gramStart"/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и-</w:t>
      </w:r>
      <w:proofErr w:type="gramEnd"/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целое.)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К чему сводится решение задачи вторым способом? (К нахождению целого.)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Что нужно сделать, чтобы найти целое? (Надо части сложить.)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Какие у нас части? (Желтые шарики в 6 коробках, синие шарики в 6 коробках.)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Запишите выражение и найдите его значение.</w:t>
      </w:r>
      <w:r w:rsidR="00105B7A"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Учащийся записывает на доске:</w:t>
      </w:r>
    </w:p>
    <w:p w:rsidR="00105B7A" w:rsidRPr="00105B7A" w:rsidRDefault="00105B7A" w:rsidP="00105B7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· 6 + 2 · 6 = 42 (шт.)</w:t>
      </w:r>
    </w:p>
    <w:p w:rsidR="00105B7A" w:rsidRPr="00105B7A" w:rsidRDefault="00105B7A" w:rsidP="00105B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  Какой способ вам показался удобным? Почему?</w:t>
      </w:r>
      <w:r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Несколько учащихся обосновывают удобство каждого способа.</w:t>
      </w:r>
      <w:r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8. Рефлексия учебной деятельности на уроке.</w:t>
      </w:r>
      <w:r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Посмотрите на доску, какая карточка осталась не перевернутой? (Седьмая.)</w:t>
      </w:r>
      <w:r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Что это за день недели? (Воскресенье.)</w:t>
      </w:r>
      <w:r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Что это за день? (Это выходной.)</w:t>
      </w:r>
      <w:r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Что вы делаете в воскресенье? (Отдыхаем.)</w:t>
      </w:r>
      <w:r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    Пришло время отдохнуть и проанализировать работу на </w:t>
      </w:r>
      <w:proofErr w:type="gramStart"/>
      <w:r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уроке</w:t>
      </w:r>
      <w:proofErr w:type="gramEnd"/>
      <w:r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Какова была цель сегодняшнего урока? (Составить и выучить таблицу умножения и деления на 7.)</w:t>
      </w:r>
      <w:r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Удалось ли достичь цели?</w:t>
      </w:r>
      <w:r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Кто из вас смог сам «открыть» новое знание? Докажите.</w:t>
      </w:r>
      <w:r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    Посмотрите в свои карточки, тетради. Вспомните, как вы работали на </w:t>
      </w:r>
      <w:proofErr w:type="gramStart"/>
      <w:r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уроке</w:t>
      </w:r>
      <w:proofErr w:type="gramEnd"/>
      <w:r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были ли трудности?</w:t>
      </w:r>
      <w:r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Какой сегодня день недели? Пожалуйста, приготовьте ваш маленький день. Если вы выполнили самостоятельную работу без ошибок, и у вас нет вопросов, то покажите веселый шарик. Если вы выполнили самостоятельную работу, но у вас остались вопросы, покажите серьезный шарик. Если вы ошиблись в самостоятельной работе, у вас остались вопросы, покажите грустный шарик.</w:t>
      </w:r>
      <w:r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Учащиеся оценивают себя с помощью карточек смайликов. (Слайд 12)</w:t>
      </w:r>
      <w:r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    Что будете делать дома для того, чтобы эти знания окрепли? (Будем учить таблицу умножения и деления на 7, выполнять задания</w:t>
      </w:r>
      <w:proofErr w:type="gramStart"/>
      <w:r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…)</w:t>
      </w:r>
      <w:r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End"/>
      <w:r w:rsidRPr="00105B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Далее идет обсуждение домашнего задания.</w:t>
      </w:r>
    </w:p>
    <w:p w:rsidR="000D317C" w:rsidRPr="00105B7A" w:rsidRDefault="000D317C" w:rsidP="00105B7A">
      <w:pPr>
        <w:rPr>
          <w:rFonts w:ascii="Times New Roman" w:hAnsi="Times New Roman" w:cs="Times New Roman"/>
          <w:sz w:val="24"/>
          <w:szCs w:val="24"/>
        </w:rPr>
      </w:pPr>
    </w:p>
    <w:sectPr w:rsidR="000D317C" w:rsidRPr="00105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B7A"/>
    <w:rsid w:val="000D317C"/>
    <w:rsid w:val="00105B7A"/>
    <w:rsid w:val="00555E15"/>
    <w:rsid w:val="00AC49AD"/>
    <w:rsid w:val="00CB0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5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5B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5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5B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5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1467</Words>
  <Characters>8368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1</cp:revision>
  <dcterms:created xsi:type="dcterms:W3CDTF">2019-06-11T04:14:00Z</dcterms:created>
  <dcterms:modified xsi:type="dcterms:W3CDTF">2019-06-11T04:53:00Z</dcterms:modified>
</cp:coreProperties>
</file>