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DFD" w:rsidRPr="00523B0B" w:rsidRDefault="00C12119" w:rsidP="00C12119">
      <w:pPr>
        <w:jc w:val="center"/>
        <w:rPr>
          <w:rFonts w:ascii="Times New Roman" w:hAnsi="Times New Roman" w:cs="Times New Roman"/>
          <w:b/>
          <w:lang w:val="ru-RU"/>
        </w:rPr>
      </w:pPr>
      <w:r w:rsidRPr="00523B0B">
        <w:rPr>
          <w:rFonts w:ascii="Times New Roman" w:hAnsi="Times New Roman" w:cs="Times New Roman"/>
          <w:b/>
          <w:lang w:val="ru-RU"/>
        </w:rPr>
        <w:t>Муниципальное автономное дошкольное образовательное учреждение</w:t>
      </w:r>
    </w:p>
    <w:p w:rsidR="00C12119" w:rsidRPr="00523B0B" w:rsidRDefault="00C12119" w:rsidP="00C12119">
      <w:pPr>
        <w:jc w:val="center"/>
        <w:rPr>
          <w:rFonts w:ascii="Times New Roman" w:hAnsi="Times New Roman" w:cs="Times New Roman"/>
          <w:b/>
          <w:lang w:val="ru-RU"/>
        </w:rPr>
      </w:pPr>
      <w:r w:rsidRPr="00523B0B">
        <w:rPr>
          <w:rFonts w:ascii="Times New Roman" w:hAnsi="Times New Roman" w:cs="Times New Roman"/>
          <w:b/>
          <w:lang w:val="ru-RU"/>
        </w:rPr>
        <w:t>Детский сад комбинированного вида №51 «Зоренька»</w:t>
      </w:r>
    </w:p>
    <w:p w:rsidR="007E0008" w:rsidRPr="00C12119" w:rsidRDefault="007E0008" w:rsidP="00C12119">
      <w:pPr>
        <w:jc w:val="center"/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C12119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22543E" wp14:editId="6206939B">
                <wp:simplePos x="0" y="0"/>
                <wp:positionH relativeFrom="column">
                  <wp:posOffset>-152400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317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12119" w:rsidRDefault="00C12119" w:rsidP="00C12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val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val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Методическая разработка </w:t>
                            </w:r>
                          </w:p>
                          <w:p w:rsidR="00C12119" w:rsidRPr="00C12119" w:rsidRDefault="00C12119" w:rsidP="00C121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val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val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по работе с экологической сказкой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2pt;margin-top: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" filled="f" stroked="f">
                <v:fill o:detectmouseclick="t"/>
                <v:textbox style="mso-fit-shape-to-text:t">
                  <w:txbxContent>
                    <w:p w:rsidR="00C12119" w:rsidRDefault="00C12119" w:rsidP="00C121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val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val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Методическая разработка </w:t>
                      </w:r>
                    </w:p>
                    <w:p w:rsidR="00C12119" w:rsidRPr="00C12119" w:rsidRDefault="00C12119" w:rsidP="00C121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val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val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по работе с экологической сказкой</w:t>
                      </w:r>
                    </w:p>
                  </w:txbxContent>
                </v:textbox>
              </v:shape>
            </w:pict>
          </mc:Fallback>
        </mc:AlternateContent>
      </w: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Pr="00C12119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Pr="00523B0B" w:rsidRDefault="00C12119" w:rsidP="00C12119">
      <w:pPr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lang w:val="ru-RU"/>
        </w:rPr>
      </w:pPr>
      <w:r w:rsidRPr="00523B0B">
        <w:rPr>
          <w:rFonts w:ascii="Times New Roman" w:hAnsi="Times New Roman" w:cs="Times New Roman"/>
          <w:b/>
          <w:i/>
          <w:color w:val="00B050"/>
          <w:sz w:val="32"/>
          <w:szCs w:val="32"/>
          <w:lang w:val="ru-RU"/>
        </w:rPr>
        <w:t>(Старший дошкольный возраст 6-7 лет)</w:t>
      </w:r>
    </w:p>
    <w:p w:rsidR="007E0008" w:rsidRPr="00C12119" w:rsidRDefault="007E0008" w:rsidP="00C12119">
      <w:pPr>
        <w:jc w:val="center"/>
        <w:rPr>
          <w:b/>
          <w:sz w:val="32"/>
          <w:szCs w:val="32"/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523B0B" w:rsidRDefault="00523B0B" w:rsidP="00523B0B">
      <w:pPr>
        <w:tabs>
          <w:tab w:val="left" w:pos="5910"/>
        </w:tabs>
        <w:jc w:val="center"/>
        <w:rPr>
          <w:rFonts w:ascii="Times New Roman" w:hAnsi="Times New Roman" w:cs="Times New Roman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85BB5" wp14:editId="4FB2EE84">
                <wp:simplePos x="0" y="0"/>
                <wp:positionH relativeFrom="column">
                  <wp:posOffset>3080385</wp:posOffset>
                </wp:positionH>
                <wp:positionV relativeFrom="paragraph">
                  <wp:posOffset>50800</wp:posOffset>
                </wp:positionV>
                <wp:extent cx="2545080" cy="1051560"/>
                <wp:effectExtent l="0" t="0" r="762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5080" cy="1051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B0B" w:rsidRPr="00523B0B" w:rsidRDefault="00523B0B" w:rsidP="00523B0B">
                            <w:pPr>
                              <w:tabs>
                                <w:tab w:val="left" w:pos="59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</w:pPr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 xml:space="preserve">Разработала воспитатель </w:t>
                            </w:r>
                          </w:p>
                          <w:p w:rsidR="00523B0B" w:rsidRPr="00523B0B" w:rsidRDefault="00523B0B" w:rsidP="00523B0B">
                            <w:pPr>
                              <w:tabs>
                                <w:tab w:val="left" w:pos="59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</w:pPr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 xml:space="preserve">высшей </w:t>
                            </w:r>
                            <w:proofErr w:type="spellStart"/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>квал</w:t>
                            </w:r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>иф</w:t>
                            </w:r>
                            <w:proofErr w:type="spellEnd"/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 xml:space="preserve">-й категории </w:t>
                            </w:r>
                          </w:p>
                          <w:p w:rsidR="00523B0B" w:rsidRPr="00523B0B" w:rsidRDefault="00523B0B" w:rsidP="00523B0B">
                            <w:pPr>
                              <w:tabs>
                                <w:tab w:val="left" w:pos="5910"/>
                              </w:tabs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ru-RU"/>
                              </w:rPr>
                            </w:pPr>
                            <w:proofErr w:type="spellStart"/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>Полукарова</w:t>
                            </w:r>
                            <w:proofErr w:type="spellEnd"/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ru-RU"/>
                              </w:rPr>
                              <w:t xml:space="preserve"> Лариса Владимировна</w:t>
                            </w:r>
                            <w:r w:rsidRPr="00523B0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</w:p>
                          <w:p w:rsidR="00523B0B" w:rsidRPr="00523B0B" w:rsidRDefault="00523B0B" w:rsidP="00523B0B">
                            <w:pPr>
                              <w:rPr>
                                <w:b/>
                                <w:i/>
                                <w:lang w:val="ru-RU"/>
                              </w:rPr>
                            </w:pPr>
                          </w:p>
                          <w:p w:rsidR="00523B0B" w:rsidRDefault="00523B0B" w:rsidP="00523B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left:0;text-align:left;margin-left:242.55pt;margin-top:4pt;width:200.4pt;height:8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" fillcolor="white [3201]" stroked="f" strokeweight="2pt">
                <v:textbox>
                  <w:txbxContent>
                    <w:p w:rsidR="00523B0B" w:rsidRPr="00523B0B" w:rsidRDefault="00523B0B" w:rsidP="00523B0B">
                      <w:pPr>
                        <w:tabs>
                          <w:tab w:val="left" w:pos="59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</w:pPr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 xml:space="preserve">Разработала воспитатель </w:t>
                      </w:r>
                    </w:p>
                    <w:p w:rsidR="00523B0B" w:rsidRPr="00523B0B" w:rsidRDefault="00523B0B" w:rsidP="00523B0B">
                      <w:pPr>
                        <w:tabs>
                          <w:tab w:val="left" w:pos="59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</w:pPr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 xml:space="preserve">высшей </w:t>
                      </w:r>
                      <w:proofErr w:type="spellStart"/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>квал</w:t>
                      </w:r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>иф</w:t>
                      </w:r>
                      <w:proofErr w:type="spellEnd"/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 xml:space="preserve">-й категории </w:t>
                      </w:r>
                    </w:p>
                    <w:p w:rsidR="00523B0B" w:rsidRPr="00523B0B" w:rsidRDefault="00523B0B" w:rsidP="00523B0B">
                      <w:pPr>
                        <w:tabs>
                          <w:tab w:val="left" w:pos="5910"/>
                        </w:tabs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ru-RU"/>
                        </w:rPr>
                      </w:pPr>
                      <w:proofErr w:type="spellStart"/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>Полукарова</w:t>
                      </w:r>
                      <w:proofErr w:type="spellEnd"/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lang w:val="ru-RU"/>
                        </w:rPr>
                        <w:t xml:space="preserve"> Лариса Владимировна</w:t>
                      </w:r>
                      <w:r w:rsidRPr="00523B0B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ru-RU"/>
                        </w:rPr>
                        <w:t>.</w:t>
                      </w:r>
                    </w:p>
                    <w:p w:rsidR="00523B0B" w:rsidRPr="00523B0B" w:rsidRDefault="00523B0B" w:rsidP="00523B0B">
                      <w:pPr>
                        <w:rPr>
                          <w:b/>
                          <w:i/>
                          <w:lang w:val="ru-RU"/>
                        </w:rPr>
                      </w:pPr>
                    </w:p>
                    <w:p w:rsidR="00523B0B" w:rsidRDefault="00523B0B" w:rsidP="00523B0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23B0B" w:rsidRDefault="00523B0B" w:rsidP="00523B0B">
      <w:pPr>
        <w:tabs>
          <w:tab w:val="left" w:pos="5910"/>
        </w:tabs>
        <w:jc w:val="center"/>
        <w:rPr>
          <w:rFonts w:ascii="Times New Roman" w:hAnsi="Times New Roman" w:cs="Times New Roman"/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7E0008" w:rsidRDefault="007E0008">
      <w:pPr>
        <w:rPr>
          <w:lang w:val="ru-RU"/>
        </w:rPr>
      </w:pPr>
    </w:p>
    <w:p w:rsidR="00523B0B" w:rsidRDefault="00523B0B" w:rsidP="00C1211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23B0B" w:rsidRDefault="00523B0B" w:rsidP="00C1211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E0008" w:rsidRPr="00523B0B" w:rsidRDefault="00523B0B" w:rsidP="00C12119">
      <w:pPr>
        <w:jc w:val="center"/>
        <w:rPr>
          <w:rFonts w:ascii="Times New Roman" w:hAnsi="Times New Roman" w:cs="Times New Roman"/>
          <w:lang w:val="ru-RU"/>
        </w:rPr>
      </w:pPr>
      <w:r w:rsidRPr="00523B0B">
        <w:rPr>
          <w:rFonts w:ascii="Times New Roman" w:hAnsi="Times New Roman" w:cs="Times New Roman"/>
          <w:b/>
          <w:i/>
          <w:lang w:val="ru-RU"/>
        </w:rPr>
        <w:t>г.</w:t>
      </w:r>
      <w:r w:rsidR="00C12119" w:rsidRPr="00523B0B">
        <w:rPr>
          <w:rFonts w:ascii="Times New Roman" w:hAnsi="Times New Roman" w:cs="Times New Roman"/>
          <w:b/>
          <w:i/>
          <w:lang w:val="ru-RU"/>
        </w:rPr>
        <w:t xml:space="preserve"> о</w:t>
      </w:r>
      <w:r w:rsidRPr="00523B0B">
        <w:rPr>
          <w:rFonts w:ascii="Times New Roman" w:hAnsi="Times New Roman" w:cs="Times New Roman"/>
          <w:b/>
          <w:i/>
          <w:lang w:val="ru-RU"/>
        </w:rPr>
        <w:t>.</w:t>
      </w:r>
      <w:r w:rsidR="00C12119" w:rsidRPr="00523B0B">
        <w:rPr>
          <w:rFonts w:ascii="Times New Roman" w:hAnsi="Times New Roman" w:cs="Times New Roman"/>
          <w:b/>
          <w:i/>
          <w:lang w:val="ru-RU"/>
        </w:rPr>
        <w:t xml:space="preserve"> Химки 2019 г</w:t>
      </w:r>
      <w:r w:rsidR="00C12119" w:rsidRPr="00523B0B">
        <w:rPr>
          <w:rFonts w:ascii="Times New Roman" w:hAnsi="Times New Roman" w:cs="Times New Roman"/>
          <w:lang w:val="ru-RU"/>
        </w:rPr>
        <w:t>.</w:t>
      </w: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      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Данная методическая разработка </w:t>
      </w: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используется для работы с детьми старшего дошкольного возраста в целях формирования экологической культуры детей. </w:t>
      </w: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Наиболее любимый литературный жанр для детей дошкольного возраста – это сказка. Поэтому целесообразно применение сказки для формирования экологической культуры детей старшего дошкольного возраста. </w:t>
      </w: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Calibri" w:eastAsia="Calibri" w:hAnsi="Calibri" w:cs="Times New Roman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Целью</w:t>
      </w:r>
      <w:r w:rsidR="00523B0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разработки</w:t>
      </w: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является воспитание экологически грамотной, гуманной личности дошкольника, через художественные литературные произведения.</w:t>
      </w: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Наша </w:t>
      </w:r>
      <w:r w:rsidR="00523B0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разработка </w:t>
      </w: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является дополнением к  типовой программе и решает ряд задач: 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формирование осознания ребенком себя как части природы;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формирование понимания </w:t>
      </w:r>
      <w:proofErr w:type="spellStart"/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самоценности</w:t>
      </w:r>
      <w:proofErr w:type="spellEnd"/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природы;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расширение экологических представлений дошкольников, их конкретизация и иллюстрирование примерами яркими и доступными для понимания;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углубление теоретических знаний в процессе практической деятельности в природе;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формирование умения наблюдать за явлениями окружающего мира и устанавливать причинно-следственные связи тех или иных явлений;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формировать эмоционально – положительное отношение к окружающему миру, умения видеть его красоту и неповторимость и желание отражать впечатления в рисовании, лепке, аппликации, движении.</w:t>
      </w:r>
    </w:p>
    <w:p w:rsidR="007E0008" w:rsidRPr="004C68BD" w:rsidRDefault="007E0008" w:rsidP="007E0008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развивать экологическое мышление и творческое воображение.</w:t>
      </w:r>
    </w:p>
    <w:p w:rsidR="007E0008" w:rsidRPr="004C68BD" w:rsidRDefault="007E0008" w:rsidP="007E0008">
      <w:pPr>
        <w:widowControl/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Calibri" w:eastAsia="Calibri" w:hAnsi="Calibri" w:cs="Times New Roman"/>
          <w:lang w:val="ru-RU"/>
        </w:rPr>
      </w:pPr>
      <w:r w:rsidRPr="004C68BD">
        <w:rPr>
          <w:rFonts w:ascii="Times New Roman" w:eastAsia="Calibri" w:hAnsi="Times New Roman" w:cs="Times New Roman"/>
          <w:sz w:val="28"/>
          <w:szCs w:val="28"/>
          <w:lang w:val="ru-RU"/>
        </w:rPr>
        <w:t>План работы составлен по сезонам, занятия по работе со сказкой проводятся по усмотрению педагога  (1 раз в неделю) и в свободное от занятий  время.</w:t>
      </w: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Calibri" w:eastAsia="Calibri" w:hAnsi="Calibri" w:cs="Times New Roman"/>
          <w:lang w:val="ru-RU"/>
        </w:rPr>
      </w:pP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Calibri" w:eastAsia="Calibri" w:hAnsi="Calibri" w:cs="Times New Roman"/>
          <w:lang w:val="ru-RU"/>
        </w:rPr>
      </w:pP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Calibri" w:eastAsia="Calibri" w:hAnsi="Calibri" w:cs="Times New Roman"/>
          <w:lang w:val="ru-RU"/>
        </w:rPr>
      </w:pPr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C12119" w:rsidRDefault="00C12119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E0008" w:rsidRPr="00C64C43" w:rsidRDefault="007E0008" w:rsidP="007E0008">
      <w:pPr>
        <w:widowControl/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i/>
          <w:color w:val="7030A0"/>
          <w:sz w:val="36"/>
          <w:szCs w:val="36"/>
          <w:u w:val="single"/>
          <w:lang w:val="ru-RU"/>
        </w:rPr>
      </w:pPr>
      <w:r w:rsidRPr="00C64C43">
        <w:rPr>
          <w:rFonts w:ascii="Times New Roman" w:eastAsia="Calibri" w:hAnsi="Times New Roman" w:cs="Times New Roman"/>
          <w:b/>
          <w:i/>
          <w:color w:val="7030A0"/>
          <w:sz w:val="36"/>
          <w:szCs w:val="36"/>
          <w:u w:val="single"/>
          <w:lang w:val="ru-RU"/>
        </w:rPr>
        <w:lastRenderedPageBreak/>
        <w:t>План работы с экологической сказкой</w:t>
      </w:r>
      <w:bookmarkStart w:id="0" w:name="_GoBack"/>
      <w:bookmarkEnd w:id="0"/>
    </w:p>
    <w:p w:rsidR="007E0008" w:rsidRPr="004C68BD" w:rsidRDefault="007E0008" w:rsidP="007E0008">
      <w:pPr>
        <w:widowControl/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tbl>
      <w:tblPr>
        <w:tblStyle w:val="1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1986"/>
        <w:gridCol w:w="2550"/>
        <w:gridCol w:w="2410"/>
        <w:gridCol w:w="2693"/>
      </w:tblGrid>
      <w:tr w:rsidR="007E0008" w:rsidRPr="00523B0B" w:rsidTr="00C64C43">
        <w:trPr>
          <w:trHeight w:val="1474"/>
        </w:trPr>
        <w:tc>
          <w:tcPr>
            <w:tcW w:w="851" w:type="dxa"/>
            <w:shd w:val="clear" w:color="auto" w:fill="EAF1DD" w:themeFill="accent3" w:themeFillTint="33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Сезон</w:t>
            </w:r>
          </w:p>
        </w:tc>
        <w:tc>
          <w:tcPr>
            <w:tcW w:w="1986" w:type="dxa"/>
            <w:shd w:val="clear" w:color="auto" w:fill="EAF1DD" w:themeFill="accent3" w:themeFillTint="33"/>
          </w:tcPr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Название сказки и автор</w:t>
            </w:r>
          </w:p>
        </w:tc>
        <w:tc>
          <w:tcPr>
            <w:tcW w:w="2550" w:type="dxa"/>
            <w:shd w:val="clear" w:color="auto" w:fill="EAF1DD" w:themeFill="accent3" w:themeFillTint="33"/>
          </w:tcPr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Цель</w:t>
            </w:r>
          </w:p>
        </w:tc>
        <w:tc>
          <w:tcPr>
            <w:tcW w:w="2410" w:type="dxa"/>
            <w:shd w:val="clear" w:color="auto" w:fill="EAF1DD" w:themeFill="accent3" w:themeFillTint="33"/>
          </w:tcPr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Работа со сказкой</w:t>
            </w:r>
          </w:p>
        </w:tc>
        <w:tc>
          <w:tcPr>
            <w:tcW w:w="2693" w:type="dxa"/>
            <w:shd w:val="clear" w:color="auto" w:fill="EAF1DD" w:themeFill="accent3" w:themeFillTint="33"/>
          </w:tcPr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Различные виды деятельности в рамках работы со сказкой</w:t>
            </w:r>
          </w:p>
        </w:tc>
      </w:tr>
      <w:tr w:rsidR="007E0008" w:rsidRPr="00523B0B" w:rsidTr="00C64C43">
        <w:trPr>
          <w:cantSplit/>
          <w:trHeight w:val="226"/>
        </w:trPr>
        <w:tc>
          <w:tcPr>
            <w:tcW w:w="851" w:type="dxa"/>
            <w:vMerge w:val="restart"/>
            <w:shd w:val="clear" w:color="auto" w:fill="FFFF99"/>
          </w:tcPr>
          <w:p w:rsidR="007E0008" w:rsidRPr="004C68BD" w:rsidRDefault="00E95D6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011404" w:rsidRDefault="00011404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</w:p>
          <w:p w:rsidR="007E0008" w:rsidRPr="00011404" w:rsidRDefault="00E95D68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  <w:t>О</w:t>
            </w:r>
          </w:p>
          <w:p w:rsidR="00E95D68" w:rsidRPr="00011404" w:rsidRDefault="00E95D68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  <w:t>С</w:t>
            </w:r>
          </w:p>
          <w:p w:rsidR="00E95D68" w:rsidRPr="00011404" w:rsidRDefault="00E95D68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  <w:t>Е</w:t>
            </w:r>
          </w:p>
          <w:p w:rsidR="00E95D68" w:rsidRPr="00011404" w:rsidRDefault="00E95D68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2"/>
                <w:szCs w:val="32"/>
                <w:lang w:val="ru-RU"/>
              </w:rPr>
              <w:t>Н</w:t>
            </w:r>
          </w:p>
          <w:p w:rsidR="007E0008" w:rsidRPr="00E95D68" w:rsidRDefault="00011404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40"/>
                <w:szCs w:val="40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sz w:val="40"/>
                <w:szCs w:val="40"/>
                <w:lang w:val="ru-RU"/>
              </w:rPr>
              <w:t xml:space="preserve">  ь</w:t>
            </w: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E95D68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1. Дождевой червяк</w:t>
            </w:r>
          </w:p>
          <w:p w:rsidR="007E0008" w:rsidRPr="004C68BD" w:rsidRDefault="007E0008" w:rsidP="00E95D68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Т.А.Шорыг</w:t>
            </w:r>
            <w:r w:rsidR="00E95D68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</w:t>
            </w:r>
            <w:proofErr w:type="spellEnd"/>
          </w:p>
        </w:tc>
        <w:tc>
          <w:tcPr>
            <w:tcW w:w="2550" w:type="dxa"/>
            <w:vMerge w:val="restart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Познакомить детей с подземным обитателем дождевым червяком, расширить представления  о взаимосвязи жизни растений и деятельностью дождевых червячков. Формировать понятие о необходимости любого организма для природы.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Рассказывание сказки с использованием игрушки-персонажа червячка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Верми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Обсуждение  сказки. Вопросы детям: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-П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очему после дождя червяки выползли на поверхность 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-Почему червячок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Верми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обиделся на детей?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Как вы относитесь к дождевому червяку?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-Как вы поступите, если увидите червячка на тротуаре?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Наблюдение в природе: после дождя обратить внимание детей на наличие дождевых червячков на дорожках детского сада, так же рассмотреть червячков на огородной грядке.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2. Сказка о червячке и его важной работе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Полукарова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Л.В.</w:t>
            </w:r>
          </w:p>
        </w:tc>
        <w:tc>
          <w:tcPr>
            <w:tcW w:w="2550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Чтение сказки и обсуждение Вопросы: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-К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ак маленький червячок может заботиться о здоровье большого дерева?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-Почему некоторые считают червячка некрасивым?</w:t>
            </w: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Подвижная игра – эстафета «Деревья и червячки»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Рисование «Дружба дерева и червячка»</w:t>
            </w:r>
          </w:p>
        </w:tc>
      </w:tr>
      <w:tr w:rsidR="007E0008" w:rsidRPr="004C68BD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3. Грустный паук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И.Журавлёва</w:t>
            </w:r>
            <w:proofErr w:type="spellEnd"/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Вызвать интерес к окружающему миру; на примере сказки знакомить с особенностями строения и поведения паука. Расширить кругозор детей  в области знаний о мире паукообразных. Воспитывать любовь и бережное отношение к природе.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Загадка о пауке.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Беседа о многообразии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паукообразных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. Рассказывание сказки.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Ответы на вопросы: - Паук это насекомое?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Что помогает пауку быть ловким охотником?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На кого охотится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паук?</w:t>
            </w: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Рассматривание игрушечного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паука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отмечая его схожесть и отличие от насекомых. Использование физкультминутки «Паучок».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Коллективная работа по изо-деятельности с применением нетрадиционных методов рисования. Придумать своё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окончание сказки, в размере двух, трёх предложений.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4. Кот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Маклай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и дерево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Кверкус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Н.А.Рыжова</w:t>
            </w:r>
            <w:proofErr w:type="spellEnd"/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Формирование элементарных представлений детей об экосистеме на примере сказочного дуба.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Чтение сказки разделить на два занятия. Обсуждение текста по вопросам: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-М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ожно ли дуб назвать домом? Почему?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Расскажите об этажах этого дома.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Кого из героев сказки вы встречали? Где?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-Что случится с героями сказки, если дуб вдруг срубят?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Экскурсия к дубу, сбор желудей, изготовление поделок из желудей, наблюдение за изменениями, происходящими с дубом осенью.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иллюстрации к сказке.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Рисование понравившихся героев сказки.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5. Сказка о Временах года.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Полукарова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Л.В.</w:t>
            </w:r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Закрепить знания детей о характерных приметах времен года и их смене, через сказку дать почувствовать всю красоту и очарование каждого времени года.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Перед чтением сказки ввести детей в сказочный мир с помощью музыки. После прочтения сказки спросить детей как они смогут помочь Фее Осени?</w:t>
            </w: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Прослушивание музыки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П.И.Чайковского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«Вальс цветов», рассматривание картин из серии «Времена года», «Помоги Осени» занятие по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изодеятельности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(разукрашивание платья феи Осени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используя технику росписи по ткани акварельными красками).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E0008" w:rsidRPr="004C68BD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6. Колючий лилипут.</w:t>
            </w:r>
          </w:p>
          <w:p w:rsidR="007E0008" w:rsidRPr="004C68BD" w:rsidRDefault="007E0008" w:rsidP="00523B0B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Л.В.Скребцова</w:t>
            </w:r>
            <w:proofErr w:type="spellEnd"/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Знакомство детей с разнообразием комнатных растений, формирование знаний о разных потребностях растений в количестве  и частоте полива, в зависимости от места их произрастания в природе.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Включает в себя два занятия.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 помощью загадок о кактусе ввести в тему занятия.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При чтении сказки использовать для показа детям  комнатные растения, являющиеся героями сказки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(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 иллюстрациях или если есть в природном уголке живые растения).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Обсуждение текста по вопросам: -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Почему цветы сначала не посчитали кактус растением?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В каких местах растут кактусы в природе?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Зачем нужны пустынному кактусу колючки?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Чем восхитил маленький кактус всех обитателей  домашнего садика Марии?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Рассматривание фотографий разных кактусов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устынных, лесных)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Наблюдение: рассматривание кактуса, придумывание ассоциаций на внешний вид кактуса.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Занятие по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изодеятельности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«Колючий красавчик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»(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рисование кактуса красками). Занятие по лепке «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Кактусенок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» с использованием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природного материала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х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вои).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E0008" w:rsidRPr="004C68BD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7. У кого кладовая  лучше. Р. Кравцов.</w:t>
            </w:r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Закрепить знания детей о подготовке лесных животных  к зиме. Воспитывать интерес и любовь к животному миру.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Рассказывание сказки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последующей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беседой по вопросам произведения и сюжетным картинкам.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Изготовление декораций к кукольному спектаклю по сказке.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Прослушивание  аудиозаписи голосов птиц встречающихся  в сказке.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Театрализация сказки. 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8. Сказка о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непослуш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ном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мышонке</w:t>
            </w:r>
            <w:proofErr w:type="gramEnd"/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Полукарова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Л.В.</w:t>
            </w:r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Познакомить детей с отличиями в образе жизни одного вида животных (мышей) в зависимости от места их обитания. Формировать знания о взаимосвязях в природе.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 по сказке: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Чем отличается полевая мышь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от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домовой?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Можно ли назвать домовую мышь домашним животным?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Если нет, то почему?</w:t>
            </w: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Решение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логической задачи «На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каком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поле урожай пшеницы будет больше?», с применением наглядного изображения сюжета. Лепка «Мышата»</w:t>
            </w:r>
          </w:p>
        </w:tc>
      </w:tr>
      <w:tr w:rsidR="007E0008" w:rsidRPr="004C68BD" w:rsidTr="00C64C43">
        <w:tc>
          <w:tcPr>
            <w:tcW w:w="851" w:type="dxa"/>
            <w:vMerge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9. Терентий – тетерев.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В.Бианки</w:t>
            </w:r>
            <w:proofErr w:type="spellEnd"/>
          </w:p>
        </w:tc>
        <w:tc>
          <w:tcPr>
            <w:tcW w:w="255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Дать детям представление о зимующей птице тетерев и его приспособленности к условиям зимы. </w:t>
            </w:r>
          </w:p>
        </w:tc>
        <w:tc>
          <w:tcPr>
            <w:tcW w:w="2410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Чтение сказки.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Обсуждение текста сказки. Вопросы: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Какие враги есть у тетерева в природе?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Где ночуют тетерева в зимнее время года?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FF99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иллюстраций к произведению.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Просмотр мультфильма по мотивам сказки.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Рисование героев сказки.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Создание из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лего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-конструктора фигур «Лисицы», «Куницы», «Тетерева».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Составление общей композиции.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E0008" w:rsidRPr="00523B0B" w:rsidTr="00C64C43">
        <w:tc>
          <w:tcPr>
            <w:tcW w:w="851" w:type="dxa"/>
            <w:vMerge w:val="restart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7E0008" w:rsidRPr="00011404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proofErr w:type="gramStart"/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З</w:t>
            </w:r>
            <w:proofErr w:type="gramEnd"/>
          </w:p>
          <w:p w:rsidR="007E0008" w:rsidRPr="00011404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И</w:t>
            </w:r>
          </w:p>
          <w:p w:rsidR="007E0008" w:rsidRPr="00011404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М</w:t>
            </w:r>
          </w:p>
          <w:p w:rsidR="007E0008" w:rsidRPr="00011404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А</w:t>
            </w: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Pr="00E95D68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7E0008" w:rsidRDefault="007E0008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011404" w:rsidRPr="004C68BD" w:rsidRDefault="00011404" w:rsidP="005C17E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10. Сказка о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Девочке и Золотой рыбке.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Л.В.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Полукарова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Формировать знания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детей о зависимости строения тела и органов дыхания рыб от среды их обитания. Воспитывать в детях чуткость и доброе отношение к любым живым существам.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С помощью загадки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ввести в тему занятия.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После чтения сказки обсудить с детьми, каким образом рыбы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приспособились к жизни в водной среде и что может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повредить им. 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Наблюдение за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рыбками в аквариуме, сравнение их с игрушечной рыбкой. Творческая мастерская: изготовление «рыбьей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чешуи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»с</w:t>
            </w:r>
            <w:proofErr w:type="spellEnd"/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помощью оттиска сетки на вырезанный контур рыбки.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11. Корабль пустыни. Л.Т.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Тарасенко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Познакомить детей на примере верблюда с приспособленностью животных к среде обитания. Дать представление о пустыне как экосистеме. Воспитывать любознательность и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эмпатию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к любым формам проявления жизни.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 помощью «ящика ощущений» ввести детей в тему занятия.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После чтения сказки спросить детей, что нового они узнали о пустыне и ее обитателе верблюде, что их удивило, хотели бы они побывать в пустыне.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Решение кроссворда на тему «Пустыня».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Экспериментирование «Буря в пустыне», исследование свойств песка, рисование песком.</w:t>
            </w:r>
          </w:p>
        </w:tc>
      </w:tr>
      <w:tr w:rsidR="007E0008" w:rsidRPr="004C68BD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12. Клёст и дятел. Н. Сладков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Формирование понятия, что все в природе друг другу нужны. Закрепить знания о зимующих птицах и приспособленности клювов разных птиц к добыванию корма.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 помощью составления картинок, изображений дятла и клеста из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пазлов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, задать тему занятия.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Чтение произведения, обсуждение, рассказы детей о своих наблюдениях дятла в природе. 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Просмотр видеосюжетов о дятле и клесте. Рисование картинок к сказке.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13. О чем рассказывала снежинка.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И. Мартинов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Познакомить детей с процессом образования снежинок и их разнообразием. Развивать творческое мышление и умение видеть прекрасное повсюду.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Использовать музыку с видеоклипом «Серебристые снежинки» для введения в тему занятия. Рассказывание сказки. Обсуждение текста по вопросам:  -  Как снежинка попала на ветку?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Где ее родина?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Кого на своем пути встречала снежинка?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Кем по своей сути является снежинка?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картин известных художников с изображением зимних пейзажей (2-3 картины), игра «Найди свою половинку» (картинки-половинки с изображением разных снежинок)</w:t>
            </w:r>
          </w:p>
          <w:p w:rsidR="007E0008" w:rsidRPr="004C68BD" w:rsidRDefault="007E0008" w:rsidP="005C17E4">
            <w:pPr>
              <w:widowControl/>
              <w:autoSpaceDE w:val="0"/>
              <w:autoSpaceDN w:val="0"/>
              <w:adjustRightInd w:val="0"/>
              <w:ind w:right="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Составление загадки о снежинке с применением приема </w:t>
            </w:r>
            <w:r w:rsidRPr="004C68B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ТРИЗ:</w:t>
            </w:r>
          </w:p>
          <w:p w:rsidR="007E0008" w:rsidRPr="004C68BD" w:rsidRDefault="007E0008" w:rsidP="005C17E4">
            <w:pPr>
              <w:widowControl/>
              <w:autoSpaceDE w:val="0"/>
              <w:autoSpaceDN w:val="0"/>
              <w:adjustRightInd w:val="0"/>
              <w:ind w:right="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Пишем на доске слово СНЕЖИНКА. На что она похожа? (дети дают 5-6 вариантов) – пишем в первый столбик.</w:t>
            </w:r>
          </w:p>
          <w:p w:rsidR="007E0008" w:rsidRPr="004C68BD" w:rsidRDefault="007E0008" w:rsidP="005C17E4">
            <w:pPr>
              <w:widowControl/>
              <w:autoSpaceDE w:val="0"/>
              <w:autoSpaceDN w:val="0"/>
              <w:adjustRightInd w:val="0"/>
              <w:ind w:right="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ЕЖ, например.</w:t>
            </w:r>
          </w:p>
          <w:p w:rsidR="007E0008" w:rsidRPr="004C68BD" w:rsidRDefault="007E0008" w:rsidP="005C17E4">
            <w:pPr>
              <w:widowControl/>
              <w:autoSpaceDE w:val="0"/>
              <w:autoSpaceDN w:val="0"/>
              <w:adjustRightInd w:val="0"/>
              <w:ind w:right="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 чем снежинка отличается от ежа?</w:t>
            </w:r>
          </w:p>
          <w:p w:rsidR="007E0008" w:rsidRPr="004C68BD" w:rsidRDefault="007E0008" w:rsidP="005C17E4">
            <w:pPr>
              <w:widowControl/>
              <w:autoSpaceDE w:val="0"/>
              <w:autoSpaceDN w:val="0"/>
              <w:adjustRightInd w:val="0"/>
              <w:ind w:right="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Молоко не пьет! – пишем во второй столбик.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ЗАГАДКА: Чуть с виду на ежа похожа, но молока попить не может.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E0008" w:rsidRPr="004C68BD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14. Сёстры шишки.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 Павлова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Знакомство детей с разнообразием семян деревьев и их приспособленности к распространению для сохранения вида. 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Решение кроссворда с ключевым словом «шишка». Использование ящика ощущений для определения разных шишек хвойных деревьев. Чтение сказки.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семян и шишек разных хвойных деревьев, сравнение их. Определение, к какому типу семян относятся семена шишек (крылатки).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Использование еловых шишек для пальчиковой гимнастики и в качестве предмета для массажа. Изготовление поделок из еловых шишек.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15.Миллионы миллионов и одна снежинка.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 Павлова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Закрепить знания детей о свойствах снега и необходимости снежного покрова в зимнее время. Воспитывать в детях уважительное отношение друг к другу, показать на примере снежинки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Хорошинки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нецелесообразность считать себя лучше других. 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Отгадывание загадки о снеге, чтение пословиц о снеге, чтение сказки, обсуждение по вопросам  детей.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Экспериментальная деятельность «Исследование свойств снега», слушание аудиозаписи музыки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Георгия Свиридова «Метель»,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/ И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«Мы снежинки», рисование снежинок белой гуашью на синем фоне.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16. Мороз Иванович. В.Ф. Одоевский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..</w:t>
            </w:r>
            <w:proofErr w:type="gramEnd"/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Формирование знаний детей об основных свойствах снега (цвет, состояние в разную погоду, способность сохранять тепло).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Толкование пословицы «Много снега – много хлеба» и чтение сказки в два приема. Выделить фрагмент текста о «снежной перине» Мороза Ивановича  беседа по тексту.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Применение приемов эвритмии «Хоровод снежинок»,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проведение опыта «Почему тепло в снежных сугробах».  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17. Курорт «Сосулька».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 Сладков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Познакомить детей с кочующими птицами, с особенностями их питания. Воспитывать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сочувственное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отношения к пернатым.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«Письмо – жалоба от Сороки». Вспомнить места зимовок перелетных птиц. Чтение сказки, беседа по тексту.  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Путешествие по географической карте. Изготовление коллективной аппликации «Кочующие птицы».</w:t>
            </w:r>
          </w:p>
        </w:tc>
      </w:tr>
      <w:tr w:rsidR="007E0008" w:rsidRPr="00523B0B" w:rsidTr="00C64C43">
        <w:tc>
          <w:tcPr>
            <w:tcW w:w="851" w:type="dxa"/>
            <w:vMerge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18. 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Зачем зимой снег.</w:t>
            </w:r>
          </w:p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Н.Сладков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5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Продолжать формирование знаний детей о свойстве снега сохранять тепло и необходимости снежного покрова для растений и некоторых животных.</w:t>
            </w:r>
          </w:p>
        </w:tc>
        <w:tc>
          <w:tcPr>
            <w:tcW w:w="2410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Чтение сказки, беседа. Предложить детям театрализацию сказки, по согласованию с детьми распределить роли.</w:t>
            </w:r>
          </w:p>
        </w:tc>
        <w:tc>
          <w:tcPr>
            <w:tcW w:w="2693" w:type="dxa"/>
            <w:shd w:val="clear" w:color="auto" w:fill="CCECFF"/>
          </w:tcPr>
          <w:p w:rsidR="007E0008" w:rsidRPr="004C68BD" w:rsidRDefault="007E0008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Игры со снегом во время прогулки и изготовление снежных фигур на площадке, показ сказки для детей младшей группы, с применением кукольного театра.</w:t>
            </w:r>
          </w:p>
        </w:tc>
      </w:tr>
      <w:tr w:rsidR="00C64C43" w:rsidRPr="00523B0B" w:rsidTr="00C64C43">
        <w:tc>
          <w:tcPr>
            <w:tcW w:w="851" w:type="dxa"/>
            <w:vMerge w:val="restart"/>
            <w:shd w:val="clear" w:color="auto" w:fill="CCFFCC"/>
          </w:tcPr>
          <w:p w:rsidR="00C64C43" w:rsidRPr="00E95D68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48"/>
                <w:szCs w:val="48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  <w:p w:rsidR="00C64C43" w:rsidRPr="00011404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В</w:t>
            </w:r>
          </w:p>
          <w:p w:rsidR="00C64C43" w:rsidRPr="00011404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Е</w:t>
            </w:r>
          </w:p>
          <w:p w:rsidR="00C64C43" w:rsidRPr="00011404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С</w:t>
            </w:r>
          </w:p>
          <w:p w:rsidR="00C64C43" w:rsidRPr="00011404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Н</w:t>
            </w:r>
          </w:p>
          <w:p w:rsidR="00C64C43" w:rsidRPr="00011404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011404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А</w:t>
            </w:r>
          </w:p>
          <w:p w:rsidR="00C64C43" w:rsidRPr="00011404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36"/>
                <w:szCs w:val="36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011404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  <w:p w:rsidR="00C64C43" w:rsidRPr="004C68BD" w:rsidRDefault="00C64C43" w:rsidP="00C64C43">
            <w:pPr>
              <w:widowControl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19.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Сказка про весну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Н.Никонов</w:t>
            </w:r>
            <w:proofErr w:type="spellEnd"/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Закрепить знания детей о приметах весны. Развивать наблюдательность, формировать желание и умение видеть прекрасное в явлениях природы.</w:t>
            </w: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Эмоционально настроить детей на восприятие сказки с помощью музыки П.И. Чайковского «Апрель» Подснежник. Чтение сказки, выражение своих эмоций через движения.</w:t>
            </w: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Эвритмические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движения, игр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а-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хоровод «Пробуждение природы», по группам «Собери картинку» (изменения в природе весной), творческая мастерская: изготовление макета солнышка из рулончиков от туалетной бумаги.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20. Берёзовый листок.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Н.Никонов</w:t>
            </w:r>
            <w:proofErr w:type="spellEnd"/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Дать детям информацию о цикличности изменений в жизни деревьев  в зависимости от времен года. Формировать бережное отношение к деревьям.</w:t>
            </w: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Загадка о листьях и о березе. Чтение сказки, беседа по тексту, рассказ детей о своих наблюдениях по теме занятия.</w:t>
            </w: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Наблюдение за распусканием почек у веточек березы в домашних условиях.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Фиксирование результатов наблюдения в дневнике наблюдений.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Разукрашивание берёзовых листочков в зависимости от времени года (по выбору детей) 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21.Живая бусинка. Н.М. Павлова</w:t>
            </w:r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Познакомить детей с циклом развития растения из семени. Воспитывать интерес к природе и формировать желание видеть результат своих действий.</w:t>
            </w: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 «ящике ощущений» находятся бусинки от бижутерии и семена гороха, дети определяют природный и неприродный материал. Чтение сказки и беседа по тексту. Вопросы: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Почему бусинка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показалась Гале больной?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При каких условиях «бусинка» поправилась?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Что произошло с «бусинкой» в дальнейшем?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Исследовательская деятельность «Проращивание семян гороха» с поэтапной фиксацией результатов опыта.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Развитие мелкой моторики игра «Отдели зёрна».</w:t>
            </w:r>
          </w:p>
        </w:tc>
      </w:tr>
      <w:tr w:rsidR="00C64C43" w:rsidRPr="004C68BD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22. Заяц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Коська</w:t>
            </w:r>
            <w:proofErr w:type="spell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и родничок.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Н.М.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Грибачев</w:t>
            </w:r>
            <w:proofErr w:type="spellEnd"/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Уточнить знания о круговороте воды в природе.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Развивать воображение, память, любознательность. </w:t>
            </w: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Музыка с журчанием ручья, дети на носочках» идут по ручью» (голубому шнуру», вслушиваясь в журчание и  «наполняясь волшебной силой».</w:t>
            </w:r>
            <w:proofErr w:type="gramEnd"/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Дети садятся на ковёр и слушают сказку.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 по содержанию сказки.</w:t>
            </w: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иллюстраций к данной сказке и плаката «Круговорот воды в природе»,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упражнение на развитие воображения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«Оживи предмет», упражнения из ритмопластики: «Ручеек», «Роднички и реки», «Облачко», «Сугробы и солнышко». Экспериментальная деятельность «Три состояния воды».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23. Жила была Река.</w:t>
            </w: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Н.А.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Рыжова</w:t>
            </w:r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Дать детям представление о том, что вода очень важна для всех живых существ: вода – источник жизни. Сформировать у детей знания о значении воды в жизни человека. Учить понимать, что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чистая вода – это бесценный дар природы, который нужно беречь. Прививать бережное отношение к воде.</w:t>
            </w: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Предложить детям решить кроссворд, таким образом, мы определяем тему занятия (ключевое слово «река»). Чтение сказки сопровождается показом слайдов иллюстраций к сказке. Беседа.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Почему река бывает грязной?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Как сделать реку чистой?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Экспериментальная деятельность по очистке грязной воды с помощью простейших фильтров, изготовленных детьми из ткани, салфеток, ватных дисков, песка (работа по подгруппам), разработка и рисование запрещающих знаков «Что вредит Реке».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24. Сказка о Человеке и Золотой рыбке.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Н.А. Рыжова</w:t>
            </w:r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Ввести детей в проблемную ситуацию отношения Человека и Природы, сообща найти пути решения проблемы. Развивать логическое мышление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воспитывать бережное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отношение к природе.</w:t>
            </w: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Прослушать музыкальный фрагмент музыки, сопровождаемый звуками природы, а затем, фрагмент шума работающих механизмов, выяснить мнения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детей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что приятнее для слуха человека? Чтение сказки разделить на два занятия. Обсуждение текста сказки.</w:t>
            </w: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 Словесная игра «Загадай желание». Коллективная работа: изготовление коллажа «Как прекрасен этот Мир!».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25. Подсолнух.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Л. Тарасенко</w:t>
            </w:r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Расширять представление детей о мире растений. Закреплять знания о росте и развитии растения из семени. Формировать интерес к миру природы.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Загадка о подсолнухе. Чтение сказки. Обсуждение по тексту. Вопрос: 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Могло ли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из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семечки вырасти дерево?</w:t>
            </w: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Экспериментальная деятельность «Проращивание семени  подсолнуха» (с дальнейшей высадкой на огород).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Рисование, аппликация «Солнечный цветок». Игра-превращение «Мы проснулись» (в движении под музыку передаём рост и развитие растения).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4C43" w:rsidRPr="004C68BD" w:rsidTr="00C64C43">
        <w:tc>
          <w:tcPr>
            <w:tcW w:w="851" w:type="dxa"/>
            <w:vMerge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26. Мастера без топора.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В. Бианки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Закреплять знания детей о птицах (названий птиц, места их обитания, способа питания и образа жизни).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Загадка о гнезде, птицах. Знакомство со сказкой. Беседа по тексту.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CCFFCC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Прослушивание аудиозаписей «голоса птиц», Д/И «Назови птиц», «Чье гнездо?»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«Четвертый лишний»,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/И «Перелет птиц», рассматривание коллекции птичьих гнезд. Творческая мастерская: изготовление птичек из лоскутков ткани.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4C43" w:rsidRPr="00523B0B" w:rsidTr="00C64C43">
        <w:tc>
          <w:tcPr>
            <w:tcW w:w="851" w:type="dxa"/>
            <w:vMerge w:val="restart"/>
            <w:shd w:val="clear" w:color="auto" w:fill="FFCCFF"/>
          </w:tcPr>
          <w:p w:rsid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C64C43" w:rsidRP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C64C43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Л</w:t>
            </w:r>
          </w:p>
          <w:p w:rsidR="00C64C43" w:rsidRP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C64C43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Е</w:t>
            </w:r>
          </w:p>
          <w:p w:rsid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  <w:r w:rsidRPr="00C64C43"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  <w:t>Т</w:t>
            </w:r>
          </w:p>
          <w:p w:rsidR="00C64C43" w:rsidRPr="00C64C43" w:rsidRDefault="00C64C43" w:rsidP="00C64C43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b/>
                <w:sz w:val="52"/>
                <w:szCs w:val="52"/>
                <w:lang w:val="ru-RU"/>
              </w:rPr>
            </w:pPr>
            <w:r w:rsidRPr="00C64C43">
              <w:rPr>
                <w:rFonts w:ascii="Times New Roman" w:eastAsia="Calibri" w:hAnsi="Times New Roman" w:cs="Times New Roman"/>
                <w:b/>
                <w:sz w:val="52"/>
                <w:szCs w:val="52"/>
                <w:lang w:val="ru-RU"/>
              </w:rPr>
              <w:t>о</w:t>
            </w:r>
          </w:p>
          <w:p w:rsidR="00C64C43" w:rsidRPr="00C64C43" w:rsidRDefault="00C64C43" w:rsidP="00C64C43">
            <w:pPr>
              <w:widowControl/>
              <w:contextualSpacing/>
              <w:rPr>
                <w:rFonts w:ascii="Times New Roman" w:eastAsia="Calibri" w:hAnsi="Times New Roman" w:cs="Times New Roman"/>
                <w:b/>
                <w:sz w:val="36"/>
                <w:szCs w:val="36"/>
                <w:lang w:val="ru-RU"/>
              </w:rPr>
            </w:pPr>
          </w:p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27. Серая шапочка и Красный волк.</w:t>
            </w: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Н.А.Рыжова</w:t>
            </w:r>
            <w:proofErr w:type="spellEnd"/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Знакомство детей с Красной книгой природы. Обратить внимание детей на проблему загрязнения окружающей среды. Вспомнить правила поведения во время отдыха на природе.  Развивать воображение, мышление. Воспитывать бережное отношение к природе.</w:t>
            </w: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Почтальон принёс  в нашу группу бандероль от Волка в ней книга со сказкой и записка от Волка: «Эта «сказка наизнанку», надеюсь, поможет вам, милые дети понять как тесно все взаимосвязано в живой природе. Читайте и размышляйте!»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Прочитать сказку. Подумать вместе, что станет с Волком, если погибнет лес, и что можно сделать,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чтобы леса, степи, моря оставались по-прежнему «домами» многих живых существ.</w:t>
            </w: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Рассматривание иллюстраций к сказке. В Красной книге Московской области находим редкие виды животных, встречающиеся в нашей северо-западной части области. Выясняем причины уменьшения числа этих видов.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Подвижная игра «Уберём мусор», изготовление поделок из бросового материала (воронки из пластиковых бутылок для использовани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я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уголке экспериментирования)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28. Нежеланный гость.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Н.М. Павлова</w:t>
            </w:r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Расширять представление детей о мире дикорастущих растений. Формировать знания об опылении растений насекомыми. Развивать познавательную активность. Воспитывать любовь к природе.</w:t>
            </w: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Задать детям вопрос: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Для кого цветы цветут? Рассуждение детей на эту тему. Чтение сказки. Обсуждение по тексту.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Подвести детей к пониманию идеи сказки, что цветы цветут для привлечения насекомых опылителей.</w:t>
            </w: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Рассматривание иллюстраций к сказке, книги с иллюстрациями «Детский травник». Игра «Отгадай по описанию и назови правильно» (используем описание растений, встречающихся в сказке). 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29. Комариный писк.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Е.В.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Шиков</w:t>
            </w:r>
            <w:proofErr w:type="spellEnd"/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Расширять представление детей об удивительном мире насекомых.</w:t>
            </w:r>
            <w:r w:rsidRPr="004C68BD">
              <w:rPr>
                <w:rFonts w:ascii="Calibri" w:eastAsia="Calibri" w:hAnsi="Calibri" w:cs="Times New Roman"/>
                <w:sz w:val="24"/>
                <w:szCs w:val="24"/>
                <w:lang w:val="ru-RU"/>
              </w:rPr>
              <w:t xml:space="preserve"> 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Познакомить с комаром, как представителем класса насекомых. Закрепить знания о цикле развития насекомых, способе питания, защите от врагов, значении для жизни других обитателей природы. Становление у детей научно-познавательного интереса к миру природы.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Детям предлагается рассмотреть карточки с рисунками-символами «Классы животных» и выбрать, какой класс соответствует ответу на загадку о комаре. Чтение сказки, обсуждение по вопросам: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Зачем комары кусают людей?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Почему комарам надо откладывать так много яиц?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Кто е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ст взр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ослых комаров?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Где живут личинки комаров?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Кто их ест?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Как комары находят человека?</w:t>
            </w: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Отгадывание загадок о насекомых. Игра «Летает-не летает». Рисование комара простым карандашом.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Игра «Кто кого ест» (на составление цепочек питания обитателей пруда).</w:t>
            </w:r>
          </w:p>
        </w:tc>
      </w:tr>
      <w:tr w:rsidR="00C64C43" w:rsidRPr="004C68BD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30. Два леса.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Р.Б.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Стеркина</w:t>
            </w:r>
            <w:proofErr w:type="spellEnd"/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Познакомить детей с экосистемой «Лес». Показать две контрастные модели отношения к природе, которые приводят к естественным последствиям: расцвету или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разрушению. Способствовать формированию у детей основ экологической культуры.</w:t>
            </w: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Дети делятся на три группы (каждый берет себе разрезную картинку с определённым цветом «рубашки») и собирают картинки из серии «Лес» (лиственный,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хвойный, смешанный), затем читаем сказку (два занятия). Обсуждение по тексту.</w:t>
            </w: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 xml:space="preserve">Просмотр видео «Магия леса», способствующего релаксации и формирующего ощущение прекрасного. Лепка «Мой лес» с применением природных материалов. 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31. Сова.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В. Бианки</w:t>
            </w:r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Познакомить детей с понятием «пищевая цепочка», показать взаимосвязи в природе, выявить  ареал обитания героев сказки.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Загадки о сове, пчеле, мыши, корове. Отгадки дети находят на «неправильной картинке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»(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корова в лесу, сова под землёй, пчела под водой, мышь на дереве)  и сами находя ошибку обозначают ареал обитания этих животных в природе.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Чтение сказки. Беседа по вопросам произведения. 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Прослушивание звуков природы.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Составление пищевых цепочек на кубиках.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/И «Совушка»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Рисование совы нетрадиционным способом (метод «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тычка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»).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32. Южный ветерок. Т.А. Шорыгина</w:t>
            </w:r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Дать детям представления о том, что наличие воздуха — одно из условий существование живых организмов. Формировать понятие, что для всего живого нужен чистый воздух. Познакомить с действиями, которые способствуют очистке воздуха.</w:t>
            </w:r>
            <w:r w:rsidRPr="004C68BD">
              <w:rPr>
                <w:rFonts w:ascii="Calibri" w:eastAsia="Calibri" w:hAnsi="Calibri" w:cs="Times New Roman"/>
                <w:sz w:val="24"/>
                <w:szCs w:val="24"/>
                <w:lang w:val="ru-RU"/>
              </w:rPr>
              <w:t xml:space="preserve">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Вызвать желание сохранить чистоту воздуха.</w:t>
            </w: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 помощью вееров попросить детей «создать» ветер. Дать определение, что ветер это движение воздуха. Прочитать сказку. Беседа по тексту.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Где родился Ветерок?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Куда он отправился весной?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Почему все с нетерпением его ждали?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Почему, пролетая над городом  </w:t>
            </w:r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Ветерок</w:t>
            </w:r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стал грязным?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Почему загрязненный воздух для всех вреден?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Кто помог Ветерку очиститься от пыли и копоти?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К кому (или к чему) мог 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обратиться ветерок за помощью?</w:t>
            </w: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Экспериментальная деятельность по выявлению свойств воздуха. Наблюдение  на прогулке в ветреную погоду за «действиями» ветра, отображение впечатлений в рисунках «Нарисуй ветер», обогащение музыкальных впечатлений у детей: прослушивание шума ветра, вьюги, метели.</w:t>
            </w:r>
          </w:p>
        </w:tc>
      </w:tr>
      <w:tr w:rsidR="00C64C43" w:rsidRPr="00523B0B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33. Сказка о пчелиной семье и о приключениях маленькой и </w:t>
            </w:r>
            <w:proofErr w:type="spellStart"/>
            <w:proofErr w:type="gram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любопы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тной</w:t>
            </w:r>
            <w:proofErr w:type="spellEnd"/>
            <w:proofErr w:type="gramEnd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пчелке Майе Л.В.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Полукарова</w:t>
            </w:r>
            <w:proofErr w:type="spellEnd"/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Расширять представления детей о насекомых на примере пчелы. Формировать познавательный интерес к миру природы.</w:t>
            </w: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Предложить детям угадать по запаху, что находится в банке (мёд). Вопрос: 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 Кто делает мёд? (ответы детей). Чтение сказки и выполнение заданий.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Рассматривание сот, иллюстраций с изображением ульев (снаружи и внутри).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Просмотр видео «Пчела на цветке», выполнение заданий: Отгадай загадки о насекомых, собери картинки половинки, «Четвертый лишний», подвижная игра «Лягушки», игра «Собери пыльцу».</w:t>
            </w:r>
          </w:p>
        </w:tc>
      </w:tr>
      <w:tr w:rsidR="00C64C43" w:rsidRPr="004C68BD" w:rsidTr="00C64C43">
        <w:tc>
          <w:tcPr>
            <w:tcW w:w="851" w:type="dxa"/>
            <w:vMerge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Calibri" w:eastAsia="Calibri" w:hAnsi="Calibri" w:cs="Times New Roman"/>
                <w:sz w:val="24"/>
                <w:szCs w:val="24"/>
                <w:lang w:val="ru-RU"/>
              </w:rPr>
            </w:pPr>
          </w:p>
        </w:tc>
        <w:tc>
          <w:tcPr>
            <w:tcW w:w="1986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34. Теремок. Л.В. </w:t>
            </w:r>
            <w:proofErr w:type="spellStart"/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Полукарова</w:t>
            </w:r>
            <w:proofErr w:type="spellEnd"/>
          </w:p>
        </w:tc>
        <w:tc>
          <w:tcPr>
            <w:tcW w:w="255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Закрепить знания детей о правилах поведения на природе и о необходимости сохранить наш общий Дом для потомков.</w:t>
            </w:r>
          </w:p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Учить детей обдумывать свои поступки, чтобы они были гуманными по отношению к живым объектам природы.</w:t>
            </w:r>
          </w:p>
        </w:tc>
        <w:tc>
          <w:tcPr>
            <w:tcW w:w="2410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Предложить детям рассказать по ролям всем известную сказку «Теремок». Затем предложить послушать новую сказку с теми  же героями, но другим сюжетом. </w:t>
            </w:r>
          </w:p>
        </w:tc>
        <w:tc>
          <w:tcPr>
            <w:tcW w:w="2693" w:type="dxa"/>
            <w:shd w:val="clear" w:color="auto" w:fill="FFCCFF"/>
          </w:tcPr>
          <w:p w:rsidR="00C64C43" w:rsidRPr="004C68BD" w:rsidRDefault="00C64C43" w:rsidP="005C17E4">
            <w:pPr>
              <w:widowControl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C68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Театрализация сказки. Подбор костюмов для персонажей и подготовка атрибутов для сказки, изготовление декораций. Подбор музыкального сопровождения.</w:t>
            </w:r>
          </w:p>
        </w:tc>
      </w:tr>
    </w:tbl>
    <w:p w:rsidR="00E95D68" w:rsidRDefault="00E95D68"/>
    <w:p w:rsidR="00E95D68" w:rsidRDefault="00E95D68"/>
    <w:p w:rsidR="00E95D68" w:rsidRDefault="00E95D68"/>
    <w:p w:rsidR="007E0008" w:rsidRDefault="007E0008"/>
    <w:sectPr w:rsidR="007E0008" w:rsidSect="00523B0B">
      <w:pgSz w:w="11906" w:h="16838"/>
      <w:pgMar w:top="1134" w:right="850" w:bottom="1134" w:left="1701" w:header="708" w:footer="708" w:gutter="0"/>
      <w:pgBorders w:display="firstPage" w:offsetFrom="page">
        <w:top w:val="christmasTree" w:sz="16" w:space="24" w:color="auto"/>
        <w:left w:val="christmasTree" w:sz="16" w:space="24" w:color="auto"/>
        <w:bottom w:val="christmasTree" w:sz="16" w:space="24" w:color="auto"/>
        <w:right w:val="christmasTree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C85"/>
    <w:multiLevelType w:val="hybridMultilevel"/>
    <w:tmpl w:val="48E03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008"/>
    <w:rsid w:val="00011404"/>
    <w:rsid w:val="00523B0B"/>
    <w:rsid w:val="006C4DFD"/>
    <w:rsid w:val="007E0008"/>
    <w:rsid w:val="00C12119"/>
    <w:rsid w:val="00C64C43"/>
    <w:rsid w:val="00E9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E0008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0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E0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E0008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0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E0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3370</Words>
  <Characters>19214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</cp:lastModifiedBy>
  <cp:revision>3</cp:revision>
  <dcterms:created xsi:type="dcterms:W3CDTF">2019-07-01T11:43:00Z</dcterms:created>
  <dcterms:modified xsi:type="dcterms:W3CDTF">2019-07-03T10:45:00Z</dcterms:modified>
</cp:coreProperties>
</file>