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53" w:rsidRDefault="00AE6F53" w:rsidP="00AE6F53">
      <w:pPr>
        <w:pStyle w:val="c4"/>
        <w:jc w:val="center"/>
        <w:rPr>
          <w:rStyle w:val="c2c3"/>
          <w:sz w:val="28"/>
          <w:szCs w:val="28"/>
        </w:rPr>
      </w:pPr>
      <w:r>
        <w:rPr>
          <w:rStyle w:val="c2c3"/>
          <w:sz w:val="28"/>
          <w:szCs w:val="28"/>
        </w:rPr>
        <w:t>муниципальное казенное дошкольное образовательное учреждение                     города Новосибирска «Детский сад № 36 комбинированного вида «Поиск»</w:t>
      </w:r>
    </w:p>
    <w:p w:rsidR="00AE6F53" w:rsidRDefault="00AE6F53" w:rsidP="00AE6F53">
      <w:pPr>
        <w:pStyle w:val="c4"/>
        <w:jc w:val="center"/>
        <w:rPr>
          <w:rStyle w:val="c2c3"/>
          <w:sz w:val="28"/>
          <w:szCs w:val="28"/>
        </w:rPr>
      </w:pPr>
    </w:p>
    <w:p w:rsidR="00AE6F53" w:rsidRDefault="00AE6F53" w:rsidP="00AE6F53">
      <w:pPr>
        <w:pStyle w:val="c4"/>
        <w:jc w:val="center"/>
        <w:rPr>
          <w:rStyle w:val="c2c3"/>
          <w:b/>
          <w:sz w:val="32"/>
          <w:szCs w:val="32"/>
        </w:rPr>
      </w:pPr>
    </w:p>
    <w:p w:rsidR="00AE6F53" w:rsidRDefault="00AE6F53" w:rsidP="00AE6F53">
      <w:pPr>
        <w:pStyle w:val="c4"/>
        <w:jc w:val="center"/>
        <w:rPr>
          <w:rStyle w:val="c2c3"/>
          <w:b/>
          <w:sz w:val="32"/>
          <w:szCs w:val="32"/>
        </w:rPr>
      </w:pPr>
    </w:p>
    <w:p w:rsidR="00AE6F53" w:rsidRDefault="00AE6F53" w:rsidP="00AE6F53">
      <w:pPr>
        <w:pStyle w:val="c4"/>
        <w:jc w:val="center"/>
        <w:rPr>
          <w:rStyle w:val="c2c3"/>
          <w:b/>
          <w:sz w:val="32"/>
          <w:szCs w:val="32"/>
        </w:rPr>
      </w:pPr>
      <w:r>
        <w:rPr>
          <w:rStyle w:val="c2c3"/>
          <w:b/>
          <w:sz w:val="32"/>
          <w:szCs w:val="32"/>
        </w:rPr>
        <w:t xml:space="preserve">Использование театрализованной деятельности в работе с детьми </w:t>
      </w:r>
      <w:bookmarkStart w:id="0" w:name="_GoBack"/>
      <w:bookmarkEnd w:id="0"/>
      <w:r>
        <w:rPr>
          <w:rStyle w:val="c2c3"/>
          <w:b/>
          <w:sz w:val="32"/>
          <w:szCs w:val="32"/>
        </w:rPr>
        <w:t>раннего возраста.</w:t>
      </w:r>
    </w:p>
    <w:p w:rsidR="00AE6F53" w:rsidRDefault="00AE6F53" w:rsidP="00AE6F53">
      <w:pPr>
        <w:pStyle w:val="c4"/>
        <w:rPr>
          <w:rStyle w:val="c2c3"/>
          <w:sz w:val="28"/>
          <w:szCs w:val="28"/>
        </w:rPr>
      </w:pPr>
      <w:r>
        <w:rPr>
          <w:rStyle w:val="c2c3"/>
          <w:sz w:val="28"/>
          <w:szCs w:val="28"/>
        </w:rPr>
        <w:t>Малыши очень восприимчивы к фольклору, также им очень нравятся небольшие стихотворения и песенки. Воспитатель группы раннего возраста должен иметь в запасе большое количество таких произведений.</w:t>
      </w:r>
    </w:p>
    <w:p w:rsidR="00AE6F53" w:rsidRDefault="00AE6F53" w:rsidP="00AE6F53">
      <w:pPr>
        <w:pStyle w:val="c0"/>
      </w:pPr>
      <w:r>
        <w:rPr>
          <w:rStyle w:val="c2"/>
          <w:sz w:val="28"/>
          <w:szCs w:val="28"/>
        </w:rPr>
        <w:t>В театрализованной игре осуществляется эмоциональное развитие: дети знакомятся с чувствами, настроениями героев, осваивают способы их внешнего выражения, осознают причины того или иного настроения.</w:t>
      </w:r>
    </w:p>
    <w:p w:rsidR="00AE6F53" w:rsidRDefault="00AE6F53" w:rsidP="00AE6F53">
      <w:pPr>
        <w:tabs>
          <w:tab w:val="left" w:pos="7275"/>
        </w:tabs>
        <w:spacing w:after="0" w:line="240" w:lineRule="auto"/>
        <w:jc w:val="both"/>
        <w:rPr>
          <w:sz w:val="28"/>
          <w:szCs w:val="24"/>
        </w:rPr>
      </w:pPr>
      <w:r>
        <w:rPr>
          <w:sz w:val="28"/>
        </w:rPr>
        <w:t>При отборе художественных произведений для театрализованных игр с детьми, руководствуюсь следующими критериями:</w:t>
      </w:r>
    </w:p>
    <w:p w:rsidR="00AE6F53" w:rsidRDefault="00AE6F53" w:rsidP="00AE6F53">
      <w:pPr>
        <w:tabs>
          <w:tab w:val="left" w:pos="7275"/>
        </w:tabs>
        <w:spacing w:after="0" w:line="240" w:lineRule="auto"/>
        <w:ind w:left="360"/>
        <w:jc w:val="both"/>
        <w:rPr>
          <w:sz w:val="28"/>
        </w:rPr>
      </w:pPr>
      <w:r>
        <w:rPr>
          <w:sz w:val="28"/>
        </w:rPr>
        <w:t>- те</w:t>
      </w:r>
      <w:proofErr w:type="gramStart"/>
      <w:r>
        <w:rPr>
          <w:sz w:val="28"/>
        </w:rPr>
        <w:t>кст пр</w:t>
      </w:r>
      <w:proofErr w:type="gramEnd"/>
      <w:r>
        <w:rPr>
          <w:sz w:val="28"/>
        </w:rPr>
        <w:t>оизведения должен быть небольшим по объёму,</w:t>
      </w:r>
    </w:p>
    <w:p w:rsidR="00AE6F53" w:rsidRDefault="00AE6F53" w:rsidP="00AE6F53">
      <w:pPr>
        <w:tabs>
          <w:tab w:val="left" w:pos="7275"/>
        </w:tabs>
        <w:spacing w:after="0" w:line="240" w:lineRule="auto"/>
        <w:ind w:left="360"/>
        <w:jc w:val="both"/>
        <w:rPr>
          <w:sz w:val="28"/>
        </w:rPr>
      </w:pPr>
      <w:r>
        <w:rPr>
          <w:sz w:val="28"/>
        </w:rPr>
        <w:t>- смысл текста должен быть понятен детям,</w:t>
      </w:r>
    </w:p>
    <w:p w:rsidR="00AE6F53" w:rsidRDefault="00AE6F53" w:rsidP="00AE6F53">
      <w:pPr>
        <w:tabs>
          <w:tab w:val="left" w:pos="7275"/>
        </w:tabs>
        <w:spacing w:after="0" w:line="240" w:lineRule="auto"/>
        <w:ind w:left="360"/>
        <w:jc w:val="both"/>
        <w:rPr>
          <w:sz w:val="28"/>
        </w:rPr>
      </w:pPr>
      <w:r>
        <w:rPr>
          <w:sz w:val="28"/>
        </w:rPr>
        <w:t>- текст должен вызывать у детей эмоциональные переживания,</w:t>
      </w:r>
    </w:p>
    <w:p w:rsidR="00AE6F53" w:rsidRDefault="00AE6F53" w:rsidP="00AE6F53">
      <w:pPr>
        <w:tabs>
          <w:tab w:val="left" w:pos="7275"/>
        </w:tabs>
        <w:spacing w:after="0" w:line="240" w:lineRule="auto"/>
        <w:ind w:left="360"/>
        <w:jc w:val="both"/>
        <w:rPr>
          <w:sz w:val="28"/>
        </w:rPr>
      </w:pPr>
      <w:r>
        <w:rPr>
          <w:sz w:val="28"/>
        </w:rPr>
        <w:t xml:space="preserve">- текст должен давать возможность показать как одушевлённые, так и неодушевлённые персонажи (дерево, трава, мост т </w:t>
      </w:r>
      <w:proofErr w:type="gramStart"/>
      <w:r>
        <w:rPr>
          <w:sz w:val="28"/>
        </w:rPr>
        <w:t>т</w:t>
      </w:r>
      <w:proofErr w:type="gramEnd"/>
      <w:r>
        <w:rPr>
          <w:sz w:val="28"/>
        </w:rPr>
        <w:t>.д.)</w:t>
      </w:r>
    </w:p>
    <w:p w:rsidR="00AE6F53" w:rsidRDefault="00AE6F53" w:rsidP="00AE6F53">
      <w:pPr>
        <w:tabs>
          <w:tab w:val="left" w:pos="7275"/>
        </w:tabs>
        <w:spacing w:after="0" w:line="240" w:lineRule="auto"/>
        <w:ind w:left="360"/>
        <w:jc w:val="both"/>
        <w:rPr>
          <w:sz w:val="28"/>
        </w:rPr>
      </w:pPr>
      <w:r>
        <w:rPr>
          <w:sz w:val="28"/>
        </w:rPr>
        <w:t xml:space="preserve">- текст должен содержать небольшие по объёму диалоги и текстовые повторы. </w:t>
      </w:r>
    </w:p>
    <w:p w:rsidR="00AE6F53" w:rsidRDefault="00AE6F53" w:rsidP="00AE6F53">
      <w:pPr>
        <w:pStyle w:val="c0"/>
        <w:spacing w:after="0" w:afterAutospacing="0"/>
        <w:rPr>
          <w:rStyle w:val="c2"/>
          <w:szCs w:val="28"/>
        </w:rPr>
      </w:pPr>
      <w:r>
        <w:rPr>
          <w:rStyle w:val="c2"/>
          <w:sz w:val="28"/>
          <w:szCs w:val="28"/>
        </w:rPr>
        <w:t>Благодатный материал для  театрализованных игр детей – фольклор, короткие детские стихи.</w:t>
      </w:r>
    </w:p>
    <w:p w:rsidR="00AE6F53" w:rsidRDefault="00AE6F53" w:rsidP="00AE6F53">
      <w:pPr>
        <w:pStyle w:val="c0"/>
        <w:spacing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Сначала мы подбираем </w:t>
      </w:r>
      <w:proofErr w:type="spellStart"/>
      <w:r>
        <w:rPr>
          <w:rStyle w:val="c2"/>
          <w:sz w:val="28"/>
          <w:szCs w:val="28"/>
        </w:rPr>
        <w:t>потешки</w:t>
      </w:r>
      <w:proofErr w:type="spellEnd"/>
      <w:r>
        <w:rPr>
          <w:rStyle w:val="c2"/>
          <w:sz w:val="28"/>
          <w:szCs w:val="28"/>
        </w:rPr>
        <w:t xml:space="preserve">, </w:t>
      </w:r>
      <w:proofErr w:type="spellStart"/>
      <w:r>
        <w:rPr>
          <w:rStyle w:val="c2"/>
          <w:sz w:val="28"/>
          <w:szCs w:val="28"/>
        </w:rPr>
        <w:t>попевки</w:t>
      </w:r>
      <w:proofErr w:type="spellEnd"/>
      <w:r>
        <w:rPr>
          <w:rStyle w:val="c2"/>
          <w:sz w:val="28"/>
          <w:szCs w:val="28"/>
        </w:rPr>
        <w:t xml:space="preserve">, стихи где, где дети могут отвечать от имени литературного героя, например, </w:t>
      </w:r>
    </w:p>
    <w:p w:rsidR="00AE6F53" w:rsidRDefault="00AE6F53" w:rsidP="00AE6F53">
      <w:pPr>
        <w:numPr>
          <w:ilvl w:val="0"/>
          <w:numId w:val="1"/>
        </w:numPr>
        <w:spacing w:after="0" w:line="240" w:lineRule="auto"/>
      </w:pPr>
      <w:r>
        <w:rPr>
          <w:sz w:val="28"/>
          <w:szCs w:val="28"/>
        </w:rPr>
        <w:t>- Курочк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рябушечка</w:t>
      </w:r>
      <w:proofErr w:type="spellEnd"/>
      <w:r>
        <w:rPr>
          <w:sz w:val="28"/>
          <w:szCs w:val="28"/>
        </w:rPr>
        <w:t>, ты куда идешь?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 На речку.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-Курочк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рябушечка</w:t>
      </w:r>
      <w:proofErr w:type="spellEnd"/>
      <w:r>
        <w:rPr>
          <w:sz w:val="28"/>
          <w:szCs w:val="28"/>
        </w:rPr>
        <w:t>, зачем идешь на речку?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 За водичкой.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 Курочк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рябушечка</w:t>
      </w:r>
      <w:proofErr w:type="spellEnd"/>
      <w:r>
        <w:rPr>
          <w:sz w:val="28"/>
          <w:szCs w:val="28"/>
        </w:rPr>
        <w:t>, зачем тебе водичка?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 Цыплят поить. Они пить хотят, на всю улицу пищат.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</w:p>
    <w:p w:rsidR="00AE6F53" w:rsidRDefault="00AE6F53" w:rsidP="00AE6F53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Кисонька-мурысенька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ты</w:t>
      </w:r>
      <w:proofErr w:type="gramEnd"/>
      <w:r>
        <w:rPr>
          <w:sz w:val="28"/>
          <w:szCs w:val="28"/>
        </w:rPr>
        <w:t xml:space="preserve"> где была?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-На мельнице.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-Кисоньк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мурысенька</w:t>
      </w:r>
      <w:proofErr w:type="spellEnd"/>
      <w:r>
        <w:rPr>
          <w:sz w:val="28"/>
          <w:szCs w:val="28"/>
        </w:rPr>
        <w:t>, что там делала?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-Муку молола.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Кисонька-мурысенька</w:t>
      </w:r>
      <w:proofErr w:type="spellEnd"/>
      <w:r>
        <w:rPr>
          <w:sz w:val="28"/>
          <w:szCs w:val="28"/>
        </w:rPr>
        <w:t>, что из муки пекла?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-Прянички.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-Кисоньк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мурысенька</w:t>
      </w:r>
      <w:proofErr w:type="spellEnd"/>
      <w:r>
        <w:rPr>
          <w:sz w:val="28"/>
          <w:szCs w:val="28"/>
        </w:rPr>
        <w:t>, с кем прянички ела?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-Одна.</w:t>
      </w:r>
    </w:p>
    <w:p w:rsidR="00AE6F53" w:rsidRDefault="00AE6F53" w:rsidP="00AE6F5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-Не ешь одна, не ешь одна.</w:t>
      </w:r>
    </w:p>
    <w:p w:rsidR="00AE6F53" w:rsidRDefault="00AE6F53" w:rsidP="00AE6F53">
      <w:pPr>
        <w:pStyle w:val="c0"/>
        <w:spacing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Многократное повторение этих произведений обеспечивается при проведении образовательной деятельности с детьми, чтения в совместной деятельности, показах различных видов театров: пальчикового, </w:t>
      </w:r>
      <w:proofErr w:type="spellStart"/>
      <w:r>
        <w:rPr>
          <w:rStyle w:val="c2"/>
          <w:sz w:val="28"/>
          <w:szCs w:val="28"/>
        </w:rPr>
        <w:t>фланелеграфа</w:t>
      </w:r>
      <w:proofErr w:type="spellEnd"/>
      <w:r>
        <w:rPr>
          <w:rStyle w:val="c2"/>
          <w:sz w:val="28"/>
          <w:szCs w:val="28"/>
        </w:rPr>
        <w:t xml:space="preserve">, </w:t>
      </w:r>
      <w:proofErr w:type="spellStart"/>
      <w:r>
        <w:rPr>
          <w:rStyle w:val="c2"/>
          <w:sz w:val="28"/>
          <w:szCs w:val="28"/>
        </w:rPr>
        <w:t>би-ба-бо</w:t>
      </w:r>
      <w:proofErr w:type="spellEnd"/>
      <w:r>
        <w:rPr>
          <w:rStyle w:val="c2"/>
          <w:sz w:val="28"/>
          <w:szCs w:val="28"/>
        </w:rPr>
        <w:t xml:space="preserve">. </w:t>
      </w:r>
    </w:p>
    <w:p w:rsidR="00AE6F53" w:rsidRDefault="00AE6F53" w:rsidP="00AE6F53">
      <w:pPr>
        <w:pStyle w:val="c0"/>
      </w:pPr>
      <w:r>
        <w:rPr>
          <w:rStyle w:val="c2"/>
          <w:sz w:val="28"/>
          <w:szCs w:val="28"/>
        </w:rPr>
        <w:t xml:space="preserve">Дети при многократном прочтении непроизвольно запоминают текст </w:t>
      </w:r>
      <w:proofErr w:type="spellStart"/>
      <w:r>
        <w:rPr>
          <w:rStyle w:val="c2"/>
          <w:sz w:val="28"/>
          <w:szCs w:val="28"/>
        </w:rPr>
        <w:t>потешки</w:t>
      </w:r>
      <w:proofErr w:type="spellEnd"/>
      <w:r>
        <w:rPr>
          <w:rStyle w:val="c2"/>
          <w:sz w:val="28"/>
          <w:szCs w:val="28"/>
        </w:rPr>
        <w:t xml:space="preserve">, </w:t>
      </w:r>
      <w:proofErr w:type="spellStart"/>
      <w:r>
        <w:rPr>
          <w:rStyle w:val="c2"/>
          <w:sz w:val="28"/>
          <w:szCs w:val="28"/>
        </w:rPr>
        <w:t>попевки</w:t>
      </w:r>
      <w:proofErr w:type="spellEnd"/>
      <w:r>
        <w:rPr>
          <w:rStyle w:val="c2"/>
          <w:sz w:val="28"/>
          <w:szCs w:val="28"/>
        </w:rPr>
        <w:t>, стихотворения.</w:t>
      </w:r>
    </w:p>
    <w:p w:rsidR="00AE6F53" w:rsidRDefault="00AE6F53" w:rsidP="00AE6F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 дети хорошо запомнили текст и активно включаются в предложенную театрализованную деятельность, предлагаю детям использовать простейшие жесты. </w:t>
      </w:r>
    </w:p>
    <w:p w:rsidR="00AE6F53" w:rsidRDefault="00AE6F53" w:rsidP="00AE6F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Погрозить пальчиком кисоньке – </w:t>
      </w:r>
      <w:proofErr w:type="spellStart"/>
      <w:r>
        <w:rPr>
          <w:sz w:val="28"/>
          <w:szCs w:val="28"/>
        </w:rPr>
        <w:t>мурысоньке</w:t>
      </w:r>
      <w:proofErr w:type="spellEnd"/>
      <w:r>
        <w:rPr>
          <w:sz w:val="28"/>
          <w:szCs w:val="28"/>
        </w:rPr>
        <w:t>, похлопать «крыльями» как петушок, изобразить как курочка или цыплята «клюют» зёрнышки, как дрожат у зайчика уши.</w:t>
      </w:r>
    </w:p>
    <w:p w:rsidR="00AE6F53" w:rsidRDefault="00AE6F53" w:rsidP="00AE6F53">
      <w:pPr>
        <w:jc w:val="both"/>
        <w:rPr>
          <w:sz w:val="28"/>
          <w:szCs w:val="28"/>
        </w:rPr>
      </w:pPr>
      <w:r>
        <w:rPr>
          <w:sz w:val="28"/>
          <w:szCs w:val="28"/>
        </w:rPr>
        <w:t>Все произведения читаю эмоционально и выразительно, чтобы дети слышали и чувствовали эмоциональную подачу произведения, мою мимику и жесты.</w:t>
      </w:r>
    </w:p>
    <w:p w:rsidR="00AE6F53" w:rsidRDefault="00AE6F53" w:rsidP="00AE6F53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Работаем с детьми над просодическими компонентами речи. Для этого используем игровые упражнения:</w:t>
      </w:r>
    </w:p>
    <w:p w:rsidR="00AE6F53" w:rsidRDefault="00AE6F53" w:rsidP="00AE6F53">
      <w:pPr>
        <w:jc w:val="both"/>
        <w:rPr>
          <w:sz w:val="28"/>
          <w:szCs w:val="28"/>
        </w:rPr>
      </w:pPr>
      <w:r>
        <w:rPr>
          <w:sz w:val="28"/>
          <w:szCs w:val="28"/>
        </w:rPr>
        <w:t>- на силу голоса «Как гудит большой пароход, маленький пароход», «Как дует сильный ветер и маленький ветерок»,</w:t>
      </w:r>
    </w:p>
    <w:p w:rsidR="00AE6F53" w:rsidRDefault="00AE6F53" w:rsidP="00AE6F5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на тембр голоса «Как кричит мама-(кошка, коза) и маленькие (котята, козлята)», - на ритм «Дождик (вода из крана) капает медленно, быстро», «Молоточек (дятел) стучит медленно, быстро», </w:t>
      </w:r>
      <w:proofErr w:type="gramEnd"/>
    </w:p>
    <w:p w:rsidR="00AE6F53" w:rsidRDefault="00AE6F53" w:rsidP="00AE6F53">
      <w:pPr>
        <w:jc w:val="both"/>
        <w:rPr>
          <w:sz w:val="28"/>
          <w:szCs w:val="28"/>
        </w:rPr>
      </w:pPr>
      <w:r>
        <w:rPr>
          <w:sz w:val="28"/>
          <w:szCs w:val="28"/>
        </w:rPr>
        <w:t>- упражнения на дыхание «Сдуй (бабочку, снежинку, ватку)», «Ветерок» и др. Дети активно участвуют в данных играх. Их провожу как в первую, так и во вторую половину дня в совместной деятельности, а также в ходе непосредственно-образовательной деятельности.</w:t>
      </w:r>
    </w:p>
    <w:p w:rsidR="00AE6F53" w:rsidRDefault="00AE6F53" w:rsidP="00AE6F53">
      <w:pPr>
        <w:pStyle w:val="c0"/>
        <w:jc w:val="both"/>
        <w:rPr>
          <w:rStyle w:val="c2"/>
        </w:rPr>
      </w:pPr>
      <w:r>
        <w:rPr>
          <w:rStyle w:val="c2"/>
          <w:sz w:val="28"/>
          <w:szCs w:val="28"/>
        </w:rPr>
        <w:lastRenderedPageBreak/>
        <w:t xml:space="preserve">Далее  переходим к использованию в театрализованной деятельности коротких, доступных и знакомых детям сказок «Репка», «Колобок», «Теремок», «Курочка ряба». Тексты этих сказок также </w:t>
      </w:r>
      <w:proofErr w:type="spellStart"/>
      <w:r>
        <w:rPr>
          <w:rStyle w:val="c2"/>
          <w:sz w:val="28"/>
          <w:szCs w:val="28"/>
        </w:rPr>
        <w:t>моногократно</w:t>
      </w:r>
      <w:proofErr w:type="spellEnd"/>
      <w:r>
        <w:rPr>
          <w:rStyle w:val="c2"/>
          <w:sz w:val="28"/>
          <w:szCs w:val="28"/>
        </w:rPr>
        <w:t xml:space="preserve"> прослушиваются детьми и иллюстрируются с помощью различных видов театров. Последовательность работы та же. Запоминание текста детьми. Включение детей в рассказывание сказки: </w:t>
      </w:r>
      <w:proofErr w:type="spellStart"/>
      <w:r>
        <w:rPr>
          <w:rStyle w:val="c2"/>
          <w:sz w:val="28"/>
          <w:szCs w:val="28"/>
        </w:rPr>
        <w:t>договаривание</w:t>
      </w:r>
      <w:proofErr w:type="spellEnd"/>
      <w:r>
        <w:rPr>
          <w:rStyle w:val="c2"/>
          <w:sz w:val="28"/>
          <w:szCs w:val="28"/>
        </w:rPr>
        <w:t xml:space="preserve"> окончания фраз «Колобок, колобок я тебя съем», «Кто, кто в теремочке живёт», «</w:t>
      </w:r>
      <w:proofErr w:type="spellStart"/>
      <w:proofErr w:type="gramStart"/>
      <w:r>
        <w:rPr>
          <w:rStyle w:val="c2"/>
          <w:sz w:val="28"/>
          <w:szCs w:val="28"/>
        </w:rPr>
        <w:t>Тянут-потянут</w:t>
      </w:r>
      <w:proofErr w:type="spellEnd"/>
      <w:proofErr w:type="gramEnd"/>
      <w:r>
        <w:rPr>
          <w:rStyle w:val="c2"/>
          <w:sz w:val="28"/>
          <w:szCs w:val="28"/>
        </w:rPr>
        <w:t xml:space="preserve">, вытянуть не могут», разучивание движений, характерных для героев сказки «У зайца дрожат уши», «Медведь идёт вперевалку», «Лиса виляет хвостиком», «Волк  клацает зубами» и другие. Далее по сказке продолжается работа над просодическими компонентами речи. Для начала играем  с детьми в игру «Угадай, кто сказал». Я говорю фразу «Колобок, колобок я тебя съем» с разной </w:t>
      </w:r>
      <w:proofErr w:type="spellStart"/>
      <w:r>
        <w:rPr>
          <w:rStyle w:val="c2"/>
          <w:sz w:val="28"/>
          <w:szCs w:val="28"/>
        </w:rPr>
        <w:t>тембральной</w:t>
      </w:r>
      <w:proofErr w:type="spellEnd"/>
      <w:r>
        <w:rPr>
          <w:rStyle w:val="c2"/>
          <w:sz w:val="28"/>
          <w:szCs w:val="28"/>
        </w:rPr>
        <w:t xml:space="preserve"> окраской, а дети отгадывают, кто из героев сказки это сказал. Если дети </w:t>
      </w:r>
      <w:proofErr w:type="gramStart"/>
      <w:r>
        <w:rPr>
          <w:rStyle w:val="c2"/>
          <w:sz w:val="28"/>
          <w:szCs w:val="28"/>
        </w:rPr>
        <w:t>угадали персонаж появляется</w:t>
      </w:r>
      <w:proofErr w:type="gramEnd"/>
      <w:r>
        <w:rPr>
          <w:rStyle w:val="c2"/>
          <w:sz w:val="28"/>
          <w:szCs w:val="28"/>
        </w:rPr>
        <w:t xml:space="preserve"> из-за ширмы. Играем в данную игру многократно. Дети запоминают интонации, соотносят их с внешним видом персонажей. Затем предлагаю детям попробовать изобразить голосом персонажа, чтобы догадались другие дети. Следующее усложнение дети показывают персонаж сказки с помощью голоса и жестов. </w:t>
      </w:r>
    </w:p>
    <w:p w:rsidR="00AE6F53" w:rsidRDefault="00AE6F53" w:rsidP="00AE6F53">
      <w:pPr>
        <w:pStyle w:val="c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Очень хорошо помогают детям воспроизводить движения и жесты двигательные игры по тексту песен «Вышла курочка гулять…», «Вот мой бобик славный пёс…», «Киска к детям подошла</w:t>
      </w:r>
      <w:proofErr w:type="gramStart"/>
      <w:r>
        <w:rPr>
          <w:rStyle w:val="c2"/>
          <w:sz w:val="28"/>
          <w:szCs w:val="28"/>
        </w:rPr>
        <w:t>..», «</w:t>
      </w:r>
      <w:proofErr w:type="gramEnd"/>
      <w:r>
        <w:rPr>
          <w:rStyle w:val="c2"/>
          <w:sz w:val="28"/>
          <w:szCs w:val="28"/>
        </w:rPr>
        <w:t>Заинька, зайка…» и другие. Здесь также появляется возможность для детей показать «курочку», «Бобика», «зайку», т.е</w:t>
      </w:r>
      <w:proofErr w:type="gramStart"/>
      <w:r>
        <w:rPr>
          <w:rStyle w:val="c2"/>
          <w:sz w:val="28"/>
          <w:szCs w:val="28"/>
        </w:rPr>
        <w:t>.и</w:t>
      </w:r>
      <w:proofErr w:type="gramEnd"/>
      <w:r>
        <w:rPr>
          <w:rStyle w:val="c2"/>
          <w:sz w:val="28"/>
          <w:szCs w:val="28"/>
        </w:rPr>
        <w:t>сполнить главную роль. Песни поём в течение всего дня, так что каждый из детей имеет возможность побыть в «главной» роли.</w:t>
      </w:r>
    </w:p>
    <w:p w:rsidR="00AE6F53" w:rsidRDefault="00AE6F53" w:rsidP="00AE6F53">
      <w:pPr>
        <w:pStyle w:val="c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Для вхождения детей в роль обязательно используем атрибуты: маски-шапочки, элементы костюмов: платочек для бабки, шляпу для деда, ленту для внучки, хвостик для собаки и другие. Это привлекает детей. Все элементы костюмов хранятся в доступном для детей месте, и они используют их в самостоятельной деятельности.</w:t>
      </w:r>
    </w:p>
    <w:p w:rsidR="00AE6F53" w:rsidRDefault="00AE6F53" w:rsidP="00AE6F53">
      <w:pPr>
        <w:pStyle w:val="c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Во второй половине года, когда дети подросли использую простые игровые упражнения на выражения эмоций: радости и </w:t>
      </w:r>
      <w:proofErr w:type="spellStart"/>
      <w:r>
        <w:rPr>
          <w:rStyle w:val="c2"/>
          <w:sz w:val="28"/>
          <w:szCs w:val="28"/>
        </w:rPr>
        <w:t>грусти</w:t>
      </w:r>
      <w:proofErr w:type="gramStart"/>
      <w:r>
        <w:rPr>
          <w:rStyle w:val="c2"/>
          <w:sz w:val="28"/>
          <w:szCs w:val="28"/>
        </w:rPr>
        <w:t>.К</w:t>
      </w:r>
      <w:proofErr w:type="gramEnd"/>
      <w:r>
        <w:rPr>
          <w:rStyle w:val="c2"/>
          <w:sz w:val="28"/>
          <w:szCs w:val="28"/>
        </w:rPr>
        <w:t>олобок</w:t>
      </w:r>
      <w:proofErr w:type="spellEnd"/>
      <w:r>
        <w:rPr>
          <w:rStyle w:val="c2"/>
          <w:sz w:val="28"/>
          <w:szCs w:val="28"/>
        </w:rPr>
        <w:t xml:space="preserve"> сказал радостно (грустно) «Я от бабушки ушёл».</w:t>
      </w:r>
    </w:p>
    <w:p w:rsidR="00AE6F53" w:rsidRDefault="00AE6F53" w:rsidP="00AE6F53">
      <w:pPr>
        <w:pStyle w:val="c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У меня есть опыт работы постановки с детьми 3 года жизни сказки «Теремок».</w:t>
      </w:r>
    </w:p>
    <w:p w:rsidR="00AE6F53" w:rsidRDefault="00AE6F53" w:rsidP="00AE6F53">
      <w:pPr>
        <w:tabs>
          <w:tab w:val="left" w:pos="7275"/>
        </w:tabs>
        <w:jc w:val="both"/>
        <w:rPr>
          <w:szCs w:val="24"/>
        </w:rPr>
      </w:pPr>
      <w:r>
        <w:rPr>
          <w:sz w:val="28"/>
        </w:rPr>
        <w:t xml:space="preserve">    Сначала отрабатываем свой кусочек спектакля с каждым в отдельности, затем, когда у детей почти отработаны мимика, жесты, интонационная выразительность, объединяем 2-3 персонажей спектакля, обязательно репетируя в костюмах или элементах костюма, чтобы дети привыкли к ним, а затем соединяем воедино все сцены спектакля. Стараемся, чтобы все дети </w:t>
      </w:r>
      <w:r>
        <w:rPr>
          <w:sz w:val="28"/>
        </w:rPr>
        <w:lastRenderedPageBreak/>
        <w:t>участвовали в спектакле, стеснительным детям на первых порах даём небольшие роли или роли без слов. Далее, когда у детей уже есть опыт, готовим спектакль двумя составами.</w:t>
      </w:r>
    </w:p>
    <w:p w:rsidR="00AE6F53" w:rsidRDefault="00AE6F53" w:rsidP="00AE6F53">
      <w:pPr>
        <w:rPr>
          <w:sz w:val="24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AE6F53" w:rsidRDefault="00AE6F53" w:rsidP="00AE6F53">
      <w:pPr>
        <w:rPr>
          <w:sz w:val="28"/>
          <w:szCs w:val="28"/>
        </w:rPr>
      </w:pPr>
    </w:p>
    <w:p w:rsidR="002A6C1B" w:rsidRDefault="002A6C1B"/>
    <w:sectPr w:rsidR="002A6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95C74"/>
    <w:multiLevelType w:val="hybridMultilevel"/>
    <w:tmpl w:val="4E2A34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F53"/>
    <w:rsid w:val="002A6C1B"/>
    <w:rsid w:val="00AE6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AE6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AE6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3">
    <w:name w:val="c2 c3"/>
    <w:basedOn w:val="a0"/>
    <w:rsid w:val="00AE6F53"/>
  </w:style>
  <w:style w:type="character" w:customStyle="1" w:styleId="c2">
    <w:name w:val="c2"/>
    <w:basedOn w:val="a0"/>
    <w:rsid w:val="00AE6F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6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879</Words>
  <Characters>5014</Characters>
  <Application>Microsoft Office Word</Application>
  <DocSecurity>0</DocSecurity>
  <Lines>41</Lines>
  <Paragraphs>11</Paragraphs>
  <ScaleCrop>false</ScaleCrop>
  <Company>HP</Company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Ягодки №7</dc:creator>
  <cp:keywords/>
  <dc:description/>
  <cp:lastModifiedBy>Ягодки №7</cp:lastModifiedBy>
  <cp:revision>3</cp:revision>
  <dcterms:created xsi:type="dcterms:W3CDTF">2019-07-18T10:07:00Z</dcterms:created>
  <dcterms:modified xsi:type="dcterms:W3CDTF">2019-07-18T10:09:00Z</dcterms:modified>
</cp:coreProperties>
</file>