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5940" w:rsidRPr="00995940" w:rsidRDefault="004B4994" w:rsidP="00995940">
      <w:pPr>
        <w:rPr>
          <w:b/>
          <w:sz w:val="32"/>
          <w:szCs w:val="32"/>
        </w:rPr>
      </w:pPr>
      <w:r>
        <w:rPr>
          <w:sz w:val="32"/>
          <w:szCs w:val="32"/>
        </w:rPr>
        <w:t>Метдодическая разработка</w:t>
      </w:r>
      <w:r w:rsidR="00995940" w:rsidRPr="00995940">
        <w:rPr>
          <w:sz w:val="32"/>
          <w:szCs w:val="32"/>
        </w:rPr>
        <w:t xml:space="preserve"> преподавателя хора и теоретических дисциплин ДШИ</w:t>
      </w:r>
      <w:r w:rsidR="00995940">
        <w:rPr>
          <w:sz w:val="32"/>
          <w:szCs w:val="32"/>
        </w:rPr>
        <w:t xml:space="preserve"> </w:t>
      </w:r>
      <w:r w:rsidR="00995940" w:rsidRPr="00995940">
        <w:rPr>
          <w:sz w:val="32"/>
          <w:szCs w:val="32"/>
        </w:rPr>
        <w:t>№7 г. Смоленска</w:t>
      </w:r>
      <w:r w:rsidR="00995940" w:rsidRPr="00995940">
        <w:rPr>
          <w:b/>
          <w:sz w:val="32"/>
          <w:szCs w:val="32"/>
        </w:rPr>
        <w:t xml:space="preserve"> Проскуряковой Л.И.                                   </w:t>
      </w:r>
    </w:p>
    <w:p w:rsidR="00995940" w:rsidRDefault="00995940" w:rsidP="00995940">
      <w:pPr>
        <w:rPr>
          <w:b/>
          <w:sz w:val="28"/>
          <w:szCs w:val="28"/>
        </w:rPr>
      </w:pPr>
      <w:r>
        <w:rPr>
          <w:b/>
          <w:sz w:val="28"/>
          <w:szCs w:val="28"/>
        </w:rPr>
        <w:t>Тема:</w:t>
      </w:r>
    </w:p>
    <w:p w:rsidR="00995940" w:rsidRPr="00995940" w:rsidRDefault="00995940" w:rsidP="00995940">
      <w:pPr>
        <w:rPr>
          <w:b/>
          <w:sz w:val="32"/>
          <w:szCs w:val="32"/>
        </w:rPr>
      </w:pPr>
      <w:r w:rsidRPr="00995940">
        <w:rPr>
          <w:b/>
          <w:sz w:val="32"/>
          <w:szCs w:val="32"/>
        </w:rPr>
        <w:t>Формы работы над двухголосным произведением в младшем хоре.</w:t>
      </w:r>
    </w:p>
    <w:p w:rsidR="00995940" w:rsidRPr="00AF10F1" w:rsidRDefault="00995940" w:rsidP="00995940">
      <w:pPr>
        <w:rPr>
          <w:sz w:val="28"/>
          <w:szCs w:val="28"/>
        </w:rPr>
      </w:pPr>
      <w:r>
        <w:rPr>
          <w:sz w:val="28"/>
          <w:szCs w:val="28"/>
        </w:rPr>
        <w:t xml:space="preserve">    </w:t>
      </w:r>
      <w:r w:rsidRPr="00AF10F1">
        <w:rPr>
          <w:sz w:val="28"/>
          <w:szCs w:val="28"/>
        </w:rPr>
        <w:t>Работа над новым произведением часто бывает тяжела для дирижера, а, следовательно, и для хора.  Для этого имеется целый ряд причин, и многие из них – в самом дирижере. И вот самые главные из них:</w:t>
      </w:r>
    </w:p>
    <w:p w:rsidR="00995940" w:rsidRPr="00AF10F1" w:rsidRDefault="00995940" w:rsidP="00995940">
      <w:pPr>
        <w:rPr>
          <w:sz w:val="28"/>
          <w:szCs w:val="28"/>
        </w:rPr>
      </w:pPr>
      <w:r w:rsidRPr="00AF10F1">
        <w:rPr>
          <w:sz w:val="28"/>
          <w:szCs w:val="28"/>
        </w:rPr>
        <w:t>а) недостаточное предварительное изучение произведения дирижером;</w:t>
      </w:r>
    </w:p>
    <w:p w:rsidR="00995940" w:rsidRPr="00AF10F1" w:rsidRDefault="00995940" w:rsidP="00995940">
      <w:pPr>
        <w:rPr>
          <w:sz w:val="28"/>
          <w:szCs w:val="28"/>
        </w:rPr>
      </w:pPr>
      <w:r w:rsidRPr="00AF10F1">
        <w:rPr>
          <w:sz w:val="28"/>
          <w:szCs w:val="28"/>
        </w:rPr>
        <w:t>б) недостаточная выдержка и нетерпеливость его в преодолении технических трудностей;</w:t>
      </w:r>
    </w:p>
    <w:p w:rsidR="00995940" w:rsidRPr="00AF10F1" w:rsidRDefault="00995940" w:rsidP="00995940">
      <w:pPr>
        <w:rPr>
          <w:sz w:val="28"/>
          <w:szCs w:val="28"/>
        </w:rPr>
      </w:pPr>
      <w:r w:rsidRPr="00AF10F1">
        <w:rPr>
          <w:sz w:val="28"/>
          <w:szCs w:val="28"/>
        </w:rPr>
        <w:t xml:space="preserve">в) пассивное, безразличное отношение к делу и отсутствие подъема в работе, что убивает творческий элемент в ней, а главное, </w:t>
      </w:r>
    </w:p>
    <w:p w:rsidR="00995940" w:rsidRPr="00AF10F1" w:rsidRDefault="00995940" w:rsidP="00995940">
      <w:pPr>
        <w:rPr>
          <w:sz w:val="28"/>
          <w:szCs w:val="28"/>
        </w:rPr>
      </w:pPr>
      <w:r w:rsidRPr="00AF10F1">
        <w:rPr>
          <w:sz w:val="28"/>
          <w:szCs w:val="28"/>
        </w:rPr>
        <w:t xml:space="preserve">г) бесформенность и бесплановость ведения работы. </w:t>
      </w:r>
    </w:p>
    <w:p w:rsidR="00995940" w:rsidRPr="00AF10F1" w:rsidRDefault="00995940" w:rsidP="00995940">
      <w:pPr>
        <w:rPr>
          <w:sz w:val="28"/>
          <w:szCs w:val="28"/>
        </w:rPr>
      </w:pPr>
      <w:r>
        <w:rPr>
          <w:sz w:val="28"/>
          <w:szCs w:val="28"/>
        </w:rPr>
        <w:t xml:space="preserve">   </w:t>
      </w:r>
      <w:r w:rsidRPr="00AF10F1">
        <w:rPr>
          <w:sz w:val="28"/>
          <w:szCs w:val="28"/>
        </w:rPr>
        <w:t>Одна, две и, тем более, несколько из  этих причин превращают разучивание в неприятный и тягостный процесс. И, чтобы избежать этого, дирижер должен прежде всего усвоить простую истину: нельзя учить других тому, чего сам не знаешь. Самое подробное и глубокое предварительное изучение произведения – прямая обязанность  дирижера.</w:t>
      </w:r>
    </w:p>
    <w:p w:rsidR="00995940" w:rsidRPr="00AF10F1" w:rsidRDefault="00995940" w:rsidP="00995940">
      <w:pPr>
        <w:rPr>
          <w:sz w:val="28"/>
          <w:szCs w:val="28"/>
        </w:rPr>
      </w:pPr>
      <w:r>
        <w:rPr>
          <w:sz w:val="28"/>
          <w:szCs w:val="28"/>
        </w:rPr>
        <w:t xml:space="preserve">    </w:t>
      </w:r>
      <w:r w:rsidRPr="00AF10F1">
        <w:rPr>
          <w:sz w:val="28"/>
          <w:szCs w:val="28"/>
        </w:rPr>
        <w:t>Недостаточно  хорошо знать произведение самому, но надо еще уметь научить участников хора  соответствующим приемам исполнения, для чего необходимы огромное терпение и труд. Разучивание произведений с хором — очень трудный и сложный процесс, как и любая попытка  усвоить что-то новое. Излишняя поспешность может только помешать работе.  Нужно всегда помнить, что желаемый результат не может</w:t>
      </w:r>
      <w:r>
        <w:rPr>
          <w:sz w:val="28"/>
          <w:szCs w:val="28"/>
        </w:rPr>
        <w:t xml:space="preserve"> быть достигнут сразу, а</w:t>
      </w:r>
      <w:r w:rsidRPr="00AF10F1">
        <w:rPr>
          <w:sz w:val="28"/>
          <w:szCs w:val="28"/>
        </w:rPr>
        <w:t>, следовательно, возникающие вначале трудности не должны расстраивать.</w:t>
      </w:r>
    </w:p>
    <w:p w:rsidR="00995940" w:rsidRPr="00AF10F1" w:rsidRDefault="00995940" w:rsidP="00995940">
      <w:pPr>
        <w:rPr>
          <w:sz w:val="28"/>
          <w:szCs w:val="28"/>
        </w:rPr>
      </w:pPr>
      <w:r>
        <w:rPr>
          <w:sz w:val="28"/>
          <w:szCs w:val="28"/>
        </w:rPr>
        <w:t xml:space="preserve">    </w:t>
      </w:r>
      <w:r w:rsidRPr="00AF10F1">
        <w:rPr>
          <w:sz w:val="28"/>
          <w:szCs w:val="28"/>
        </w:rPr>
        <w:t>Не нужно повторять какое-либо место произведения без объяснения причины повторения: надо, чтобы хор точно знал задание, придающее смысл этому повторению.</w:t>
      </w:r>
    </w:p>
    <w:p w:rsidR="00995940" w:rsidRPr="00AF10F1" w:rsidRDefault="00995940" w:rsidP="00995940">
      <w:pPr>
        <w:rPr>
          <w:sz w:val="28"/>
          <w:szCs w:val="28"/>
        </w:rPr>
      </w:pPr>
      <w:r>
        <w:rPr>
          <w:sz w:val="28"/>
          <w:szCs w:val="28"/>
        </w:rPr>
        <w:t xml:space="preserve">     </w:t>
      </w:r>
      <w:r w:rsidRPr="00AF10F1">
        <w:rPr>
          <w:sz w:val="28"/>
          <w:szCs w:val="28"/>
        </w:rPr>
        <w:t xml:space="preserve">Дирижера не должны раздражать такие моменты, когда при всем старании хор не может сразу понять и выполнить требования. Надо </w:t>
      </w:r>
      <w:r w:rsidRPr="00AF10F1">
        <w:rPr>
          <w:sz w:val="28"/>
          <w:szCs w:val="28"/>
        </w:rPr>
        <w:lastRenderedPageBreak/>
        <w:t>терпеливо испробовать все методы, стараясь сдвинуть хор с «мертвой точки» и восстановить нормальное течение работы; нельзя доводить хор на занятиях до очень сильного утомления, при котором нарушается связь  и взаимопонимание дирижера с хором.</w:t>
      </w:r>
    </w:p>
    <w:p w:rsidR="00995940" w:rsidRPr="00AF10F1" w:rsidRDefault="00995940" w:rsidP="00995940">
      <w:pPr>
        <w:rPr>
          <w:sz w:val="28"/>
          <w:szCs w:val="28"/>
        </w:rPr>
      </w:pPr>
      <w:r>
        <w:rPr>
          <w:sz w:val="28"/>
          <w:szCs w:val="28"/>
        </w:rPr>
        <w:t xml:space="preserve">     </w:t>
      </w:r>
      <w:r w:rsidRPr="00AF10F1">
        <w:rPr>
          <w:sz w:val="28"/>
          <w:szCs w:val="28"/>
        </w:rPr>
        <w:t>Пассивность и механичность — враги дирижера в процессе разучивания произведения, особенно в его начальной стадии. Так как вначале много чисто механической работы, дирижер должен оживить ее интересными приемами, основанными на детально разработанном подготовленном плане. Чем больше требуется механической работы в начальном периоде выучивания, тем своеобразнее  должны быть у дирижера способы заинтересовать хор, вызвать в нем желание работать и находить удовлетворение в изучении нового произведения. Следующие стадии работы будут легче и проще, так как постепенно проясняющаяся форма и содержание произведения начнут увлекать.</w:t>
      </w:r>
    </w:p>
    <w:p w:rsidR="00995940" w:rsidRPr="00AF10F1" w:rsidRDefault="00995940" w:rsidP="00995940">
      <w:pPr>
        <w:rPr>
          <w:sz w:val="28"/>
          <w:szCs w:val="28"/>
        </w:rPr>
      </w:pPr>
      <w:r>
        <w:rPr>
          <w:sz w:val="28"/>
          <w:szCs w:val="28"/>
        </w:rPr>
        <w:t xml:space="preserve">   </w:t>
      </w:r>
      <w:r w:rsidRPr="00AF10F1">
        <w:rPr>
          <w:sz w:val="28"/>
          <w:szCs w:val="28"/>
        </w:rPr>
        <w:t>Углубление в сочинение и постепенное его познавание начинается не после его поверхностного прохождения, а с первых же шагов выучивания.</w:t>
      </w:r>
      <w:r>
        <w:rPr>
          <w:sz w:val="28"/>
          <w:szCs w:val="28"/>
        </w:rPr>
        <w:t xml:space="preserve"> </w:t>
      </w:r>
      <w:r w:rsidRPr="00AF10F1">
        <w:rPr>
          <w:sz w:val="28"/>
          <w:szCs w:val="28"/>
        </w:rPr>
        <w:t xml:space="preserve">Дирижер рассматривает произведение с точки зрения </w:t>
      </w:r>
      <w:r w:rsidRPr="00AF10F1">
        <w:rPr>
          <w:b/>
          <w:sz w:val="28"/>
          <w:szCs w:val="28"/>
        </w:rPr>
        <w:t>музыкальной формы</w:t>
      </w:r>
      <w:r w:rsidRPr="00AF10F1">
        <w:rPr>
          <w:sz w:val="28"/>
          <w:szCs w:val="28"/>
        </w:rPr>
        <w:t>, разделяет его на части — на периоды, предложения и т. д. и, разделив, детализирует нюансы.</w:t>
      </w:r>
      <w:r>
        <w:rPr>
          <w:sz w:val="28"/>
          <w:szCs w:val="28"/>
        </w:rPr>
        <w:t xml:space="preserve"> </w:t>
      </w:r>
      <w:r w:rsidRPr="00AF10F1">
        <w:rPr>
          <w:sz w:val="28"/>
          <w:szCs w:val="28"/>
        </w:rPr>
        <w:t xml:space="preserve">Далее, производя гармонический анализ, он </w:t>
      </w:r>
      <w:r w:rsidRPr="00AF10F1">
        <w:rPr>
          <w:b/>
          <w:sz w:val="28"/>
          <w:szCs w:val="28"/>
        </w:rPr>
        <w:t>отмечает</w:t>
      </w:r>
      <w:r w:rsidRPr="00AF10F1">
        <w:rPr>
          <w:sz w:val="28"/>
          <w:szCs w:val="28"/>
        </w:rPr>
        <w:t xml:space="preserve"> интервалы </w:t>
      </w:r>
      <w:r>
        <w:rPr>
          <w:sz w:val="28"/>
          <w:szCs w:val="28"/>
        </w:rPr>
        <w:t xml:space="preserve">и соответственно обрабатывает </w:t>
      </w:r>
      <w:r w:rsidRPr="00AF10F1">
        <w:rPr>
          <w:sz w:val="28"/>
          <w:szCs w:val="28"/>
        </w:rPr>
        <w:t>их</w:t>
      </w:r>
      <w:r>
        <w:rPr>
          <w:sz w:val="28"/>
          <w:szCs w:val="28"/>
        </w:rPr>
        <w:t xml:space="preserve">. </w:t>
      </w:r>
      <w:r w:rsidRPr="00AF10F1">
        <w:rPr>
          <w:sz w:val="28"/>
          <w:szCs w:val="28"/>
        </w:rPr>
        <w:t>Предварительная работа дирижера по строю будет более сложной и кропотливой</w:t>
      </w:r>
      <w:r>
        <w:rPr>
          <w:sz w:val="28"/>
          <w:szCs w:val="28"/>
        </w:rPr>
        <w:t xml:space="preserve">.  </w:t>
      </w:r>
      <w:r w:rsidRPr="00AF10F1">
        <w:rPr>
          <w:sz w:val="28"/>
          <w:szCs w:val="28"/>
        </w:rPr>
        <w:t xml:space="preserve">Дирижер должен подробно изучить </w:t>
      </w:r>
      <w:r w:rsidRPr="00AF10F1">
        <w:rPr>
          <w:b/>
          <w:sz w:val="28"/>
          <w:szCs w:val="28"/>
        </w:rPr>
        <w:t>мелодическое строение</w:t>
      </w:r>
      <w:r w:rsidRPr="00AF10F1">
        <w:rPr>
          <w:sz w:val="28"/>
          <w:szCs w:val="28"/>
        </w:rPr>
        <w:t xml:space="preserve"> каждой хоровой партии и пометить </w:t>
      </w:r>
      <w:r w:rsidRPr="00AF10F1">
        <w:rPr>
          <w:b/>
          <w:sz w:val="28"/>
          <w:szCs w:val="28"/>
        </w:rPr>
        <w:t>на трудных</w:t>
      </w:r>
      <w:r w:rsidRPr="00AF10F1">
        <w:rPr>
          <w:sz w:val="28"/>
          <w:szCs w:val="28"/>
        </w:rPr>
        <w:t xml:space="preserve"> и опасных в смысле строя </w:t>
      </w:r>
      <w:r w:rsidRPr="00AF10F1">
        <w:rPr>
          <w:b/>
          <w:sz w:val="28"/>
          <w:szCs w:val="28"/>
        </w:rPr>
        <w:t>интервалах</w:t>
      </w:r>
      <w:r w:rsidRPr="00AF10F1">
        <w:rPr>
          <w:sz w:val="28"/>
          <w:szCs w:val="28"/>
        </w:rPr>
        <w:t xml:space="preserve"> </w:t>
      </w:r>
      <w:r w:rsidRPr="00AF10F1">
        <w:rPr>
          <w:b/>
          <w:sz w:val="28"/>
          <w:szCs w:val="28"/>
        </w:rPr>
        <w:t>обозначения способов наполнения</w:t>
      </w:r>
      <w:r w:rsidRPr="00AF10F1">
        <w:rPr>
          <w:sz w:val="28"/>
          <w:szCs w:val="28"/>
        </w:rPr>
        <w:t>.</w:t>
      </w:r>
    </w:p>
    <w:p w:rsidR="00995940" w:rsidRPr="00AF10F1" w:rsidRDefault="00995940" w:rsidP="00995940">
      <w:pPr>
        <w:rPr>
          <w:sz w:val="28"/>
          <w:szCs w:val="28"/>
        </w:rPr>
      </w:pPr>
      <w:r>
        <w:rPr>
          <w:sz w:val="28"/>
          <w:szCs w:val="28"/>
        </w:rPr>
        <w:t xml:space="preserve">    </w:t>
      </w:r>
      <w:r w:rsidRPr="00AF10F1">
        <w:rPr>
          <w:sz w:val="28"/>
          <w:szCs w:val="28"/>
        </w:rPr>
        <w:t xml:space="preserve">Обязательная предварительная работа по </w:t>
      </w:r>
      <w:r w:rsidRPr="00AF10F1">
        <w:rPr>
          <w:b/>
          <w:sz w:val="28"/>
          <w:szCs w:val="28"/>
        </w:rPr>
        <w:t>изучению вертикально-гармонического строя</w:t>
      </w:r>
      <w:r w:rsidRPr="00AF10F1">
        <w:rPr>
          <w:sz w:val="28"/>
          <w:szCs w:val="28"/>
        </w:rPr>
        <w:t xml:space="preserve"> сочинения должна заключаться в том, чтобы:</w:t>
      </w:r>
    </w:p>
    <w:p w:rsidR="00995940" w:rsidRPr="00AF10F1" w:rsidRDefault="00995940" w:rsidP="00995940">
      <w:pPr>
        <w:rPr>
          <w:sz w:val="28"/>
          <w:szCs w:val="28"/>
        </w:rPr>
      </w:pPr>
      <w:r w:rsidRPr="00AF10F1">
        <w:rPr>
          <w:sz w:val="28"/>
          <w:szCs w:val="28"/>
        </w:rPr>
        <w:t>а) пометить к повышению терции мажорных аккордов и к понижению терции аккордов минорных;</w:t>
      </w:r>
    </w:p>
    <w:p w:rsidR="00995940" w:rsidRDefault="00995940" w:rsidP="00995940">
      <w:pPr>
        <w:rPr>
          <w:sz w:val="28"/>
          <w:szCs w:val="28"/>
        </w:rPr>
      </w:pPr>
      <w:r w:rsidRPr="00AF10F1">
        <w:rPr>
          <w:sz w:val="28"/>
          <w:szCs w:val="28"/>
        </w:rPr>
        <w:t>б) обозначить основные тоны и квинты мажорных аккордов стрелками устойчивости в верхних регистрах, чтобы певцы не повышали их при исполнении вследствие большого мускульного напряжения</w:t>
      </w:r>
      <w:r>
        <w:rPr>
          <w:sz w:val="28"/>
          <w:szCs w:val="28"/>
        </w:rPr>
        <w:t>;</w:t>
      </w:r>
    </w:p>
    <w:p w:rsidR="00995940" w:rsidRPr="00AF10F1" w:rsidRDefault="00995940" w:rsidP="00995940">
      <w:pPr>
        <w:rPr>
          <w:sz w:val="28"/>
          <w:szCs w:val="28"/>
        </w:rPr>
      </w:pPr>
      <w:r w:rsidRPr="00AF10F1">
        <w:rPr>
          <w:sz w:val="28"/>
          <w:szCs w:val="28"/>
        </w:rPr>
        <w:t xml:space="preserve">в) обозначить </w:t>
      </w:r>
      <w:r>
        <w:rPr>
          <w:sz w:val="28"/>
          <w:szCs w:val="28"/>
        </w:rPr>
        <w:t>основные минорные тоны и квинты</w:t>
      </w:r>
      <w:r w:rsidRPr="00AF10F1">
        <w:rPr>
          <w:sz w:val="28"/>
          <w:szCs w:val="28"/>
        </w:rPr>
        <w:t>; выставить соответствующие обозначения (стрелки) на соответственных гармонич</w:t>
      </w:r>
      <w:r>
        <w:rPr>
          <w:sz w:val="28"/>
          <w:szCs w:val="28"/>
        </w:rPr>
        <w:t>еских секундах и  септимах</w:t>
      </w:r>
      <w:r w:rsidRPr="00AF10F1">
        <w:rPr>
          <w:sz w:val="28"/>
          <w:szCs w:val="28"/>
        </w:rPr>
        <w:t>;</w:t>
      </w:r>
    </w:p>
    <w:p w:rsidR="00995940" w:rsidRPr="00AF10F1" w:rsidRDefault="00995940" w:rsidP="00995940">
      <w:pPr>
        <w:rPr>
          <w:sz w:val="28"/>
          <w:szCs w:val="28"/>
        </w:rPr>
      </w:pPr>
      <w:r>
        <w:rPr>
          <w:sz w:val="28"/>
          <w:szCs w:val="28"/>
        </w:rPr>
        <w:lastRenderedPageBreak/>
        <w:t>г</w:t>
      </w:r>
      <w:r w:rsidRPr="00AF10F1">
        <w:rPr>
          <w:sz w:val="28"/>
          <w:szCs w:val="28"/>
        </w:rPr>
        <w:t>) изучить и усвоить трудные ритмические места сочинения и отметить их для предстоящей проработки с хором;</w:t>
      </w:r>
    </w:p>
    <w:p w:rsidR="00995940" w:rsidRPr="00AF10F1" w:rsidRDefault="00995940" w:rsidP="00995940">
      <w:pPr>
        <w:rPr>
          <w:sz w:val="28"/>
          <w:szCs w:val="28"/>
        </w:rPr>
      </w:pPr>
      <w:r>
        <w:rPr>
          <w:sz w:val="28"/>
          <w:szCs w:val="28"/>
        </w:rPr>
        <w:t>д</w:t>
      </w:r>
      <w:r w:rsidRPr="00AF10F1">
        <w:rPr>
          <w:sz w:val="28"/>
          <w:szCs w:val="28"/>
        </w:rPr>
        <w:t>) просмотреть подробно текст произведен</w:t>
      </w:r>
      <w:r>
        <w:rPr>
          <w:sz w:val="28"/>
          <w:szCs w:val="28"/>
        </w:rPr>
        <w:t>и</w:t>
      </w:r>
      <w:r w:rsidRPr="00AF10F1">
        <w:rPr>
          <w:sz w:val="28"/>
          <w:szCs w:val="28"/>
        </w:rPr>
        <w:t>я и, подчеркнув двойными черточками все трудные согласные, а также и окончания слов, обратить на них внимание при работе с певцами;</w:t>
      </w:r>
    </w:p>
    <w:p w:rsidR="00995940" w:rsidRPr="00AF10F1" w:rsidRDefault="00995940" w:rsidP="00995940">
      <w:pPr>
        <w:rPr>
          <w:sz w:val="28"/>
          <w:szCs w:val="28"/>
        </w:rPr>
      </w:pPr>
      <w:r>
        <w:rPr>
          <w:sz w:val="28"/>
          <w:szCs w:val="28"/>
        </w:rPr>
        <w:t>е</w:t>
      </w:r>
      <w:r w:rsidRPr="00AF10F1">
        <w:rPr>
          <w:sz w:val="28"/>
          <w:szCs w:val="28"/>
        </w:rPr>
        <w:t>) рассмотреть произведение в отношении дыхания и расставить соответствующие знаки (v или ’) во всех голосах партитуры;</w:t>
      </w:r>
    </w:p>
    <w:p w:rsidR="00995940" w:rsidRPr="00AF10F1" w:rsidRDefault="00995940" w:rsidP="00995940">
      <w:pPr>
        <w:rPr>
          <w:sz w:val="28"/>
          <w:szCs w:val="28"/>
        </w:rPr>
      </w:pPr>
      <w:r>
        <w:rPr>
          <w:sz w:val="28"/>
          <w:szCs w:val="28"/>
        </w:rPr>
        <w:t>ж</w:t>
      </w:r>
      <w:r w:rsidRPr="00AF10F1">
        <w:rPr>
          <w:sz w:val="28"/>
          <w:szCs w:val="28"/>
        </w:rPr>
        <w:t>) усвоить общий темп сочинения и частные отклонения от него: замедления при окончании частей и на длительных dim., ускорения на длительных cresc. и пр.</w:t>
      </w:r>
    </w:p>
    <w:p w:rsidR="00995940" w:rsidRPr="00AF10F1" w:rsidRDefault="00995940" w:rsidP="00995940">
      <w:pPr>
        <w:rPr>
          <w:sz w:val="28"/>
          <w:szCs w:val="28"/>
        </w:rPr>
      </w:pPr>
      <w:r w:rsidRPr="00AF10F1">
        <w:rPr>
          <w:sz w:val="28"/>
          <w:szCs w:val="28"/>
        </w:rPr>
        <w:t>Закончив домашнюю подготовительную работу, дирижер может смело идти к хору: он будет спокоен, указания его будут обоснованы и авторитетны, и работа его с хором будет интересна и успешна.</w:t>
      </w:r>
    </w:p>
    <w:p w:rsidR="00995940" w:rsidRPr="00AF10F1" w:rsidRDefault="00995940" w:rsidP="00995940">
      <w:pPr>
        <w:rPr>
          <w:sz w:val="28"/>
          <w:szCs w:val="28"/>
        </w:rPr>
      </w:pPr>
      <w:r>
        <w:rPr>
          <w:sz w:val="28"/>
          <w:szCs w:val="28"/>
        </w:rPr>
        <w:t xml:space="preserve">      </w:t>
      </w:r>
      <w:r w:rsidRPr="00AF10F1">
        <w:rPr>
          <w:sz w:val="28"/>
          <w:szCs w:val="28"/>
        </w:rPr>
        <w:t>Работу по разучиванию произведения с хором мы подразделяем на три периода: технический, художественный, заключительный.</w:t>
      </w:r>
      <w:r w:rsidR="004B4994">
        <w:rPr>
          <w:sz w:val="28"/>
          <w:szCs w:val="28"/>
        </w:rPr>
        <w:t xml:space="preserve"> В данной методической разработке</w:t>
      </w:r>
      <w:r>
        <w:rPr>
          <w:sz w:val="28"/>
          <w:szCs w:val="28"/>
        </w:rPr>
        <w:t xml:space="preserve"> я хочу уделить внимание первому(техническому) периоду.</w:t>
      </w:r>
    </w:p>
    <w:p w:rsidR="00995940" w:rsidRPr="00AF10F1" w:rsidRDefault="00995940" w:rsidP="00995940">
      <w:pPr>
        <w:rPr>
          <w:sz w:val="28"/>
          <w:szCs w:val="28"/>
        </w:rPr>
      </w:pPr>
      <w:r w:rsidRPr="00AF10F1">
        <w:rPr>
          <w:b/>
          <w:sz w:val="28"/>
          <w:szCs w:val="28"/>
        </w:rPr>
        <w:t>Первый (основной) период</w:t>
      </w:r>
      <w:r w:rsidRPr="00AF10F1">
        <w:rPr>
          <w:sz w:val="28"/>
          <w:szCs w:val="28"/>
        </w:rPr>
        <w:t xml:space="preserve"> подразделяется на три фазы:</w:t>
      </w:r>
    </w:p>
    <w:p w:rsidR="00995940" w:rsidRPr="00AF10F1" w:rsidRDefault="00995940" w:rsidP="00995940">
      <w:pPr>
        <w:rPr>
          <w:sz w:val="28"/>
          <w:szCs w:val="28"/>
        </w:rPr>
      </w:pPr>
      <w:r w:rsidRPr="00AF10F1">
        <w:rPr>
          <w:sz w:val="28"/>
          <w:szCs w:val="28"/>
        </w:rPr>
        <w:t>1) общий разбор сочинения;</w:t>
      </w:r>
    </w:p>
    <w:p w:rsidR="00995940" w:rsidRPr="00AF10F1" w:rsidRDefault="00995940" w:rsidP="00995940">
      <w:pPr>
        <w:rPr>
          <w:sz w:val="28"/>
          <w:szCs w:val="28"/>
        </w:rPr>
      </w:pPr>
      <w:r w:rsidRPr="00AF10F1">
        <w:rPr>
          <w:sz w:val="28"/>
          <w:szCs w:val="28"/>
        </w:rPr>
        <w:t>2) выработка строя;</w:t>
      </w:r>
    </w:p>
    <w:p w:rsidR="00995940" w:rsidRPr="00AF10F1" w:rsidRDefault="00995940" w:rsidP="00995940">
      <w:pPr>
        <w:rPr>
          <w:sz w:val="28"/>
          <w:szCs w:val="28"/>
        </w:rPr>
      </w:pPr>
      <w:r w:rsidRPr="00AF10F1">
        <w:rPr>
          <w:sz w:val="28"/>
          <w:szCs w:val="28"/>
        </w:rPr>
        <w:t>3) выработка нюансов, дикции и установка правильных темпов.</w:t>
      </w:r>
    </w:p>
    <w:p w:rsidR="00995940" w:rsidRPr="00AF10F1" w:rsidRDefault="00995940" w:rsidP="00995940">
      <w:pPr>
        <w:rPr>
          <w:sz w:val="28"/>
          <w:szCs w:val="28"/>
        </w:rPr>
      </w:pPr>
      <w:r w:rsidRPr="00AF10F1">
        <w:rPr>
          <w:sz w:val="28"/>
          <w:szCs w:val="28"/>
        </w:rPr>
        <w:t xml:space="preserve"> </w:t>
      </w:r>
      <w:r>
        <w:rPr>
          <w:sz w:val="28"/>
          <w:szCs w:val="28"/>
        </w:rPr>
        <w:t xml:space="preserve">     </w:t>
      </w:r>
      <w:r w:rsidRPr="00AF10F1">
        <w:rPr>
          <w:sz w:val="28"/>
          <w:szCs w:val="28"/>
        </w:rPr>
        <w:t>Общий разбор сочинения — это разбор маленькими отрывками с отдельными партиями и тотчас же со всем хором сразу. Существует мнение, что перед разбором произведения следует проиграть его на фортепьяно по возможности со всеми нюансами и с более или менее полной передачей его характера, чтобы хор понял все</w:t>
      </w:r>
      <w:r>
        <w:rPr>
          <w:sz w:val="28"/>
          <w:szCs w:val="28"/>
        </w:rPr>
        <w:t xml:space="preserve"> </w:t>
      </w:r>
      <w:r w:rsidRPr="00AF10F1">
        <w:rPr>
          <w:sz w:val="28"/>
          <w:szCs w:val="28"/>
        </w:rPr>
        <w:t>произведение в целом и ознакомился с его содержанием. Думаю, что это не всегда является целесообразным. Предварительное ознакомление с произведением путем исполнения на инструменте, мало помогая делу, ослабляет интерес к работе.</w:t>
      </w:r>
    </w:p>
    <w:p w:rsidR="00995940" w:rsidRPr="0061675E" w:rsidRDefault="00995940" w:rsidP="00995940">
      <w:pPr>
        <w:rPr>
          <w:sz w:val="28"/>
          <w:szCs w:val="28"/>
        </w:rPr>
      </w:pPr>
      <w:r>
        <w:t xml:space="preserve">    </w:t>
      </w:r>
      <w:r w:rsidRPr="0061675E">
        <w:rPr>
          <w:sz w:val="28"/>
          <w:szCs w:val="28"/>
        </w:rPr>
        <w:t xml:space="preserve">Начиная первую фазу основного периода, дирижер берет два-четыре первых такта сочинения, составляющих музыкальную фразу или </w:t>
      </w:r>
      <w:r w:rsidRPr="0061675E">
        <w:rPr>
          <w:sz w:val="28"/>
          <w:szCs w:val="28"/>
        </w:rPr>
        <w:lastRenderedPageBreak/>
        <w:t>предложение, разбирает его по нотам без текста с той партией, у которой проводится главная мысль, первый план. Потом он проходит тот же отрывок с партией второго плана, сопровождающими изложение главной мысли. Разобрав отрывок раздельно с хоровыми партиями двух первых планов, дирижер соединяет их для пения отрывка с текстом, Настаивать на окончательном усвоении отрывка при первичном его разборе не следует: это задержит поступательный ход работы, породит скуку и даже досаду. Да это и не вызывается необходимостью, последующие неизбежные возвращения к этому отрывку и ко всем таким отрывкам сделают свое дело в смысле твердого их усвоения.</w:t>
      </w:r>
    </w:p>
    <w:p w:rsidR="00995940" w:rsidRDefault="00995940" w:rsidP="00995940">
      <w:r w:rsidRPr="001332B2">
        <w:rPr>
          <w:sz w:val="28"/>
          <w:szCs w:val="28"/>
        </w:rPr>
        <w:t xml:space="preserve"> </w:t>
      </w:r>
      <w:r>
        <w:rPr>
          <w:sz w:val="28"/>
          <w:szCs w:val="28"/>
        </w:rPr>
        <w:t xml:space="preserve">   </w:t>
      </w:r>
      <w:r w:rsidRPr="001332B2">
        <w:rPr>
          <w:sz w:val="28"/>
          <w:szCs w:val="28"/>
        </w:rPr>
        <w:t>Что же касается разбора отрывка отдельными хоровыми партиями «с названием нот», то это необходимо проводить в течение всей первой фазы: певцы, слабо читающие ноты, будут постепенно приобретать этот необходимый для них навык. После средней слаженности первого отрывка дирижер переходит к следующему.</w:t>
      </w:r>
      <w:r>
        <w:t xml:space="preserve"> </w:t>
      </w:r>
    </w:p>
    <w:p w:rsidR="00995940" w:rsidRPr="001332B2" w:rsidRDefault="00995940" w:rsidP="00995940">
      <w:pPr>
        <w:rPr>
          <w:sz w:val="28"/>
          <w:szCs w:val="28"/>
        </w:rPr>
      </w:pPr>
      <w:r>
        <w:rPr>
          <w:b/>
          <w:sz w:val="28"/>
          <w:szCs w:val="28"/>
        </w:rPr>
        <w:t xml:space="preserve">    </w:t>
      </w:r>
      <w:r w:rsidRPr="001332B2">
        <w:rPr>
          <w:b/>
          <w:sz w:val="28"/>
          <w:szCs w:val="28"/>
        </w:rPr>
        <w:t xml:space="preserve">Когда </w:t>
      </w:r>
      <w:r w:rsidRPr="001332B2">
        <w:rPr>
          <w:sz w:val="28"/>
          <w:szCs w:val="28"/>
        </w:rPr>
        <w:t xml:space="preserve">разбор </w:t>
      </w:r>
      <w:r w:rsidRPr="001332B2">
        <w:rPr>
          <w:b/>
          <w:sz w:val="28"/>
          <w:szCs w:val="28"/>
        </w:rPr>
        <w:t>сочинения</w:t>
      </w:r>
      <w:r w:rsidRPr="001332B2">
        <w:rPr>
          <w:sz w:val="28"/>
          <w:szCs w:val="28"/>
        </w:rPr>
        <w:t xml:space="preserve"> </w:t>
      </w:r>
      <w:r w:rsidRPr="001332B2">
        <w:rPr>
          <w:b/>
          <w:sz w:val="28"/>
          <w:szCs w:val="28"/>
        </w:rPr>
        <w:t>доведен до конца</w:t>
      </w:r>
      <w:r w:rsidRPr="001332B2">
        <w:rPr>
          <w:sz w:val="28"/>
          <w:szCs w:val="28"/>
        </w:rPr>
        <w:t>, начинается повторное пение его целиком и с предварительными заданиями в отношении его общей слаженности и исправлениями обнаруженных ошибок.</w:t>
      </w:r>
    </w:p>
    <w:p w:rsidR="00995940" w:rsidRDefault="00995940" w:rsidP="00995940"/>
    <w:p w:rsidR="00995940" w:rsidRPr="001332B2" w:rsidRDefault="00995940" w:rsidP="00995940">
      <w:pPr>
        <w:rPr>
          <w:sz w:val="28"/>
          <w:szCs w:val="28"/>
        </w:rPr>
      </w:pPr>
      <w:r>
        <w:rPr>
          <w:b/>
          <w:sz w:val="28"/>
          <w:szCs w:val="28"/>
        </w:rPr>
        <w:t xml:space="preserve">       </w:t>
      </w:r>
      <w:r w:rsidRPr="001332B2">
        <w:rPr>
          <w:b/>
          <w:sz w:val="28"/>
          <w:szCs w:val="28"/>
        </w:rPr>
        <w:t xml:space="preserve">Вторая фаза </w:t>
      </w:r>
      <w:r w:rsidRPr="001332B2">
        <w:rPr>
          <w:sz w:val="28"/>
          <w:szCs w:val="28"/>
        </w:rPr>
        <w:t xml:space="preserve">основного периода работы над сочинением имеет главной задачей </w:t>
      </w:r>
      <w:r w:rsidRPr="001332B2">
        <w:rPr>
          <w:b/>
          <w:sz w:val="28"/>
          <w:szCs w:val="28"/>
        </w:rPr>
        <w:t>выработку строя.</w:t>
      </w:r>
      <w:r w:rsidRPr="001332B2">
        <w:rPr>
          <w:sz w:val="28"/>
          <w:szCs w:val="28"/>
        </w:rPr>
        <w:t xml:space="preserve"> Поэтому дирижер предварительно проводит с хором беседу о строе и разъясняет необходимость тщательной его выработки</w:t>
      </w:r>
      <w:r w:rsidRPr="001332B2">
        <w:rPr>
          <w:b/>
          <w:sz w:val="28"/>
          <w:szCs w:val="28"/>
        </w:rPr>
        <w:t>. Обращая внимание певцов</w:t>
      </w:r>
      <w:r w:rsidRPr="001332B2">
        <w:rPr>
          <w:sz w:val="28"/>
          <w:szCs w:val="28"/>
        </w:rPr>
        <w:t xml:space="preserve"> на способы исполнения интервалов, он предлагает твердо усвоить, что:</w:t>
      </w:r>
    </w:p>
    <w:p w:rsidR="00995940" w:rsidRPr="001332B2" w:rsidRDefault="00995940" w:rsidP="00995940">
      <w:pPr>
        <w:rPr>
          <w:sz w:val="28"/>
          <w:szCs w:val="28"/>
        </w:rPr>
      </w:pPr>
      <w:r w:rsidRPr="001332B2">
        <w:rPr>
          <w:sz w:val="28"/>
          <w:szCs w:val="28"/>
        </w:rPr>
        <w:t>а) большие интервалы требуют одностороннего расширения;</w:t>
      </w:r>
    </w:p>
    <w:p w:rsidR="00995940" w:rsidRPr="001332B2" w:rsidRDefault="00995940" w:rsidP="00995940">
      <w:pPr>
        <w:rPr>
          <w:sz w:val="28"/>
          <w:szCs w:val="28"/>
        </w:rPr>
      </w:pPr>
      <w:r w:rsidRPr="001332B2">
        <w:rPr>
          <w:sz w:val="28"/>
          <w:szCs w:val="28"/>
        </w:rPr>
        <w:t>б) малые — одно стороннего суживания;</w:t>
      </w:r>
    </w:p>
    <w:p w:rsidR="00995940" w:rsidRPr="001332B2" w:rsidRDefault="00995940" w:rsidP="00995940">
      <w:pPr>
        <w:rPr>
          <w:sz w:val="28"/>
          <w:szCs w:val="28"/>
        </w:rPr>
      </w:pPr>
      <w:r w:rsidRPr="001332B2">
        <w:rPr>
          <w:sz w:val="28"/>
          <w:szCs w:val="28"/>
        </w:rPr>
        <w:t>в) увеличенные — двустороннего расширения;</w:t>
      </w:r>
    </w:p>
    <w:p w:rsidR="00995940" w:rsidRPr="001332B2" w:rsidRDefault="00995940" w:rsidP="00995940">
      <w:pPr>
        <w:rPr>
          <w:sz w:val="28"/>
          <w:szCs w:val="28"/>
        </w:rPr>
      </w:pPr>
      <w:r w:rsidRPr="001332B2">
        <w:rPr>
          <w:sz w:val="28"/>
          <w:szCs w:val="28"/>
        </w:rPr>
        <w:t>г) уменьшенные — двустороннего суживания;</w:t>
      </w:r>
    </w:p>
    <w:p w:rsidR="00995940" w:rsidRPr="001332B2" w:rsidRDefault="00995940" w:rsidP="00995940">
      <w:pPr>
        <w:rPr>
          <w:sz w:val="28"/>
          <w:szCs w:val="28"/>
        </w:rPr>
      </w:pPr>
      <w:r w:rsidRPr="001332B2">
        <w:rPr>
          <w:sz w:val="28"/>
          <w:szCs w:val="28"/>
        </w:rPr>
        <w:t xml:space="preserve">д) чистые не требуют ни расширения, ни суживания. </w:t>
      </w:r>
    </w:p>
    <w:p w:rsidR="00995940" w:rsidRPr="001332B2" w:rsidRDefault="00995940" w:rsidP="00995940">
      <w:pPr>
        <w:rPr>
          <w:sz w:val="28"/>
          <w:szCs w:val="28"/>
        </w:rPr>
      </w:pPr>
      <w:r w:rsidRPr="001332B2">
        <w:rPr>
          <w:sz w:val="28"/>
          <w:szCs w:val="28"/>
        </w:rPr>
        <w:t xml:space="preserve">Все это подкрепляется упражнениями в пении интервалов. </w:t>
      </w:r>
    </w:p>
    <w:p w:rsidR="00995940" w:rsidRPr="001332B2" w:rsidRDefault="00995940" w:rsidP="00995940">
      <w:pPr>
        <w:rPr>
          <w:sz w:val="28"/>
          <w:szCs w:val="28"/>
        </w:rPr>
      </w:pPr>
      <w:r>
        <w:rPr>
          <w:b/>
          <w:sz w:val="28"/>
          <w:szCs w:val="28"/>
        </w:rPr>
        <w:lastRenderedPageBreak/>
        <w:t xml:space="preserve">   </w:t>
      </w:r>
      <w:r w:rsidRPr="001332B2">
        <w:rPr>
          <w:b/>
          <w:sz w:val="28"/>
          <w:szCs w:val="28"/>
        </w:rPr>
        <w:t>Умение подтягивать звук</w:t>
      </w:r>
      <w:r w:rsidRPr="001332B2">
        <w:rPr>
          <w:sz w:val="28"/>
          <w:szCs w:val="28"/>
        </w:rPr>
        <w:t xml:space="preserve"> при восходящей стрелке, снижать при нисходящей, вести по прямой линии высоты при обозначении устойчивости дается хоровым певцам, как мы уже отмечали, не без труда. Прилагая все старание, певцы часто не достигают желаемого результата, подменяя повышение звука усилением, а понижение стиханием. Дирижер должен настойчиво разъяснять певцам, что повысить звук не значит усилить его, а понизить — ослабить.</w:t>
      </w:r>
      <w:r>
        <w:rPr>
          <w:sz w:val="28"/>
          <w:szCs w:val="28"/>
        </w:rPr>
        <w:t xml:space="preserve"> </w:t>
      </w:r>
      <w:r w:rsidRPr="001332B2">
        <w:rPr>
          <w:sz w:val="28"/>
          <w:szCs w:val="28"/>
        </w:rPr>
        <w:t>В начальной стадии работы над строем следует выверять его с неподвижным нюансом р. При этом нюансе не потребуется усиления и стихания, мешающих регулировать высоту звука. Не заботясь пока о ритмичности, дирижеру надо задерживать хор на еще не выстроенных интервалах, давая певцам возможность дольше слышать и лучше выстраивать их. При отсутствии твердого навыка распоряжаться высотой звука певцы вначале</w:t>
      </w:r>
      <w:r>
        <w:rPr>
          <w:sz w:val="28"/>
          <w:szCs w:val="28"/>
        </w:rPr>
        <w:t>,</w:t>
      </w:r>
      <w:r w:rsidRPr="001332B2">
        <w:rPr>
          <w:sz w:val="28"/>
          <w:szCs w:val="28"/>
        </w:rPr>
        <w:t xml:space="preserve"> хотя и делают напряжение к повышению и понижению в нужных местах, но очень незначительные, а потому и недостаточные.</w:t>
      </w:r>
    </w:p>
    <w:p w:rsidR="00995940" w:rsidRPr="00C57F0A" w:rsidRDefault="00995940" w:rsidP="00995940">
      <w:pPr>
        <w:rPr>
          <w:sz w:val="28"/>
          <w:szCs w:val="28"/>
        </w:rPr>
      </w:pPr>
      <w:r>
        <w:rPr>
          <w:sz w:val="28"/>
          <w:szCs w:val="28"/>
        </w:rPr>
        <w:t xml:space="preserve">     </w:t>
      </w:r>
      <w:r w:rsidRPr="001332B2">
        <w:rPr>
          <w:sz w:val="28"/>
          <w:szCs w:val="28"/>
        </w:rPr>
        <w:t>Однако дирижеру не следует на первых порах быть слишком настойчивым в своих требованиях, чтобы не останавливаться подолгу на одном месте, так как долгие остановки вызовут скуку.</w:t>
      </w:r>
      <w:r>
        <w:rPr>
          <w:sz w:val="28"/>
          <w:szCs w:val="28"/>
        </w:rPr>
        <w:t xml:space="preserve"> </w:t>
      </w:r>
      <w:r w:rsidRPr="001332B2">
        <w:rPr>
          <w:sz w:val="28"/>
          <w:szCs w:val="28"/>
        </w:rPr>
        <w:t>Выверив строй отрывка у каждой хоровой партии, он соединяет все партии и поет со всем хором.В том же порядке прорабатывается второй отрывок сочинения и присоединяется к первому и т. д.</w:t>
      </w:r>
      <w:r w:rsidRPr="00C57F0A">
        <w:rPr>
          <w:sz w:val="28"/>
          <w:szCs w:val="28"/>
        </w:rPr>
        <w:t>Успешно проработав всю первую часть сочинения, дирижер ясно увидит, что проделанная работа, которая может показаться трудной и сухой, в результате дает стройность и красоту звучности.</w:t>
      </w:r>
    </w:p>
    <w:p w:rsidR="00995940" w:rsidRPr="00C57F0A" w:rsidRDefault="00995940" w:rsidP="00995940">
      <w:pPr>
        <w:rPr>
          <w:sz w:val="28"/>
          <w:szCs w:val="28"/>
        </w:rPr>
      </w:pPr>
      <w:r>
        <w:rPr>
          <w:b/>
          <w:sz w:val="28"/>
          <w:szCs w:val="28"/>
        </w:rPr>
        <w:t xml:space="preserve">    </w:t>
      </w:r>
      <w:r w:rsidRPr="00C57F0A">
        <w:rPr>
          <w:b/>
          <w:sz w:val="28"/>
          <w:szCs w:val="28"/>
        </w:rPr>
        <w:t>Работа второй фазы</w:t>
      </w:r>
      <w:r w:rsidRPr="00C57F0A">
        <w:rPr>
          <w:sz w:val="28"/>
          <w:szCs w:val="28"/>
        </w:rPr>
        <w:t xml:space="preserve"> основного периода п</w:t>
      </w:r>
      <w:r>
        <w:rPr>
          <w:sz w:val="28"/>
          <w:szCs w:val="28"/>
        </w:rPr>
        <w:t>роходит большей частью без инструмента</w:t>
      </w:r>
      <w:r w:rsidRPr="00C57F0A">
        <w:rPr>
          <w:sz w:val="28"/>
          <w:szCs w:val="28"/>
        </w:rPr>
        <w:t xml:space="preserve">, так как постоянная поддержка его лишает хоровой интервал самостоятельности и устойчивости, а главное, </w:t>
      </w:r>
      <w:r w:rsidRPr="0061675E">
        <w:rPr>
          <w:b/>
          <w:sz w:val="28"/>
          <w:szCs w:val="28"/>
        </w:rPr>
        <w:t>нельзя</w:t>
      </w:r>
      <w:r w:rsidRPr="00C57F0A">
        <w:rPr>
          <w:sz w:val="28"/>
          <w:szCs w:val="28"/>
        </w:rPr>
        <w:t xml:space="preserve">, говоря строго, </w:t>
      </w:r>
      <w:r w:rsidRPr="0061675E">
        <w:rPr>
          <w:b/>
          <w:sz w:val="28"/>
          <w:szCs w:val="28"/>
        </w:rPr>
        <w:t>натуральный строй выверять строем темперированным</w:t>
      </w:r>
      <w:r w:rsidRPr="00C57F0A">
        <w:rPr>
          <w:sz w:val="28"/>
          <w:szCs w:val="28"/>
        </w:rPr>
        <w:t>.</w:t>
      </w:r>
      <w:r>
        <w:rPr>
          <w:sz w:val="28"/>
          <w:szCs w:val="28"/>
        </w:rPr>
        <w:t xml:space="preserve"> </w:t>
      </w:r>
      <w:r w:rsidRPr="00C57F0A">
        <w:rPr>
          <w:sz w:val="28"/>
          <w:szCs w:val="28"/>
        </w:rPr>
        <w:t>Мы привыкли к темперированному строю, и наш слух, несколько огрубев под его влиянием, утратил тончайшую строевую изощренность. Если заниматься «под рояль» с хором, имеющим тонкий и точный натуральный строй, то фальшь от смешения этих двух разнящихся строев делается довольно ощутимой. Эта фальшь приучает хор к неточному пению. Строго говоря, роялем следует пользоваться только в первой фазе основного периода, т. е. при общем разборе про</w:t>
      </w:r>
      <w:r>
        <w:rPr>
          <w:sz w:val="28"/>
          <w:szCs w:val="28"/>
        </w:rPr>
        <w:t>и</w:t>
      </w:r>
      <w:r w:rsidRPr="00C57F0A">
        <w:rPr>
          <w:sz w:val="28"/>
          <w:szCs w:val="28"/>
        </w:rPr>
        <w:t>зведения. Во второй фазе при выработке строя он уже органически не применим. О третьей фазе говорить не приходится, — там он и не потребуется, потому что</w:t>
      </w:r>
      <w:r>
        <w:rPr>
          <w:sz w:val="28"/>
          <w:szCs w:val="28"/>
        </w:rPr>
        <w:t xml:space="preserve"> </w:t>
      </w:r>
      <w:r w:rsidRPr="00C57F0A">
        <w:rPr>
          <w:sz w:val="28"/>
          <w:szCs w:val="28"/>
        </w:rPr>
        <w:t xml:space="preserve">произведение будет к тому времени усвоено </w:t>
      </w:r>
      <w:r w:rsidRPr="00C57F0A">
        <w:rPr>
          <w:sz w:val="28"/>
          <w:szCs w:val="28"/>
        </w:rPr>
        <w:lastRenderedPageBreak/>
        <w:t>хором окончательно. Но и в первой фазе применение рояля должно быть очень умеренным: рояль и там не должен быть на первом плане, не должен вести хор, а только помогать ему в затруднительных местах</w:t>
      </w:r>
    </w:p>
    <w:p w:rsidR="00995940" w:rsidRPr="00C57F0A" w:rsidRDefault="00995940" w:rsidP="00995940">
      <w:pPr>
        <w:rPr>
          <w:sz w:val="28"/>
          <w:szCs w:val="28"/>
        </w:rPr>
      </w:pPr>
      <w:r>
        <w:t xml:space="preserve">        </w:t>
      </w:r>
      <w:r w:rsidRPr="00C57F0A">
        <w:rPr>
          <w:b/>
          <w:sz w:val="28"/>
          <w:szCs w:val="28"/>
        </w:rPr>
        <w:t>Задача третьей фазы</w:t>
      </w:r>
      <w:r w:rsidRPr="00C57F0A">
        <w:rPr>
          <w:sz w:val="28"/>
          <w:szCs w:val="28"/>
        </w:rPr>
        <w:t xml:space="preserve"> основного периода заключается </w:t>
      </w:r>
      <w:r w:rsidRPr="00C57F0A">
        <w:rPr>
          <w:b/>
          <w:sz w:val="28"/>
          <w:szCs w:val="28"/>
        </w:rPr>
        <w:t>в выработке необходимых нюансов</w:t>
      </w:r>
      <w:r w:rsidRPr="00C57F0A">
        <w:rPr>
          <w:sz w:val="28"/>
          <w:szCs w:val="28"/>
        </w:rPr>
        <w:t xml:space="preserve">. Дирижер опять-таки проводит предварительную беседу о значении нюансов, о дикции, о </w:t>
      </w:r>
      <w:r>
        <w:rPr>
          <w:sz w:val="28"/>
          <w:szCs w:val="28"/>
        </w:rPr>
        <w:t>дыхании и установке темпов</w:t>
      </w:r>
      <w:r w:rsidRPr="00C57F0A">
        <w:rPr>
          <w:sz w:val="28"/>
          <w:szCs w:val="28"/>
        </w:rPr>
        <w:t xml:space="preserve">.После беседы дирижер диктует для отметки в хоровых партиях те нюансы, которые он внес в партитуру при подробном анализе ее. Затем он подбирает из сочинения несколько отрывков с неподвижным нюансом р и тренирует на них хор, вырабатывая тихий, мягкий и легкий звук и не заботясь пока о внутреннем содержании нюансов, т. е. не придавая им того выражения, которое они получат в дальнейшем. </w:t>
      </w:r>
    </w:p>
    <w:p w:rsidR="00995940" w:rsidRPr="00C57F0A" w:rsidRDefault="00995940" w:rsidP="00995940">
      <w:pPr>
        <w:rPr>
          <w:sz w:val="28"/>
          <w:szCs w:val="28"/>
        </w:rPr>
      </w:pPr>
      <w:r>
        <w:rPr>
          <w:b/>
          <w:sz w:val="28"/>
          <w:szCs w:val="28"/>
        </w:rPr>
        <w:t xml:space="preserve">     </w:t>
      </w:r>
      <w:r w:rsidRPr="00C57F0A">
        <w:rPr>
          <w:b/>
          <w:sz w:val="28"/>
          <w:szCs w:val="28"/>
        </w:rPr>
        <w:t>Работая над нюансами</w:t>
      </w:r>
      <w:r w:rsidRPr="00C57F0A">
        <w:rPr>
          <w:sz w:val="28"/>
          <w:szCs w:val="28"/>
        </w:rPr>
        <w:t>, дирижер не должен упускать из виду, что выработанные раньше ансамбль и строй могут постепенно засариваться ошибками, которые нужно тотчас же исправлять. Когда задача выработать в пиано легкость непринужденность и даже фальцетность звука, особенно в верхних регистрах, освоена, дирижер переходит к отрывкам с неподвижным нюансом f и вырабатывает громкий, массивный, звук хорошего качества. Переход этот резок, но полезен для хора: хор только тогда полностью поймет тихое и безмятежное р, когда ощутит как контраст силу и мощь f.</w:t>
      </w:r>
    </w:p>
    <w:p w:rsidR="00995940" w:rsidRPr="00C57F0A" w:rsidRDefault="00995940" w:rsidP="00995940">
      <w:pPr>
        <w:rPr>
          <w:sz w:val="28"/>
          <w:szCs w:val="28"/>
        </w:rPr>
      </w:pPr>
      <w:r>
        <w:rPr>
          <w:sz w:val="28"/>
          <w:szCs w:val="28"/>
        </w:rPr>
        <w:t xml:space="preserve">    </w:t>
      </w:r>
      <w:r w:rsidRPr="00C57F0A">
        <w:rPr>
          <w:sz w:val="28"/>
          <w:szCs w:val="28"/>
        </w:rPr>
        <w:t>Упражняя хор в неподвижных нюансах, дирижер диктует и знаки дыхания; эти знаки певцы проставляют в нотах. В отношении дыхания разрешения требуют две задачи:</w:t>
      </w:r>
    </w:p>
    <w:p w:rsidR="00995940" w:rsidRPr="00C57F0A" w:rsidRDefault="00995940" w:rsidP="00995940">
      <w:pPr>
        <w:rPr>
          <w:sz w:val="28"/>
          <w:szCs w:val="28"/>
        </w:rPr>
      </w:pPr>
      <w:r w:rsidRPr="00C57F0A">
        <w:rPr>
          <w:sz w:val="28"/>
          <w:szCs w:val="28"/>
        </w:rPr>
        <w:t xml:space="preserve"> 1) вовремя, дружно и полно брать дыхание и </w:t>
      </w:r>
    </w:p>
    <w:p w:rsidR="00995940" w:rsidRPr="00C57F0A" w:rsidRDefault="00995940" w:rsidP="00995940">
      <w:pPr>
        <w:rPr>
          <w:sz w:val="28"/>
          <w:szCs w:val="28"/>
        </w:rPr>
      </w:pPr>
      <w:r w:rsidRPr="00C57F0A">
        <w:rPr>
          <w:sz w:val="28"/>
          <w:szCs w:val="28"/>
        </w:rPr>
        <w:t xml:space="preserve">2) правильно, экономно расходовать его. </w:t>
      </w:r>
    </w:p>
    <w:p w:rsidR="00995940" w:rsidRPr="00C57F0A" w:rsidRDefault="00995940" w:rsidP="00995940">
      <w:pPr>
        <w:rPr>
          <w:sz w:val="28"/>
          <w:szCs w:val="28"/>
        </w:rPr>
      </w:pPr>
      <w:r>
        <w:rPr>
          <w:sz w:val="28"/>
          <w:szCs w:val="28"/>
        </w:rPr>
        <w:t xml:space="preserve">    </w:t>
      </w:r>
      <w:r w:rsidRPr="00C57F0A">
        <w:rPr>
          <w:sz w:val="28"/>
          <w:szCs w:val="28"/>
        </w:rPr>
        <w:t>Как опора музыкального звука, дыхание является важным фактором и при выработке нюансов. Не меньшее значение для совершенст</w:t>
      </w:r>
      <w:r>
        <w:rPr>
          <w:sz w:val="28"/>
          <w:szCs w:val="28"/>
        </w:rPr>
        <w:t xml:space="preserve">вования нюансов имеет и дикция -  </w:t>
      </w:r>
      <w:r w:rsidRPr="00C57F0A">
        <w:rPr>
          <w:sz w:val="28"/>
          <w:szCs w:val="28"/>
        </w:rPr>
        <w:t xml:space="preserve">точное, четкое, яркое произношение слов. Дикция сделает f </w:t>
      </w:r>
      <w:r>
        <w:rPr>
          <w:sz w:val="28"/>
          <w:szCs w:val="28"/>
        </w:rPr>
        <w:t xml:space="preserve"> блестящим, р - нежным и мягким, </w:t>
      </w:r>
      <w:r w:rsidRPr="00C57F0A">
        <w:rPr>
          <w:sz w:val="28"/>
          <w:szCs w:val="28"/>
        </w:rPr>
        <w:t xml:space="preserve"> в зависимости от дозировки. В нотах все трудные сочетания согласных и требующие четкого выговора окончания слов по указанию дирижера подчеркиваются двойными черточками, чтобы при пении на них было обращено особое внимание.</w:t>
      </w:r>
    </w:p>
    <w:p w:rsidR="00995940" w:rsidRDefault="00995940" w:rsidP="00995940"/>
    <w:p w:rsidR="00995940" w:rsidRDefault="00995940" w:rsidP="00995940"/>
    <w:p w:rsidR="00995940" w:rsidRPr="00BB25EB" w:rsidRDefault="00995940" w:rsidP="00995940">
      <w:pPr>
        <w:rPr>
          <w:sz w:val="28"/>
          <w:szCs w:val="28"/>
        </w:rPr>
      </w:pPr>
      <w:r w:rsidRPr="00BB25EB">
        <w:rPr>
          <w:sz w:val="28"/>
          <w:szCs w:val="28"/>
        </w:rPr>
        <w:t>Литература</w:t>
      </w:r>
    </w:p>
    <w:p w:rsidR="00995940" w:rsidRPr="00BB25EB" w:rsidRDefault="00995940" w:rsidP="00995940">
      <w:pPr>
        <w:rPr>
          <w:sz w:val="28"/>
          <w:szCs w:val="28"/>
        </w:rPr>
      </w:pPr>
      <w:r w:rsidRPr="00BB25EB">
        <w:rPr>
          <w:sz w:val="28"/>
          <w:szCs w:val="28"/>
        </w:rPr>
        <w:t>Дмитревский, Г.А. Хороведение и управление хором / Г.А. Дмитревский. – М. : Музыка, 1986. – 105 с.</w:t>
      </w:r>
    </w:p>
    <w:p w:rsidR="00995940" w:rsidRPr="00BB25EB" w:rsidRDefault="00995940" w:rsidP="00995940">
      <w:pPr>
        <w:rPr>
          <w:sz w:val="28"/>
          <w:szCs w:val="28"/>
        </w:rPr>
      </w:pPr>
      <w:r w:rsidRPr="00BB25EB">
        <w:rPr>
          <w:sz w:val="28"/>
          <w:szCs w:val="28"/>
        </w:rPr>
        <w:t>Соколов, В.Г. Работа с хором / В. Г. Соколов – М. : Музыка 1983. – 98 с.</w:t>
      </w:r>
    </w:p>
    <w:p w:rsidR="00995940" w:rsidRPr="00BB25EB" w:rsidRDefault="00995940" w:rsidP="00995940">
      <w:pPr>
        <w:rPr>
          <w:sz w:val="28"/>
          <w:szCs w:val="28"/>
        </w:rPr>
      </w:pPr>
      <w:r w:rsidRPr="00BB25EB">
        <w:rPr>
          <w:sz w:val="28"/>
          <w:szCs w:val="28"/>
        </w:rPr>
        <w:t>Стулова Г. Хоровой класс. – М., 1988.</w:t>
      </w:r>
    </w:p>
    <w:p w:rsidR="00995940" w:rsidRPr="00BB25EB" w:rsidRDefault="00995940" w:rsidP="00995940">
      <w:pPr>
        <w:rPr>
          <w:sz w:val="28"/>
          <w:szCs w:val="28"/>
        </w:rPr>
      </w:pPr>
      <w:r w:rsidRPr="00BB25EB">
        <w:rPr>
          <w:sz w:val="28"/>
          <w:szCs w:val="28"/>
        </w:rPr>
        <w:t>Тевлин Б. Работа с хором. Методика. Опыт. – М., 1972.</w:t>
      </w:r>
    </w:p>
    <w:p w:rsidR="00995940" w:rsidRPr="00BB25EB" w:rsidRDefault="00995940" w:rsidP="00995940">
      <w:pPr>
        <w:rPr>
          <w:sz w:val="28"/>
          <w:szCs w:val="28"/>
        </w:rPr>
      </w:pPr>
      <w:r w:rsidRPr="00BB25EB">
        <w:rPr>
          <w:sz w:val="28"/>
          <w:szCs w:val="28"/>
        </w:rPr>
        <w:t>Чесноков, П. Г. Хор и управление им./ П.Г.Чесноков. – М.: Государственное музыкальное издательство, 1961. – 224 с.</w:t>
      </w:r>
    </w:p>
    <w:p w:rsidR="00995940" w:rsidRPr="00BB25EB" w:rsidRDefault="00995940" w:rsidP="00995940">
      <w:pPr>
        <w:rPr>
          <w:sz w:val="28"/>
          <w:szCs w:val="28"/>
        </w:rPr>
      </w:pPr>
      <w:r w:rsidRPr="00BB25EB">
        <w:rPr>
          <w:sz w:val="28"/>
          <w:szCs w:val="28"/>
        </w:rPr>
        <w:t>Юрлов А. Статьи и воспоминания. Материалы – М., 1983.</w:t>
      </w:r>
    </w:p>
    <w:p w:rsidR="00995940" w:rsidRDefault="00995940" w:rsidP="00995940"/>
    <w:p w:rsidR="00995940" w:rsidRPr="003C4646" w:rsidRDefault="00995940" w:rsidP="00995940">
      <w:pPr>
        <w:rPr>
          <w:sz w:val="28"/>
          <w:szCs w:val="28"/>
        </w:rPr>
      </w:pPr>
      <w:r w:rsidRPr="003C4646">
        <w:rPr>
          <w:sz w:val="28"/>
          <w:szCs w:val="28"/>
        </w:rPr>
        <w:t xml:space="preserve"> </w:t>
      </w:r>
    </w:p>
    <w:p w:rsidR="00995940" w:rsidRDefault="00995940" w:rsidP="00995940">
      <w:pPr>
        <w:rPr>
          <w:sz w:val="28"/>
          <w:szCs w:val="28"/>
        </w:rPr>
      </w:pPr>
      <w:r w:rsidRPr="003C4646">
        <w:rPr>
          <w:sz w:val="28"/>
          <w:szCs w:val="28"/>
        </w:rPr>
        <w:t xml:space="preserve">В качестве </w:t>
      </w:r>
      <w:r>
        <w:rPr>
          <w:sz w:val="28"/>
          <w:szCs w:val="28"/>
        </w:rPr>
        <w:t>примера работы над первой и второй фазой  представлены фрагменты разучивания произведений:</w:t>
      </w:r>
    </w:p>
    <w:p w:rsidR="00995940" w:rsidRDefault="00995940" w:rsidP="00995940">
      <w:pPr>
        <w:pStyle w:val="a3"/>
        <w:numPr>
          <w:ilvl w:val="0"/>
          <w:numId w:val="1"/>
        </w:numPr>
        <w:rPr>
          <w:sz w:val="28"/>
          <w:szCs w:val="28"/>
        </w:rPr>
      </w:pPr>
      <w:r>
        <w:rPr>
          <w:sz w:val="28"/>
          <w:szCs w:val="28"/>
        </w:rPr>
        <w:t>В сыром бору тропина. Р.н.п. в обработке Гречанинова;</w:t>
      </w:r>
    </w:p>
    <w:p w:rsidR="00995940" w:rsidRDefault="00995940" w:rsidP="00995940">
      <w:pPr>
        <w:pStyle w:val="a3"/>
        <w:numPr>
          <w:ilvl w:val="0"/>
          <w:numId w:val="1"/>
        </w:numPr>
        <w:rPr>
          <w:sz w:val="28"/>
          <w:szCs w:val="28"/>
        </w:rPr>
      </w:pPr>
      <w:r>
        <w:rPr>
          <w:sz w:val="28"/>
          <w:szCs w:val="28"/>
        </w:rPr>
        <w:t>Будет садом город мой, муз. Ю.Чичкова, сл. К.Ибряева</w:t>
      </w:r>
    </w:p>
    <w:p w:rsidR="00995940" w:rsidRDefault="00995940" w:rsidP="00995940">
      <w:pPr>
        <w:pStyle w:val="a3"/>
        <w:rPr>
          <w:sz w:val="28"/>
          <w:szCs w:val="28"/>
        </w:rPr>
      </w:pPr>
    </w:p>
    <w:p w:rsidR="00995940" w:rsidRPr="003C4646" w:rsidRDefault="00995940" w:rsidP="00995940">
      <w:pPr>
        <w:pStyle w:val="a3"/>
        <w:rPr>
          <w:sz w:val="28"/>
          <w:szCs w:val="28"/>
        </w:rPr>
      </w:pPr>
      <w:r>
        <w:rPr>
          <w:sz w:val="28"/>
          <w:szCs w:val="28"/>
        </w:rPr>
        <w:t>С группой обучающихся отделения «Хоровое пение».</w:t>
      </w:r>
    </w:p>
    <w:p w:rsidR="00D163F7" w:rsidRDefault="00D163F7"/>
    <w:sectPr w:rsidR="00D163F7" w:rsidSect="00D163F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AA37FE"/>
    <w:multiLevelType w:val="hybridMultilevel"/>
    <w:tmpl w:val="41F4C0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995940"/>
    <w:rsid w:val="004B4994"/>
    <w:rsid w:val="00995940"/>
    <w:rsid w:val="009B000D"/>
    <w:rsid w:val="00D163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594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9594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1877</Words>
  <Characters>10705</Characters>
  <Application>Microsoft Office Word</Application>
  <DocSecurity>0</DocSecurity>
  <Lines>89</Lines>
  <Paragraphs>25</Paragraphs>
  <ScaleCrop>false</ScaleCrop>
  <Company/>
  <LinksUpToDate>false</LinksUpToDate>
  <CharactersWithSpaces>12557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2019-12-13T21:21:00Z</dcterms:created>
  <dcterms:modified xsi:type="dcterms:W3CDTF">2019-12-13T21:35:00Z</dcterms:modified>
</cp:coreProperties>
</file>