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2B8" w:rsidRPr="002750A6" w:rsidRDefault="00DF02B8" w:rsidP="00DF02B8">
      <w:pPr>
        <w:pStyle w:val="a6"/>
        <w:spacing w:line="276" w:lineRule="auto"/>
        <w:jc w:val="both"/>
        <w:rPr>
          <w:rFonts w:ascii="Times New Roman" w:hAnsi="Times New Roman" w:cs="Times New Roman"/>
          <w:b/>
          <w:lang w:eastAsia="ru-RU"/>
        </w:rPr>
      </w:pPr>
    </w:p>
    <w:p w:rsidR="00DF02B8" w:rsidRPr="00A64F9A" w:rsidRDefault="00DF02B8" w:rsidP="00DF02B8">
      <w:pPr>
        <w:pStyle w:val="a6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64F9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Особенности использования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активных </w:t>
      </w:r>
      <w:r w:rsidRPr="00A64F9A">
        <w:rPr>
          <w:rFonts w:ascii="Times New Roman" w:hAnsi="Times New Roman" w:cs="Times New Roman"/>
          <w:b/>
          <w:sz w:val="24"/>
          <w:szCs w:val="24"/>
          <w:lang w:eastAsia="ru-RU"/>
        </w:rPr>
        <w:t>метод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ов обучения на примере </w:t>
      </w:r>
      <w:r w:rsidRPr="00177A7F">
        <w:rPr>
          <w:rFonts w:ascii="Times New Roman" w:hAnsi="Times New Roman" w:cs="Times New Roman"/>
          <w:b/>
          <w:sz w:val="24"/>
          <w:szCs w:val="24"/>
          <w:lang w:eastAsia="ru-RU"/>
        </w:rPr>
        <w:t>метода фокальных объектов</w:t>
      </w:r>
      <w:r w:rsidRPr="00A64F9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64F9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в процессе </w:t>
      </w:r>
      <w:proofErr w:type="gramStart"/>
      <w:r w:rsidRPr="00A64F9A">
        <w:rPr>
          <w:rFonts w:ascii="Times New Roman" w:hAnsi="Times New Roman" w:cs="Times New Roman"/>
          <w:b/>
          <w:sz w:val="24"/>
          <w:szCs w:val="24"/>
          <w:lang w:eastAsia="ru-RU"/>
        </w:rPr>
        <w:t>реализации программы подготовки специалистов среднего звена</w:t>
      </w:r>
      <w:proofErr w:type="gramEnd"/>
      <w:r w:rsidRPr="00A64F9A">
        <w:rPr>
          <w:rFonts w:ascii="Times New Roman" w:hAnsi="Times New Roman" w:cs="Times New Roman"/>
          <w:b/>
          <w:sz w:val="24"/>
          <w:szCs w:val="24"/>
          <w:lang w:eastAsia="ru-RU"/>
        </w:rPr>
        <w:t>.</w:t>
      </w:r>
    </w:p>
    <w:p w:rsidR="00DF02B8" w:rsidRPr="00A64F9A" w:rsidRDefault="00DF02B8" w:rsidP="00DF02B8">
      <w:pPr>
        <w:pStyle w:val="a6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F02B8" w:rsidRPr="0004716B" w:rsidRDefault="00DF02B8" w:rsidP="00DF02B8">
      <w:pPr>
        <w:pStyle w:val="a6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85FC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Одной из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важнейших задач современного</w:t>
      </w:r>
      <w:r w:rsidRPr="00185FC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образования </w:t>
      </w:r>
      <w:r w:rsidRPr="00185FCC">
        <w:rPr>
          <w:rFonts w:ascii="Times New Roman" w:hAnsi="Times New Roman" w:cs="Times New Roman"/>
          <w:sz w:val="24"/>
          <w:szCs w:val="24"/>
          <w:shd w:val="clear" w:color="auto" w:fill="FFFFFF"/>
        </w:rPr>
        <w:t>становится раскрытие потенциала всех участников педагогического процесса, предоставление им возможностей проявления творческих способностей. Решение этих задач невозможно без осуществления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многоуровневой и разносторонней коммуникации</w:t>
      </w:r>
      <w:r w:rsidRPr="00D3241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всех участников образовательного процесса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возможно через применение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технологии</w:t>
      </w:r>
      <w:r w:rsidRPr="00A64F9A">
        <w:rPr>
          <w:rFonts w:ascii="Times New Roman" w:hAnsi="Times New Roman" w:cs="Times New Roman"/>
          <w:sz w:val="24"/>
          <w:szCs w:val="24"/>
          <w:lang w:eastAsia="ru-RU"/>
        </w:rPr>
        <w:t xml:space="preserve"> развития критического мышления (РКМ).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64F9A">
        <w:rPr>
          <w:rFonts w:ascii="Times New Roman" w:hAnsi="Times New Roman" w:cs="Times New Roman"/>
          <w:sz w:val="24"/>
          <w:szCs w:val="24"/>
          <w:lang w:eastAsia="ru-RU"/>
        </w:rPr>
        <w:t>Человек с развитым критическим мышлением – это человек, умеющий анализировать информацию, делать самостоятельные выводы, прогнозировать последствия своих решений и нести за них ответственность. Чтобы достигнуть поставленной цели, важно создать определенные условия для студента, которые помогли бы мотивировать его к обучению, приобрести уверенность в себе, в своих силах, позволили бы раскрыться, способствовали формированию его мировоззрения.</w:t>
      </w:r>
    </w:p>
    <w:p w:rsidR="00DF02B8" w:rsidRPr="00A64F9A" w:rsidRDefault="00DF02B8" w:rsidP="00DF02B8">
      <w:pPr>
        <w:pStyle w:val="a6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A64F9A">
        <w:rPr>
          <w:rFonts w:ascii="Times New Roman" w:hAnsi="Times New Roman" w:cs="Times New Roman"/>
          <w:sz w:val="24"/>
          <w:szCs w:val="24"/>
          <w:lang w:eastAsia="ru-RU"/>
        </w:rPr>
        <w:t>Поэтому я считаю, что учебный процесс должен быть построен на предоставлении обучающимся возможности размышлять, сопоставлять разные точки зрения, разные позиции, формулировать и аргументировать собственную точку зрения, опираясь на знание фактов, законов, закономерностей науки, на собственные наблюдения, свой или чужой опыт.</w:t>
      </w:r>
      <w:proofErr w:type="gramEnd"/>
      <w:r w:rsidRPr="00A64F9A">
        <w:rPr>
          <w:rFonts w:ascii="Times New Roman" w:hAnsi="Times New Roman" w:cs="Times New Roman"/>
          <w:sz w:val="24"/>
          <w:szCs w:val="24"/>
          <w:lang w:eastAsia="ru-RU"/>
        </w:rPr>
        <w:t xml:space="preserve"> Все это способствует интеллектуальному и нравственному развитию личности, умению работать с информацией, формированию критического и творческого мышления.</w:t>
      </w:r>
    </w:p>
    <w:p w:rsidR="00DF02B8" w:rsidRDefault="00DF02B8" w:rsidP="00DF02B8">
      <w:pPr>
        <w:pStyle w:val="a6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Одним из наиболее успешно применяемых методов активного обучения в технологии развития критического мышления является метод фокальных объектов.</w:t>
      </w:r>
    </w:p>
    <w:p w:rsidR="00DF02B8" w:rsidRPr="00865390" w:rsidRDefault="00DF02B8" w:rsidP="00DF02B8">
      <w:pPr>
        <w:pStyle w:val="a6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750A6">
        <w:rPr>
          <w:rStyle w:val="a7"/>
          <w:rFonts w:ascii="Times New Roman" w:hAnsi="Times New Roman" w:cs="Times New Roman"/>
          <w:b w:val="0"/>
          <w:sz w:val="24"/>
          <w:szCs w:val="24"/>
        </w:rPr>
        <w:t>Сущность метода состоит в перенесении признаков случайно выбранных объектов на совершенствуемый объект</w:t>
      </w:r>
      <w:r w:rsidRPr="002750A6">
        <w:rPr>
          <w:rFonts w:ascii="Times New Roman" w:hAnsi="Times New Roman" w:cs="Times New Roman"/>
          <w:b/>
          <w:sz w:val="24"/>
          <w:szCs w:val="24"/>
        </w:rPr>
        <w:t>,</w:t>
      </w:r>
      <w:r w:rsidRPr="008653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65390">
        <w:rPr>
          <w:rFonts w:ascii="Times New Roman" w:hAnsi="Times New Roman" w:cs="Times New Roman"/>
          <w:sz w:val="24"/>
          <w:szCs w:val="24"/>
        </w:rPr>
        <w:t>который лежит</w:t>
      </w:r>
      <w:r w:rsidRPr="008653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65390">
        <w:rPr>
          <w:rFonts w:ascii="Times New Roman" w:hAnsi="Times New Roman" w:cs="Times New Roman"/>
          <w:sz w:val="24"/>
          <w:szCs w:val="24"/>
        </w:rPr>
        <w:t xml:space="preserve">как бы в фокусе переноса и поэтому называется фокальным. Метод отличается простотой и большими (неограниченными) возможностями поиска новых точек зрения на решаемую проблему. В методе используются ассоциативный поиск и эвристические свойства случайности. </w:t>
      </w:r>
    </w:p>
    <w:p w:rsidR="00DF02B8" w:rsidRDefault="00DF02B8" w:rsidP="00DF02B8">
      <w:pPr>
        <w:pStyle w:val="a6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4F9A">
        <w:rPr>
          <w:rFonts w:ascii="Times New Roman" w:hAnsi="Times New Roman" w:cs="Times New Roman"/>
          <w:sz w:val="24"/>
          <w:szCs w:val="24"/>
          <w:lang w:eastAsia="ru-RU"/>
        </w:rPr>
        <w:t xml:space="preserve">Главный объект находится в фокусе работы — поэтому метод так и называется. Существует и другое название — метод случайных объектов. Оно свидетельствует о том, что свойства заимствуются у действительно случайных объектов, наугад. </w:t>
      </w:r>
      <w:r>
        <w:rPr>
          <w:rFonts w:ascii="Times New Roman" w:hAnsi="Times New Roman" w:cs="Times New Roman"/>
          <w:sz w:val="24"/>
          <w:szCs w:val="24"/>
          <w:lang w:eastAsia="ru-RU"/>
        </w:rPr>
        <w:t>Метод фокальных объектов</w:t>
      </w:r>
      <w:r w:rsidRPr="00A64F9A">
        <w:rPr>
          <w:rFonts w:ascii="Times New Roman" w:hAnsi="Times New Roman" w:cs="Times New Roman"/>
          <w:sz w:val="24"/>
          <w:szCs w:val="24"/>
          <w:lang w:eastAsia="ru-RU"/>
        </w:rPr>
        <w:t xml:space="preserve"> был разработан для того, чтобы преодолеть косность мышления, развить способность ассоциативно и творчески мыслить. Студенты должны </w:t>
      </w:r>
      <w:r w:rsidRPr="00A64F9A">
        <w:rPr>
          <w:rFonts w:ascii="Times New Roman" w:hAnsi="Times New Roman" w:cs="Times New Roman"/>
          <w:bCs/>
          <w:sz w:val="24"/>
          <w:szCs w:val="24"/>
          <w:lang w:eastAsia="ru-RU"/>
        </w:rPr>
        <w:t>с</w:t>
      </w:r>
      <w:r w:rsidRPr="00A64F9A">
        <w:rPr>
          <w:rFonts w:ascii="Times New Roman" w:hAnsi="Times New Roman" w:cs="Times New Roman"/>
          <w:sz w:val="24"/>
          <w:szCs w:val="24"/>
          <w:lang w:eastAsia="ru-RU"/>
        </w:rPr>
        <w:t xml:space="preserve">овершенствовать объект за счет получения большого количества оригинальных модификаций объекта с неожиданными свойствами. </w:t>
      </w:r>
      <w:r w:rsidRPr="00A64F9A">
        <w:rPr>
          <w:rFonts w:ascii="Times New Roman" w:hAnsi="Times New Roman" w:cs="Times New Roman"/>
          <w:bCs/>
          <w:sz w:val="24"/>
          <w:szCs w:val="24"/>
          <w:lang w:eastAsia="ru-RU"/>
        </w:rPr>
        <w:t>Происходит п</w:t>
      </w:r>
      <w:r w:rsidRPr="00A64F9A">
        <w:rPr>
          <w:rFonts w:ascii="Times New Roman" w:hAnsi="Times New Roman" w:cs="Times New Roman"/>
          <w:sz w:val="24"/>
          <w:szCs w:val="24"/>
          <w:lang w:eastAsia="ru-RU"/>
        </w:rPr>
        <w:t>еренесение признаков случайно выбранных объектов на совершенствуемый объект, который лежит как бы в фокусе переноса и поэтому называется фокальным. Возникшие необычные сочетания стараются развить путем свободных ассоциаций.</w:t>
      </w:r>
    </w:p>
    <w:p w:rsidR="00DF02B8" w:rsidRPr="00A64F9A" w:rsidRDefault="00DF02B8" w:rsidP="00DF02B8">
      <w:pPr>
        <w:pStyle w:val="a6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4F9A">
        <w:rPr>
          <w:rFonts w:ascii="Times New Roman" w:hAnsi="Times New Roman" w:cs="Times New Roman"/>
          <w:sz w:val="24"/>
          <w:szCs w:val="24"/>
          <w:lang w:eastAsia="ru-RU"/>
        </w:rPr>
        <w:t xml:space="preserve">Теоретической основой </w:t>
      </w:r>
      <w:r>
        <w:rPr>
          <w:rFonts w:ascii="Times New Roman" w:hAnsi="Times New Roman" w:cs="Times New Roman"/>
          <w:sz w:val="24"/>
          <w:szCs w:val="24"/>
          <w:lang w:eastAsia="ru-RU"/>
        </w:rPr>
        <w:t>метода фокальных объектов</w:t>
      </w:r>
      <w:r w:rsidRPr="00A64F9A">
        <w:rPr>
          <w:rFonts w:ascii="Times New Roman" w:hAnsi="Times New Roman" w:cs="Times New Roman"/>
          <w:sz w:val="24"/>
          <w:szCs w:val="24"/>
          <w:lang w:eastAsia="ru-RU"/>
        </w:rPr>
        <w:t xml:space="preserve"> является алгоритм из 6 </w:t>
      </w:r>
      <w:r>
        <w:rPr>
          <w:rFonts w:ascii="Times New Roman" w:hAnsi="Times New Roman" w:cs="Times New Roman"/>
          <w:sz w:val="24"/>
          <w:szCs w:val="24"/>
          <w:lang w:eastAsia="ru-RU"/>
        </w:rPr>
        <w:t>этапов</w:t>
      </w:r>
      <w:r w:rsidRPr="00A64F9A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eastAsia="ru-RU"/>
        </w:rPr>
        <w:t>выполняемых последовательно</w:t>
      </w:r>
      <w:r w:rsidRPr="00A64F9A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DF02B8" w:rsidRPr="00A64F9A" w:rsidRDefault="00DF02B8" w:rsidP="00DF02B8">
      <w:pPr>
        <w:pStyle w:val="a6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4F9A">
        <w:rPr>
          <w:rFonts w:ascii="Times New Roman" w:hAnsi="Times New Roman" w:cs="Times New Roman"/>
          <w:sz w:val="24"/>
          <w:szCs w:val="24"/>
          <w:lang w:eastAsia="ru-RU"/>
        </w:rPr>
        <w:t>1. Выбираем фокальный объект – то, что мы хотим усовершенствовать.</w:t>
      </w:r>
    </w:p>
    <w:p w:rsidR="00DF02B8" w:rsidRPr="00A64F9A" w:rsidRDefault="00DF02B8" w:rsidP="00DF02B8">
      <w:pPr>
        <w:pStyle w:val="a6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4F9A">
        <w:rPr>
          <w:rFonts w:ascii="Times New Roman" w:hAnsi="Times New Roman" w:cs="Times New Roman"/>
          <w:sz w:val="24"/>
          <w:szCs w:val="24"/>
          <w:lang w:eastAsia="ru-RU"/>
        </w:rPr>
        <w:t>2. Выбираем случайные объекты (3-5 понятий, из энциклопедии, книги, газеты, обязательно существительные, разной тематики, отличной от исходного объекта).</w:t>
      </w:r>
    </w:p>
    <w:p w:rsidR="00DF02B8" w:rsidRPr="00A64F9A" w:rsidRDefault="00DF02B8" w:rsidP="00DF02B8">
      <w:pPr>
        <w:pStyle w:val="a6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4F9A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3. Записываем свойства случайных объектов.</w:t>
      </w:r>
    </w:p>
    <w:p w:rsidR="00DF02B8" w:rsidRPr="00A64F9A" w:rsidRDefault="00DF02B8" w:rsidP="00DF02B8">
      <w:pPr>
        <w:pStyle w:val="a6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4F9A">
        <w:rPr>
          <w:rFonts w:ascii="Times New Roman" w:hAnsi="Times New Roman" w:cs="Times New Roman"/>
          <w:sz w:val="24"/>
          <w:szCs w:val="24"/>
          <w:lang w:eastAsia="ru-RU"/>
        </w:rPr>
        <w:t>4. Найденные свойства присоединяем к исходному объекту.</w:t>
      </w:r>
    </w:p>
    <w:p w:rsidR="00DF02B8" w:rsidRPr="00A64F9A" w:rsidRDefault="00DF02B8" w:rsidP="00DF02B8">
      <w:pPr>
        <w:pStyle w:val="a6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4F9A">
        <w:rPr>
          <w:rFonts w:ascii="Times New Roman" w:hAnsi="Times New Roman" w:cs="Times New Roman"/>
          <w:sz w:val="24"/>
          <w:szCs w:val="24"/>
          <w:lang w:eastAsia="ru-RU"/>
        </w:rPr>
        <w:t>5. Полученные варианты развиваем путём ассоциаций.</w:t>
      </w:r>
    </w:p>
    <w:p w:rsidR="00DF02B8" w:rsidRPr="00A64F9A" w:rsidRDefault="00DF02B8" w:rsidP="00DF02B8">
      <w:pPr>
        <w:pStyle w:val="a6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4F9A">
        <w:rPr>
          <w:rFonts w:ascii="Times New Roman" w:hAnsi="Times New Roman" w:cs="Times New Roman"/>
          <w:sz w:val="24"/>
          <w:szCs w:val="24"/>
          <w:lang w:eastAsia="ru-RU"/>
        </w:rPr>
        <w:t>6. Оцениваем с точки зрения эффективности, интересности и жизнеспособности полученные решения.</w:t>
      </w:r>
    </w:p>
    <w:p w:rsidR="00DF02B8" w:rsidRPr="00DC3E0E" w:rsidRDefault="00DF02B8" w:rsidP="00DF02B8">
      <w:pPr>
        <w:pStyle w:val="a6"/>
        <w:spacing w:line="276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>В р</w:t>
      </w:r>
      <w:r w:rsidRPr="00A64F9A">
        <w:rPr>
          <w:rFonts w:ascii="Times New Roman" w:hAnsi="Times New Roman" w:cs="Times New Roman"/>
          <w:bCs/>
          <w:sz w:val="24"/>
          <w:szCs w:val="24"/>
          <w:lang w:eastAsia="ru-RU"/>
        </w:rPr>
        <w:t>езультат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>е получаем с</w:t>
      </w:r>
      <w:r w:rsidRPr="00A64F9A">
        <w:rPr>
          <w:rFonts w:ascii="Times New Roman" w:hAnsi="Times New Roman" w:cs="Times New Roman"/>
          <w:sz w:val="24"/>
          <w:szCs w:val="24"/>
          <w:lang w:eastAsia="ru-RU"/>
        </w:rPr>
        <w:t>писки идей и предложений по новым модификациям объекта.</w:t>
      </w:r>
    </w:p>
    <w:p w:rsidR="00DF02B8" w:rsidRPr="00DC3E0E" w:rsidRDefault="00DF02B8" w:rsidP="00DF02B8">
      <w:pPr>
        <w:pStyle w:val="a6"/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>Достоинство заключается в п</w:t>
      </w:r>
      <w:r>
        <w:rPr>
          <w:rFonts w:ascii="Times New Roman" w:hAnsi="Times New Roman" w:cs="Times New Roman"/>
          <w:sz w:val="24"/>
          <w:szCs w:val="24"/>
          <w:lang w:eastAsia="ru-RU"/>
        </w:rPr>
        <w:t>ростоте освоения и неограниченных возможностях</w:t>
      </w:r>
      <w:r w:rsidRPr="00A64F9A">
        <w:rPr>
          <w:rFonts w:ascii="Times New Roman" w:hAnsi="Times New Roman" w:cs="Times New Roman"/>
          <w:sz w:val="24"/>
          <w:szCs w:val="24"/>
          <w:lang w:eastAsia="ru-RU"/>
        </w:rPr>
        <w:t xml:space="preserve"> поиска новых подходов к проблеме</w:t>
      </w:r>
      <w:r>
        <w:rPr>
          <w:rFonts w:ascii="Times New Roman" w:hAnsi="Times New Roman" w:cs="Times New Roman"/>
          <w:sz w:val="24"/>
          <w:szCs w:val="24"/>
          <w:lang w:eastAsia="ru-RU"/>
        </w:rPr>
        <w:t>, н</w:t>
      </w:r>
      <w:r w:rsidRPr="00A64F9A">
        <w:rPr>
          <w:rFonts w:ascii="Times New Roman" w:hAnsi="Times New Roman" w:cs="Times New Roman"/>
          <w:sz w:val="24"/>
          <w:szCs w:val="24"/>
          <w:lang w:eastAsia="ru-RU"/>
        </w:rPr>
        <w:t>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64F9A">
        <w:rPr>
          <w:rFonts w:ascii="Times New Roman" w:hAnsi="Times New Roman" w:cs="Times New Roman"/>
          <w:sz w:val="24"/>
          <w:szCs w:val="24"/>
          <w:lang w:eastAsia="ru-RU"/>
        </w:rPr>
        <w:t>шаблонность выдвигаемых идей</w:t>
      </w:r>
      <w:r>
        <w:rPr>
          <w:rFonts w:ascii="Times New Roman" w:hAnsi="Times New Roman" w:cs="Times New Roman"/>
          <w:sz w:val="24"/>
          <w:szCs w:val="24"/>
          <w:lang w:eastAsia="ru-RU"/>
        </w:rPr>
        <w:t>, у</w:t>
      </w:r>
      <w:r w:rsidRPr="00A64F9A">
        <w:rPr>
          <w:rFonts w:ascii="Times New Roman" w:hAnsi="Times New Roman" w:cs="Times New Roman"/>
          <w:sz w:val="24"/>
          <w:szCs w:val="24"/>
          <w:lang w:eastAsia="ru-RU"/>
        </w:rPr>
        <w:t>ниверсальность метода.</w:t>
      </w:r>
    </w:p>
    <w:p w:rsidR="00DF02B8" w:rsidRPr="002750A6" w:rsidRDefault="00DF02B8" w:rsidP="00DF02B8">
      <w:pPr>
        <w:pStyle w:val="a6"/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A64F9A">
        <w:rPr>
          <w:rFonts w:ascii="Times New Roman" w:hAnsi="Times New Roman" w:cs="Times New Roman"/>
          <w:bCs/>
          <w:sz w:val="24"/>
          <w:szCs w:val="24"/>
          <w:lang w:eastAsia="ru-RU"/>
        </w:rPr>
        <w:t>Недостатки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н</w:t>
      </w:r>
      <w:r w:rsidRPr="00A64F9A">
        <w:rPr>
          <w:rFonts w:ascii="Times New Roman" w:hAnsi="Times New Roman" w:cs="Times New Roman"/>
          <w:sz w:val="24"/>
          <w:szCs w:val="24"/>
          <w:lang w:eastAsia="ru-RU"/>
        </w:rPr>
        <w:t xml:space="preserve">епригодность при решении сложных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 объемных </w:t>
      </w:r>
      <w:r w:rsidRPr="00A64F9A">
        <w:rPr>
          <w:rFonts w:ascii="Times New Roman" w:hAnsi="Times New Roman" w:cs="Times New Roman"/>
          <w:sz w:val="24"/>
          <w:szCs w:val="24"/>
          <w:lang w:eastAsia="ru-RU"/>
        </w:rPr>
        <w:t>задач.</w:t>
      </w:r>
    </w:p>
    <w:p w:rsidR="00DF02B8" w:rsidRDefault="00DF02B8" w:rsidP="00DF02B8">
      <w:pPr>
        <w:pStyle w:val="a3"/>
        <w:ind w:firstLine="708"/>
        <w:jc w:val="both"/>
        <w:rPr>
          <w:b/>
          <w:bCs/>
        </w:rPr>
      </w:pPr>
      <w:r w:rsidRPr="00A64F9A">
        <w:rPr>
          <w:rStyle w:val="a7"/>
        </w:rPr>
        <w:t>Рекомендации по применению метода фокальных объектов (МФО)</w:t>
      </w:r>
    </w:p>
    <w:p w:rsidR="00DF02B8" w:rsidRPr="00A64F9A" w:rsidRDefault="00DF02B8" w:rsidP="00DF02B8">
      <w:pPr>
        <w:pStyle w:val="a6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F112B">
        <w:rPr>
          <w:rFonts w:ascii="Times New Roman" w:hAnsi="Times New Roman" w:cs="Times New Roman"/>
          <w:sz w:val="24"/>
          <w:szCs w:val="24"/>
        </w:rPr>
        <w:t>Необходимо провести предварительную организацию – работа в парах или мини-группах, т. к. линейная система посадки мешает созданию процесса сотрудничества.</w:t>
      </w:r>
      <w:r w:rsidRPr="005F112B">
        <w:rPr>
          <w:rFonts w:ascii="Times New Roman" w:hAnsi="Times New Roman" w:cs="Times New Roman"/>
          <w:sz w:val="24"/>
          <w:szCs w:val="24"/>
          <w:lang w:eastAsia="ru-RU"/>
        </w:rPr>
        <w:t xml:space="preserve"> На занятиях</w:t>
      </w:r>
      <w:r w:rsidRPr="00A64F9A">
        <w:rPr>
          <w:rFonts w:ascii="Times New Roman" w:hAnsi="Times New Roman" w:cs="Times New Roman"/>
          <w:sz w:val="24"/>
          <w:szCs w:val="24"/>
          <w:lang w:eastAsia="ru-RU"/>
        </w:rPr>
        <w:t xml:space="preserve">, где необходима групповая форма работы,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я </w:t>
      </w:r>
      <w:r w:rsidRPr="00A64F9A">
        <w:rPr>
          <w:rFonts w:ascii="Times New Roman" w:hAnsi="Times New Roman" w:cs="Times New Roman"/>
          <w:sz w:val="24"/>
          <w:szCs w:val="24"/>
          <w:lang w:eastAsia="ru-RU"/>
        </w:rPr>
        <w:t xml:space="preserve">всегда </w:t>
      </w:r>
      <w:r>
        <w:rPr>
          <w:rFonts w:ascii="Times New Roman" w:hAnsi="Times New Roman" w:cs="Times New Roman"/>
          <w:sz w:val="24"/>
          <w:szCs w:val="24"/>
          <w:lang w:eastAsia="ru-RU"/>
        </w:rPr>
        <w:t>начинаю</w:t>
      </w:r>
      <w:r w:rsidRPr="00A64F9A">
        <w:rPr>
          <w:rFonts w:ascii="Times New Roman" w:hAnsi="Times New Roman" w:cs="Times New Roman"/>
          <w:sz w:val="24"/>
          <w:szCs w:val="24"/>
          <w:lang w:eastAsia="ru-RU"/>
        </w:rPr>
        <w:t xml:space="preserve"> с обсуждения правил поведения во время занятия.</w:t>
      </w:r>
    </w:p>
    <w:p w:rsidR="00DF02B8" w:rsidRPr="00A64F9A" w:rsidRDefault="00DF02B8" w:rsidP="00DF02B8">
      <w:pPr>
        <w:pStyle w:val="a6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4F9A">
        <w:rPr>
          <w:rFonts w:ascii="Times New Roman" w:hAnsi="Times New Roman" w:cs="Times New Roman"/>
          <w:sz w:val="24"/>
          <w:szCs w:val="24"/>
          <w:lang w:eastAsia="ru-RU"/>
        </w:rPr>
        <w:t>Для этого каждая группа получает листок с незаконченным списком</w:t>
      </w:r>
    </w:p>
    <w:p w:rsidR="00DF02B8" w:rsidRPr="00A64F9A" w:rsidRDefault="00DF02B8" w:rsidP="00DF02B8">
      <w:pPr>
        <w:pStyle w:val="a6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4F9A">
        <w:rPr>
          <w:rFonts w:ascii="Times New Roman" w:hAnsi="Times New Roman" w:cs="Times New Roman"/>
          <w:sz w:val="24"/>
          <w:szCs w:val="24"/>
          <w:lang w:eastAsia="ru-RU"/>
        </w:rPr>
        <w:t>правил, например:</w:t>
      </w:r>
    </w:p>
    <w:p w:rsidR="00DF02B8" w:rsidRPr="00A64F9A" w:rsidRDefault="00DF02B8" w:rsidP="00DF02B8">
      <w:pPr>
        <w:pStyle w:val="a6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4F9A">
        <w:rPr>
          <w:rFonts w:ascii="Times New Roman" w:hAnsi="Times New Roman" w:cs="Times New Roman"/>
          <w:sz w:val="24"/>
          <w:szCs w:val="24"/>
          <w:lang w:eastAsia="ru-RU"/>
        </w:rPr>
        <w:t>1.</w:t>
      </w:r>
      <w:proofErr w:type="gramStart"/>
      <w:r w:rsidRPr="00A64F9A">
        <w:rPr>
          <w:rFonts w:ascii="Times New Roman" w:hAnsi="Times New Roman" w:cs="Times New Roman"/>
          <w:sz w:val="24"/>
          <w:szCs w:val="24"/>
          <w:lang w:eastAsia="ru-RU"/>
        </w:rPr>
        <w:t>Выслушивайте всех, не перебивая</w:t>
      </w:r>
      <w:proofErr w:type="gramEnd"/>
      <w:r w:rsidRPr="00A64F9A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DF02B8" w:rsidRPr="00A64F9A" w:rsidRDefault="00DF02B8" w:rsidP="00DF02B8">
      <w:pPr>
        <w:pStyle w:val="a6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4F9A">
        <w:rPr>
          <w:rFonts w:ascii="Times New Roman" w:hAnsi="Times New Roman" w:cs="Times New Roman"/>
          <w:sz w:val="24"/>
          <w:szCs w:val="24"/>
          <w:lang w:eastAsia="ru-RU"/>
        </w:rPr>
        <w:t>2.Не говорите одновременно с другими.</w:t>
      </w:r>
    </w:p>
    <w:p w:rsidR="00DF02B8" w:rsidRPr="00A64F9A" w:rsidRDefault="00DF02B8" w:rsidP="00DF02B8">
      <w:pPr>
        <w:pStyle w:val="a6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4F9A">
        <w:rPr>
          <w:rFonts w:ascii="Times New Roman" w:hAnsi="Times New Roman" w:cs="Times New Roman"/>
          <w:sz w:val="24"/>
          <w:szCs w:val="24"/>
          <w:lang w:eastAsia="ru-RU"/>
        </w:rPr>
        <w:t>3.Придерживайтесь темы.</w:t>
      </w:r>
    </w:p>
    <w:p w:rsidR="00DF02B8" w:rsidRPr="00A64F9A" w:rsidRDefault="00DF02B8" w:rsidP="00DF02B8">
      <w:pPr>
        <w:pStyle w:val="a6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4F9A">
        <w:rPr>
          <w:rFonts w:ascii="Times New Roman" w:hAnsi="Times New Roman" w:cs="Times New Roman"/>
          <w:sz w:val="24"/>
          <w:szCs w:val="24"/>
          <w:lang w:eastAsia="ru-RU"/>
        </w:rPr>
        <w:t>4.Любые идеи имеют ценность.</w:t>
      </w:r>
    </w:p>
    <w:p w:rsidR="00DF02B8" w:rsidRPr="00A64F9A" w:rsidRDefault="00DF02B8" w:rsidP="00DF02B8">
      <w:pPr>
        <w:pStyle w:val="a6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4F9A">
        <w:rPr>
          <w:rFonts w:ascii="Times New Roman" w:hAnsi="Times New Roman" w:cs="Times New Roman"/>
          <w:sz w:val="24"/>
          <w:szCs w:val="24"/>
          <w:lang w:eastAsia="ru-RU"/>
        </w:rPr>
        <w:t xml:space="preserve">5.Человек сам </w:t>
      </w:r>
      <w:proofErr w:type="gramStart"/>
      <w:r w:rsidRPr="00A64F9A">
        <w:rPr>
          <w:rFonts w:ascii="Times New Roman" w:hAnsi="Times New Roman" w:cs="Times New Roman"/>
          <w:sz w:val="24"/>
          <w:szCs w:val="24"/>
          <w:lang w:eastAsia="ru-RU"/>
        </w:rPr>
        <w:t>в праве</w:t>
      </w:r>
      <w:proofErr w:type="gramEnd"/>
      <w:r w:rsidRPr="00A64F9A">
        <w:rPr>
          <w:rFonts w:ascii="Times New Roman" w:hAnsi="Times New Roman" w:cs="Times New Roman"/>
          <w:sz w:val="24"/>
          <w:szCs w:val="24"/>
          <w:lang w:eastAsia="ru-RU"/>
        </w:rPr>
        <w:t xml:space="preserve"> решать, в какой мере он участвует в общей работе.</w:t>
      </w:r>
    </w:p>
    <w:p w:rsidR="00DF02B8" w:rsidRPr="00A64F9A" w:rsidRDefault="00DF02B8" w:rsidP="00DF02B8">
      <w:pPr>
        <w:pStyle w:val="a6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4F9A">
        <w:rPr>
          <w:rFonts w:ascii="Times New Roman" w:hAnsi="Times New Roman" w:cs="Times New Roman"/>
          <w:sz w:val="24"/>
          <w:szCs w:val="24"/>
          <w:lang w:eastAsia="ru-RU"/>
        </w:rPr>
        <w:t>6.Уважайте различные мнения. Надо слушать, а не успокаивать других.</w:t>
      </w:r>
    </w:p>
    <w:p w:rsidR="00DF02B8" w:rsidRPr="00A64F9A" w:rsidRDefault="00DF02B8" w:rsidP="00DF02B8">
      <w:pPr>
        <w:pStyle w:val="a6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4F9A">
        <w:rPr>
          <w:rFonts w:ascii="Times New Roman" w:hAnsi="Times New Roman" w:cs="Times New Roman"/>
          <w:sz w:val="24"/>
          <w:szCs w:val="24"/>
          <w:lang w:eastAsia="ru-RU"/>
        </w:rPr>
        <w:t>7.Любые вопросы важны.</w:t>
      </w:r>
    </w:p>
    <w:p w:rsidR="00DF02B8" w:rsidRPr="00A64F9A" w:rsidRDefault="00DF02B8" w:rsidP="00DF02B8">
      <w:pPr>
        <w:pStyle w:val="a6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4F9A">
        <w:rPr>
          <w:rFonts w:ascii="Times New Roman" w:hAnsi="Times New Roman" w:cs="Times New Roman"/>
          <w:sz w:val="24"/>
          <w:szCs w:val="24"/>
          <w:lang w:eastAsia="ru-RU"/>
        </w:rPr>
        <w:t>8.Избегайте прямых указаний и назидательности и т.д.</w:t>
      </w:r>
    </w:p>
    <w:p w:rsidR="00DF02B8" w:rsidRDefault="00DF02B8" w:rsidP="00DF02B8">
      <w:pPr>
        <w:pStyle w:val="a6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4F9A">
        <w:rPr>
          <w:rFonts w:ascii="Times New Roman" w:hAnsi="Times New Roman" w:cs="Times New Roman"/>
          <w:sz w:val="24"/>
          <w:szCs w:val="24"/>
          <w:lang w:eastAsia="ru-RU"/>
        </w:rPr>
        <w:t>Студентам дается время, чтобы ознакомиться с правилами индивидуально, а потом обсудить их в малых группах. Затем предлагается, если студенты сочтут это необходимым, расширить список правил. Роль преподавателя состоит в стимулировании каждого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64F9A">
        <w:rPr>
          <w:rFonts w:ascii="Times New Roman" w:hAnsi="Times New Roman" w:cs="Times New Roman"/>
          <w:sz w:val="24"/>
          <w:szCs w:val="24"/>
          <w:lang w:eastAsia="ru-RU"/>
        </w:rPr>
        <w:t>присутствующего к дискуссии и организации обсуждения в группах.</w:t>
      </w:r>
    </w:p>
    <w:p w:rsidR="00DF02B8" w:rsidRDefault="00DF02B8" w:rsidP="00DF02B8">
      <w:pPr>
        <w:pStyle w:val="a6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F112B">
        <w:rPr>
          <w:rFonts w:ascii="Times New Roman" w:hAnsi="Times New Roman" w:cs="Times New Roman"/>
          <w:sz w:val="24"/>
          <w:szCs w:val="24"/>
        </w:rPr>
        <w:t xml:space="preserve">Лучше использовать случайные слова из разных областей: техника, поэзия, фантастика, явления природы, живые объекты. Слова не должны относиться к той же области, что и сам фокальный объект.     </w:t>
      </w:r>
      <w:r w:rsidRPr="005F112B">
        <w:rPr>
          <w:rFonts w:ascii="Times New Roman" w:hAnsi="Times New Roman" w:cs="Times New Roman"/>
          <w:sz w:val="24"/>
          <w:szCs w:val="24"/>
        </w:rPr>
        <w:br/>
        <w:t xml:space="preserve">        При выборе свойств надо избегать банальных определений, таких слов как: </w:t>
      </w:r>
      <w:proofErr w:type="gramStart"/>
      <w:r w:rsidRPr="005F112B">
        <w:rPr>
          <w:rFonts w:ascii="Times New Roman" w:hAnsi="Times New Roman" w:cs="Times New Roman"/>
          <w:sz w:val="24"/>
          <w:szCs w:val="24"/>
        </w:rPr>
        <w:t>красивый</w:t>
      </w:r>
      <w:proofErr w:type="gramEnd"/>
      <w:r w:rsidRPr="005F112B">
        <w:rPr>
          <w:rFonts w:ascii="Times New Roman" w:hAnsi="Times New Roman" w:cs="Times New Roman"/>
          <w:sz w:val="24"/>
          <w:szCs w:val="24"/>
        </w:rPr>
        <w:t>, жёлтый, треугольный, тяжелый, надежный и т.д. Они подходят почти к любому объекту поэтому, высока вероятность того, что при ассоциировании с фокальным объектом они не дадут интересного сочетания. Можно выбирать свойства, признаки,</w:t>
      </w:r>
      <w:r>
        <w:rPr>
          <w:rFonts w:ascii="Times New Roman" w:hAnsi="Times New Roman" w:cs="Times New Roman"/>
          <w:sz w:val="24"/>
          <w:szCs w:val="24"/>
        </w:rPr>
        <w:t xml:space="preserve"> которые объект проявляет иногда</w:t>
      </w:r>
      <w:r w:rsidRPr="005F112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F02B8" w:rsidRPr="005F112B" w:rsidRDefault="00DF02B8" w:rsidP="00DF02B8">
      <w:pPr>
        <w:pStyle w:val="a6"/>
        <w:spacing w:line="276" w:lineRule="auto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5F112B">
        <w:rPr>
          <w:rFonts w:ascii="Times New Roman" w:hAnsi="Times New Roman" w:cs="Times New Roman"/>
          <w:sz w:val="24"/>
          <w:szCs w:val="24"/>
        </w:rPr>
        <w:t>Например: трактор - застрявший, ветер - завывающий, лампочка - вспыхнувшая, забор - грязный, покосившийся, кошка - голодная, цветок - дырявый.</w:t>
      </w:r>
      <w:proofErr w:type="gramEnd"/>
      <w:r w:rsidRPr="005F112B">
        <w:rPr>
          <w:rFonts w:ascii="Times New Roman" w:hAnsi="Times New Roman" w:cs="Times New Roman"/>
          <w:sz w:val="24"/>
          <w:szCs w:val="24"/>
        </w:rPr>
        <w:br/>
        <w:t xml:space="preserve">         Фокальным объектом может быть как отдельный предмет, вещь, товар или услуга, так и организация в целом или ее отдельные подразделения. При выборе фокального объекта установите цель его усовершенствования - это будет критерием, по которому потом будут отбираться идеи. </w:t>
      </w:r>
      <w:r w:rsidRPr="005F112B">
        <w:rPr>
          <w:rFonts w:ascii="Times New Roman" w:hAnsi="Times New Roman" w:cs="Times New Roman"/>
          <w:sz w:val="24"/>
          <w:szCs w:val="24"/>
        </w:rPr>
        <w:br/>
        <w:t xml:space="preserve">         Необходимо выписать все варианты полученных сочетаний, соединив их в читаемое </w:t>
      </w:r>
      <w:r w:rsidRPr="005F112B">
        <w:rPr>
          <w:rFonts w:ascii="Times New Roman" w:hAnsi="Times New Roman" w:cs="Times New Roman"/>
          <w:sz w:val="24"/>
          <w:szCs w:val="24"/>
        </w:rPr>
        <w:lastRenderedPageBreak/>
        <w:t xml:space="preserve">словосочетание. Например, если фокальный объект - будильник, то надо выписать </w:t>
      </w:r>
      <w:r>
        <w:rPr>
          <w:rFonts w:ascii="Times New Roman" w:hAnsi="Times New Roman" w:cs="Times New Roman"/>
          <w:sz w:val="24"/>
          <w:szCs w:val="24"/>
        </w:rPr>
        <w:t>все</w:t>
      </w:r>
      <w:r w:rsidRPr="005F112B">
        <w:rPr>
          <w:rFonts w:ascii="Times New Roman" w:hAnsi="Times New Roman" w:cs="Times New Roman"/>
          <w:sz w:val="24"/>
          <w:szCs w:val="24"/>
        </w:rPr>
        <w:t xml:space="preserve"> варианты - голодный будильник, покосившийся будильник и т.д. и рассматривать любые ассоциации, которые возникнут.</w:t>
      </w:r>
    </w:p>
    <w:p w:rsidR="00DF02B8" w:rsidRPr="005F112B" w:rsidRDefault="00DF02B8" w:rsidP="00DF02B8">
      <w:pPr>
        <w:pStyle w:val="a6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F112B">
        <w:rPr>
          <w:rFonts w:ascii="Times New Roman" w:hAnsi="Times New Roman" w:cs="Times New Roman"/>
          <w:sz w:val="24"/>
          <w:szCs w:val="24"/>
          <w:lang w:eastAsia="ru-RU"/>
        </w:rPr>
        <w:t>Теперь посмотрим, как можно применить этот метод в конкретных случаях.</w:t>
      </w:r>
    </w:p>
    <w:p w:rsidR="00DF02B8" w:rsidRPr="005F112B" w:rsidRDefault="00DF02B8" w:rsidP="00DF02B8">
      <w:pPr>
        <w:pStyle w:val="a6"/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5F112B">
        <w:rPr>
          <w:rFonts w:ascii="Times New Roman" w:hAnsi="Times New Roman" w:cs="Times New Roman"/>
          <w:bCs/>
          <w:sz w:val="24"/>
          <w:szCs w:val="24"/>
          <w:lang w:eastAsia="ru-RU"/>
        </w:rPr>
        <w:t>При изучении рекламы как средства товарной информации (специальность «Коммерция»), можно использовать следующий прием.</w:t>
      </w:r>
    </w:p>
    <w:p w:rsidR="00DF02B8" w:rsidRPr="000E08F9" w:rsidRDefault="00DF02B8" w:rsidP="00DF02B8">
      <w:pPr>
        <w:pStyle w:val="a6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A64F9A">
        <w:rPr>
          <w:rFonts w:ascii="Times New Roman" w:hAnsi="Times New Roman" w:cs="Times New Roman"/>
          <w:sz w:val="24"/>
          <w:szCs w:val="24"/>
          <w:lang w:eastAsia="ru-RU"/>
        </w:rPr>
        <w:t xml:space="preserve">Допустим, наш фокальный объект – </w:t>
      </w:r>
      <w:proofErr w:type="spellStart"/>
      <w:r w:rsidRPr="000E08F9">
        <w:rPr>
          <w:rFonts w:ascii="Times New Roman" w:hAnsi="Times New Roman" w:cs="Times New Roman"/>
          <w:sz w:val="24"/>
          <w:szCs w:val="24"/>
          <w:u w:val="single"/>
          <w:lang w:eastAsia="ru-RU"/>
        </w:rPr>
        <w:t>креманка</w:t>
      </w:r>
      <w:proofErr w:type="spellEnd"/>
      <w:r w:rsidRPr="000E08F9">
        <w:rPr>
          <w:rFonts w:ascii="Times New Roman" w:hAnsi="Times New Roman" w:cs="Times New Roman"/>
          <w:sz w:val="24"/>
          <w:szCs w:val="24"/>
          <w:u w:val="single"/>
          <w:lang w:eastAsia="ru-RU"/>
        </w:rPr>
        <w:t>.</w:t>
      </w:r>
    </w:p>
    <w:p w:rsidR="00DF02B8" w:rsidRPr="00A64F9A" w:rsidRDefault="00DF02B8" w:rsidP="00DF02B8">
      <w:pPr>
        <w:pStyle w:val="a6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4F9A">
        <w:rPr>
          <w:rFonts w:ascii="Times New Roman" w:hAnsi="Times New Roman" w:cs="Times New Roman"/>
          <w:sz w:val="24"/>
          <w:szCs w:val="24"/>
          <w:lang w:eastAsia="ru-RU"/>
        </w:rPr>
        <w:t xml:space="preserve">Ставим цель: </w:t>
      </w:r>
      <w:r w:rsidRPr="00A64F9A">
        <w:rPr>
          <w:rFonts w:ascii="Times New Roman" w:hAnsi="Times New Roman" w:cs="Times New Roman"/>
          <w:sz w:val="24"/>
          <w:szCs w:val="24"/>
        </w:rPr>
        <w:t>создание новой модификации товара с целью повышения продаж.</w:t>
      </w:r>
    </w:p>
    <w:p w:rsidR="00DF02B8" w:rsidRDefault="00DF02B8" w:rsidP="00DF02B8">
      <w:pPr>
        <w:pStyle w:val="a6"/>
        <w:spacing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eastAsia="ru-RU"/>
        </w:rPr>
      </w:pPr>
      <w:r w:rsidRPr="00A64F9A">
        <w:rPr>
          <w:rFonts w:ascii="Times New Roman" w:hAnsi="Times New Roman" w:cs="Times New Roman"/>
          <w:sz w:val="24"/>
          <w:szCs w:val="24"/>
          <w:lang w:eastAsia="ru-RU"/>
        </w:rPr>
        <w:t xml:space="preserve">Берём три случайных объекта: </w:t>
      </w:r>
      <w:r w:rsidRPr="00A64F9A">
        <w:rPr>
          <w:rFonts w:ascii="Times New Roman" w:hAnsi="Times New Roman" w:cs="Times New Roman"/>
          <w:sz w:val="24"/>
          <w:szCs w:val="24"/>
        </w:rPr>
        <w:t>солнце, радуга, пингвин, ученый.</w:t>
      </w:r>
      <w:r w:rsidRPr="00A64F9A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</w:p>
    <w:p w:rsidR="00DF02B8" w:rsidRDefault="00DF02B8" w:rsidP="00DF02B8">
      <w:pPr>
        <w:pStyle w:val="a6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4F9A">
        <w:rPr>
          <w:rFonts w:ascii="Times New Roman" w:hAnsi="Times New Roman" w:cs="Times New Roman"/>
          <w:sz w:val="24"/>
          <w:szCs w:val="24"/>
          <w:lang w:eastAsia="ru-RU"/>
        </w:rPr>
        <w:t>Определяем их свойства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холодный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, яркий, радужный, умный и т.д.), </w:t>
      </w:r>
    </w:p>
    <w:p w:rsidR="00DF02B8" w:rsidRDefault="00DF02B8" w:rsidP="00DF02B8">
      <w:pPr>
        <w:pStyle w:val="a6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F02B8" w:rsidRDefault="00DF02B8" w:rsidP="00DF02B8">
      <w:pPr>
        <w:pStyle w:val="a6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</w:t>
      </w:r>
      <w:r w:rsidRPr="00865390">
        <w:rPr>
          <w:rFonts w:ascii="Times New Roman" w:hAnsi="Times New Roman" w:cs="Times New Roman"/>
          <w:sz w:val="24"/>
          <w:szCs w:val="24"/>
          <w:lang w:eastAsia="ru-RU"/>
        </w:rPr>
        <w:object w:dxaOrig="7182" w:dyaOrig="540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2.5pt;height:152.25pt" o:ole="">
            <v:imagedata r:id="rId4" o:title=""/>
          </v:shape>
          <o:OLEObject Type="Embed" ProgID="PowerPoint.Slide.12" ShapeID="_x0000_i1025" DrawAspect="Content" ObjectID="_1643024240" r:id="rId5"/>
        </w:object>
      </w:r>
    </w:p>
    <w:p w:rsidR="00DF02B8" w:rsidRDefault="00DF02B8" w:rsidP="00DF02B8">
      <w:pPr>
        <w:pStyle w:val="a6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затем п</w:t>
      </w:r>
      <w:r w:rsidRPr="00A64F9A">
        <w:rPr>
          <w:rFonts w:ascii="Times New Roman" w:hAnsi="Times New Roman" w:cs="Times New Roman"/>
          <w:sz w:val="24"/>
          <w:szCs w:val="24"/>
          <w:lang w:eastAsia="ru-RU"/>
        </w:rPr>
        <w:t xml:space="preserve">рименяем эти свойства по отношению к </w:t>
      </w:r>
      <w:proofErr w:type="spellStart"/>
      <w:r w:rsidRPr="00A64F9A">
        <w:rPr>
          <w:rFonts w:ascii="Times New Roman" w:hAnsi="Times New Roman" w:cs="Times New Roman"/>
          <w:sz w:val="24"/>
          <w:szCs w:val="24"/>
          <w:lang w:eastAsia="ru-RU"/>
        </w:rPr>
        <w:t>креманке</w:t>
      </w:r>
      <w:proofErr w:type="spellEnd"/>
      <w:r w:rsidRPr="00A64F9A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DF02B8" w:rsidRPr="00A64F9A" w:rsidRDefault="00DF02B8" w:rsidP="00DF02B8">
      <w:pPr>
        <w:pStyle w:val="a6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539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78380" cy="1587261"/>
            <wp:effectExtent l="247650" t="419100" r="236220" b="412989"/>
            <wp:docPr id="3" name="Рисунок 1" descr="1.1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Содержимое 3" descr="1.14.jpg"/>
                    <pic:cNvPicPr>
                      <a:picLocks noGrp="1"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 rot="20041983">
                      <a:off x="0" y="0"/>
                      <a:ext cx="2287833" cy="1593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86539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16452" cy="1751163"/>
            <wp:effectExtent l="114300" t="76200" r="102798" b="77637"/>
            <wp:docPr id="4" name="Рисунок 2" descr="i.jpeg22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Содержимое 4" descr="i.jpeg22.jpeg"/>
                    <pic:cNvPicPr>
                      <a:picLocks noGrp="1"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 rot="392605">
                      <a:off x="0" y="0"/>
                      <a:ext cx="1516022" cy="1750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02B8" w:rsidRPr="00A64F9A" w:rsidRDefault="00DF02B8" w:rsidP="00DF02B8">
      <w:pPr>
        <w:pStyle w:val="a6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Далее</w:t>
      </w:r>
      <w:r w:rsidRPr="00A64F9A">
        <w:rPr>
          <w:rFonts w:ascii="Times New Roman" w:hAnsi="Times New Roman" w:cs="Times New Roman"/>
          <w:sz w:val="24"/>
          <w:szCs w:val="24"/>
          <w:lang w:eastAsia="ru-RU"/>
        </w:rPr>
        <w:t xml:space="preserve"> обсуждаем полученные результаты (работа в парах) и выводим один общий объект.</w:t>
      </w:r>
    </w:p>
    <w:p w:rsidR="00DF02B8" w:rsidRPr="00A64F9A" w:rsidRDefault="00DF02B8" w:rsidP="00DF02B8">
      <w:pPr>
        <w:pStyle w:val="a6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4F9A">
        <w:rPr>
          <w:rFonts w:ascii="Times New Roman" w:hAnsi="Times New Roman" w:cs="Times New Roman"/>
          <w:sz w:val="24"/>
          <w:szCs w:val="24"/>
        </w:rPr>
        <w:t>При изучении темы «Загрязнение окружающей среды» на занятиях дисциплины «Экологические основы природопользования» целесообразно применить работу по создание мини-проекта. Например, фокальный или совершенствуемый объект «Моя квартира».</w:t>
      </w:r>
    </w:p>
    <w:p w:rsidR="00DF02B8" w:rsidRPr="00A64F9A" w:rsidRDefault="00DF02B8" w:rsidP="00DF02B8">
      <w:pPr>
        <w:pStyle w:val="a6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4F9A">
        <w:rPr>
          <w:rFonts w:ascii="Times New Roman" w:hAnsi="Times New Roman" w:cs="Times New Roman"/>
          <w:sz w:val="24"/>
          <w:szCs w:val="24"/>
        </w:rPr>
        <w:t>Цель: создание жилища с комфортными условиями для проживания.</w:t>
      </w:r>
    </w:p>
    <w:p w:rsidR="00DF02B8" w:rsidRDefault="00DF02B8" w:rsidP="00DF02B8">
      <w:pPr>
        <w:pStyle w:val="a6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4F9A">
        <w:rPr>
          <w:rFonts w:ascii="Times New Roman" w:hAnsi="Times New Roman" w:cs="Times New Roman"/>
          <w:i/>
          <w:sz w:val="24"/>
          <w:szCs w:val="24"/>
        </w:rPr>
        <w:t>Случайные объекты</w:t>
      </w:r>
      <w:r w:rsidRPr="00A64F9A">
        <w:rPr>
          <w:rFonts w:ascii="Times New Roman" w:hAnsi="Times New Roman" w:cs="Times New Roman"/>
          <w:sz w:val="24"/>
          <w:szCs w:val="24"/>
        </w:rPr>
        <w:t xml:space="preserve"> – грабли, машина, ворона, фонарь, профессор, скафандр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F02B8" w:rsidRDefault="00DF02B8" w:rsidP="00DF02B8">
      <w:pPr>
        <w:pStyle w:val="a6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</w:t>
      </w:r>
      <w:r w:rsidRPr="00865390">
        <w:rPr>
          <w:rFonts w:ascii="Times New Roman" w:hAnsi="Times New Roman" w:cs="Times New Roman"/>
          <w:sz w:val="24"/>
          <w:szCs w:val="24"/>
        </w:rPr>
        <w:object w:dxaOrig="7182" w:dyaOrig="5402">
          <v:shape id="_x0000_i1026" type="#_x0000_t75" style="width:359.25pt;height:270pt" o:ole="">
            <v:imagedata r:id="rId8" o:title=""/>
          </v:shape>
          <o:OLEObject Type="Embed" ProgID="PowerPoint.Slide.12" ShapeID="_x0000_i1026" DrawAspect="Content" ObjectID="_1643024241" r:id="rId9"/>
        </w:object>
      </w:r>
      <w:r w:rsidRPr="00A64F9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02B8" w:rsidRDefault="00DF02B8" w:rsidP="00DF02B8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27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МФО очень эффективен для развития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фантазий и генерирования идей</w:t>
      </w:r>
      <w:r w:rsidRPr="00B92709">
        <w:rPr>
          <w:rFonts w:ascii="Times New Roman" w:eastAsia="Times New Roman" w:hAnsi="Times New Roman" w:cs="Times New Roman"/>
          <w:sz w:val="24"/>
          <w:szCs w:val="24"/>
          <w:lang w:eastAsia="ru-RU"/>
        </w:rPr>
        <w:t>, но при решении сложны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 проблем следует использовать </w:t>
      </w:r>
      <w:r w:rsidRPr="00B927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другие эвристические методы.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Данный м</w:t>
      </w:r>
      <w:r w:rsidRPr="00B92709">
        <w:rPr>
          <w:rFonts w:ascii="Times New Roman" w:eastAsia="Times New Roman" w:hAnsi="Times New Roman" w:cs="Times New Roman"/>
          <w:sz w:val="24"/>
          <w:szCs w:val="24"/>
          <w:lang w:eastAsia="ru-RU"/>
        </w:rPr>
        <w:t>етод не дает никакой гарантии, что у вас получится что-то дельное, но все же он раскрепощает мышление и порой приводит к неожиданным комбинациям. Метод содействует развитию фантазии, но говорить о каком-то направленном или планируемом изменении объекта не приходится.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9270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Разновидностью метода является метод ги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рлянд случайностей и ассоциаций.</w:t>
      </w:r>
    </w:p>
    <w:p w:rsidR="00DF02B8" w:rsidRPr="000E08F9" w:rsidRDefault="00DF02B8" w:rsidP="00DF02B8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4F9A">
        <w:rPr>
          <w:rFonts w:ascii="Times New Roman" w:hAnsi="Times New Roman" w:cs="Times New Roman"/>
          <w:sz w:val="24"/>
          <w:szCs w:val="24"/>
          <w:lang w:eastAsia="ru-RU"/>
        </w:rPr>
        <w:t>Таким образом,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использование активных методов  обучения в системе</w:t>
      </w:r>
      <w:r w:rsidRPr="00A64F9A">
        <w:rPr>
          <w:rFonts w:ascii="Times New Roman" w:hAnsi="Times New Roman" w:cs="Times New Roman"/>
          <w:sz w:val="24"/>
          <w:szCs w:val="24"/>
          <w:lang w:eastAsia="ru-RU"/>
        </w:rPr>
        <w:t xml:space="preserve"> технологии развития критического мышления знания усваиваются значительно лучше, так как она рассчитана не на запоминание, а на вдумчивый творческий процесс познания мира, на постановку проблемы, поиск ее решения. Фактические знания не исчерпывают критическое мышление. Благодаря </w:t>
      </w:r>
      <w:r>
        <w:rPr>
          <w:rFonts w:ascii="Times New Roman" w:hAnsi="Times New Roman" w:cs="Times New Roman"/>
          <w:sz w:val="24"/>
          <w:szCs w:val="24"/>
          <w:lang w:eastAsia="ru-RU"/>
        </w:rPr>
        <w:t>данному подходу</w:t>
      </w:r>
      <w:r w:rsidRPr="00A64F9A">
        <w:rPr>
          <w:rFonts w:ascii="Times New Roman" w:hAnsi="Times New Roman" w:cs="Times New Roman"/>
          <w:sz w:val="24"/>
          <w:szCs w:val="24"/>
          <w:lang w:eastAsia="ru-RU"/>
        </w:rPr>
        <w:t xml:space="preserve"> процесс познания обретает индивидуальность и становится осмысленным, непрерывным и продуктивным.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64F9A">
        <w:rPr>
          <w:rFonts w:ascii="Times New Roman" w:hAnsi="Times New Roman" w:cs="Times New Roman"/>
          <w:sz w:val="24"/>
          <w:szCs w:val="24"/>
          <w:lang w:eastAsia="ru-RU"/>
        </w:rPr>
        <w:t>К тому же данн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ые приемы </w:t>
      </w:r>
      <w:r w:rsidRPr="00A64F9A">
        <w:rPr>
          <w:rFonts w:ascii="Times New Roman" w:hAnsi="Times New Roman" w:cs="Times New Roman"/>
          <w:sz w:val="24"/>
          <w:szCs w:val="24"/>
          <w:lang w:eastAsia="ru-RU"/>
        </w:rPr>
        <w:t xml:space="preserve">способствует не только усвоению конкретных знаний, а социализации обучаемого, воспитанию доброжелательного отношения к людям. </w:t>
      </w:r>
    </w:p>
    <w:p w:rsidR="00DF02B8" w:rsidRDefault="00DF02B8" w:rsidP="00DF02B8">
      <w:pPr>
        <w:jc w:val="both"/>
      </w:pPr>
    </w:p>
    <w:p w:rsidR="00DF02B8" w:rsidRPr="002750A6" w:rsidRDefault="00DF02B8" w:rsidP="00DF02B8">
      <w:pPr>
        <w:pStyle w:val="a6"/>
        <w:spacing w:line="276" w:lineRule="auto"/>
        <w:jc w:val="both"/>
        <w:rPr>
          <w:rFonts w:ascii="Times New Roman" w:hAnsi="Times New Roman" w:cs="Times New Roman"/>
          <w:b/>
          <w:lang w:eastAsia="ru-RU"/>
        </w:rPr>
      </w:pPr>
      <w:proofErr w:type="spellStart"/>
      <w:r w:rsidRPr="002750A6">
        <w:rPr>
          <w:rFonts w:ascii="Times New Roman" w:hAnsi="Times New Roman" w:cs="Times New Roman"/>
          <w:b/>
          <w:lang w:eastAsia="ru-RU"/>
        </w:rPr>
        <w:t>Каюкова</w:t>
      </w:r>
      <w:proofErr w:type="spellEnd"/>
      <w:r w:rsidRPr="002750A6">
        <w:rPr>
          <w:rFonts w:ascii="Times New Roman" w:hAnsi="Times New Roman" w:cs="Times New Roman"/>
          <w:b/>
          <w:lang w:eastAsia="ru-RU"/>
        </w:rPr>
        <w:t xml:space="preserve"> Ж. Ю. </w:t>
      </w:r>
    </w:p>
    <w:p w:rsidR="00341FF3" w:rsidRDefault="00DF02B8" w:rsidP="00DF02B8">
      <w:r>
        <w:rPr>
          <w:rFonts w:ascii="Times New Roman" w:hAnsi="Times New Roman" w:cs="Times New Roman"/>
          <w:b/>
          <w:lang w:eastAsia="ru-RU"/>
        </w:rPr>
        <w:t>КГА ПОУ ГАСКК МЦК</w:t>
      </w:r>
    </w:p>
    <w:sectPr w:rsidR="00341FF3" w:rsidSect="007D3235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049219"/>
      <w:docPartObj>
        <w:docPartGallery w:val="Page Numbers (Bottom of Page)"/>
        <w:docPartUnique/>
      </w:docPartObj>
    </w:sdtPr>
    <w:sdtEndPr/>
    <w:sdtContent>
      <w:p w:rsidR="00932D2E" w:rsidRDefault="00DF02B8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932D2E" w:rsidRDefault="00DF02B8">
    <w:pPr>
      <w:pStyle w:val="a4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F02B8"/>
    <w:rsid w:val="00341FF3"/>
    <w:rsid w:val="00DF02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2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F0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footer"/>
    <w:basedOn w:val="a"/>
    <w:link w:val="a5"/>
    <w:uiPriority w:val="99"/>
    <w:unhideWhenUsed/>
    <w:rsid w:val="00DF02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DF02B8"/>
  </w:style>
  <w:style w:type="paragraph" w:styleId="a6">
    <w:name w:val="No Spacing"/>
    <w:uiPriority w:val="1"/>
    <w:qFormat/>
    <w:rsid w:val="00DF02B8"/>
    <w:pPr>
      <w:spacing w:after="0" w:line="240" w:lineRule="auto"/>
    </w:pPr>
  </w:style>
  <w:style w:type="character" w:styleId="a7">
    <w:name w:val="Strong"/>
    <w:basedOn w:val="a0"/>
    <w:uiPriority w:val="22"/>
    <w:qFormat/>
    <w:rsid w:val="00DF02B8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DF02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F02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package" Target="embeddings/______Microsoft_Office_PowerPoint1.sldx"/><Relationship Id="rId10" Type="http://schemas.openxmlformats.org/officeDocument/2006/relationships/footer" Target="footer1.xml"/><Relationship Id="rId4" Type="http://schemas.openxmlformats.org/officeDocument/2006/relationships/image" Target="media/image1.emf"/><Relationship Id="rId9" Type="http://schemas.openxmlformats.org/officeDocument/2006/relationships/package" Target="embeddings/______Microsoft_Office_PowerPoint2.sld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1217</Words>
  <Characters>6937</Characters>
  <Application>Microsoft Office Word</Application>
  <DocSecurity>0</DocSecurity>
  <Lines>57</Lines>
  <Paragraphs>16</Paragraphs>
  <ScaleCrop>false</ScaleCrop>
  <Company>College</Company>
  <LinksUpToDate>false</LinksUpToDate>
  <CharactersWithSpaces>8138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College</dc:creator>
  <cp:keywords/>
  <dc:description/>
  <cp:lastModifiedBy>College</cp:lastModifiedBy>
  <cp:revision>2</cp:revision>
  <dcterms:created xsi:type="dcterms:W3CDTF">2020-02-12T04:49:00Z</dcterms:created>
  <dcterms:modified xsi:type="dcterms:W3CDTF">2020-02-12T04:51:00Z</dcterms:modified>
</cp:coreProperties>
</file>