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5FA" w:rsidRPr="005835FA" w:rsidRDefault="005835FA" w:rsidP="005835FA">
      <w:pPr>
        <w:jc w:val="center"/>
        <w:rPr>
          <w:rFonts w:ascii="Times New Roman" w:hAnsi="Times New Roman" w:cs="Times New Roman"/>
          <w:b/>
          <w:sz w:val="36"/>
          <w:szCs w:val="36"/>
        </w:rPr>
      </w:pPr>
      <w:r w:rsidRPr="005835FA">
        <w:rPr>
          <w:rFonts w:ascii="Times New Roman" w:hAnsi="Times New Roman" w:cs="Times New Roman"/>
          <w:b/>
          <w:sz w:val="36"/>
          <w:szCs w:val="36"/>
        </w:rPr>
        <w:t>«Работа с неуспевающими учениками».</w:t>
      </w:r>
    </w:p>
    <w:p w:rsidR="005835FA" w:rsidRPr="005835FA" w:rsidRDefault="005835FA" w:rsidP="005835FA">
      <w:pPr>
        <w:ind w:firstLine="708"/>
        <w:jc w:val="both"/>
        <w:rPr>
          <w:rFonts w:ascii="Times New Roman" w:hAnsi="Times New Roman" w:cs="Times New Roman"/>
          <w:sz w:val="28"/>
          <w:szCs w:val="28"/>
        </w:rPr>
      </w:pPr>
      <w:r w:rsidRPr="005835FA">
        <w:rPr>
          <w:rFonts w:ascii="Times New Roman" w:hAnsi="Times New Roman" w:cs="Times New Roman"/>
          <w:sz w:val="28"/>
          <w:szCs w:val="28"/>
        </w:rPr>
        <w:t>Неуспеваемость – это отставание в учении, при котором за отведенное время учащийся не овладевает на удовлетворительном уровне знаниями, предусмотренными учебной программой, а также весь комплекс проблем, который может сложиться у ребенка в связи с систематическим обучением (как в группе, так и индивидуально). Чтобы найти средство для преодоления неуспеваемости, надо знать причины, порождающие ее. Пр</w:t>
      </w:r>
      <w:bookmarkStart w:id="0" w:name="_GoBack"/>
      <w:bookmarkEnd w:id="0"/>
      <w:r w:rsidRPr="005835FA">
        <w:rPr>
          <w:rFonts w:ascii="Times New Roman" w:hAnsi="Times New Roman" w:cs="Times New Roman"/>
          <w:sz w:val="28"/>
          <w:szCs w:val="28"/>
        </w:rPr>
        <w:t>облема неуспеваемости беспокоит всех: и взрослых, и детей. Очевидно, что на свете нет ни одного психически здорового ребенка, который хотел бы плохо учиться. Когда же мечты об успешных школьных годах разбиваются о первые "двойки", у ребенка сначала пропадает желание учиться, а потом он просто прогуливает уроки или становится "трудным" учеником, что чаще всего приводит к новым негативным проявлениям и в поведении. Неуспевающие учащиеся начинают искать людей, в кругу которых они не будут чувствовать себя ничтожными. Так они оказываются в дворовых компаниях, пополняя армию хулиганов, наркоманов.</w:t>
      </w:r>
    </w:p>
    <w:p w:rsidR="005835FA" w:rsidRPr="005835FA" w:rsidRDefault="005835FA" w:rsidP="005835FA">
      <w:pPr>
        <w:ind w:firstLine="708"/>
        <w:jc w:val="both"/>
        <w:rPr>
          <w:rFonts w:ascii="Times New Roman" w:hAnsi="Times New Roman" w:cs="Times New Roman"/>
          <w:b/>
          <w:sz w:val="28"/>
          <w:szCs w:val="28"/>
        </w:rPr>
      </w:pPr>
      <w:r w:rsidRPr="005835FA">
        <w:rPr>
          <w:rFonts w:ascii="Times New Roman" w:hAnsi="Times New Roman" w:cs="Times New Roman"/>
          <w:sz w:val="28"/>
          <w:szCs w:val="28"/>
        </w:rPr>
        <w:t xml:space="preserve">Известные психологи и выделяют две группы причин неуспеваемости: </w:t>
      </w:r>
      <w:r w:rsidRPr="005835FA">
        <w:rPr>
          <w:rFonts w:ascii="Times New Roman" w:hAnsi="Times New Roman" w:cs="Times New Roman"/>
          <w:b/>
          <w:sz w:val="28"/>
          <w:szCs w:val="28"/>
        </w:rPr>
        <w:t>внешние и внутренние. </w:t>
      </w:r>
    </w:p>
    <w:p w:rsidR="005835FA" w:rsidRPr="005835FA" w:rsidRDefault="005835FA" w:rsidP="005835FA">
      <w:pPr>
        <w:ind w:firstLine="708"/>
        <w:jc w:val="both"/>
        <w:rPr>
          <w:rFonts w:ascii="Times New Roman" w:hAnsi="Times New Roman" w:cs="Times New Roman"/>
          <w:sz w:val="28"/>
          <w:szCs w:val="28"/>
        </w:rPr>
      </w:pPr>
      <w:r w:rsidRPr="005835FA">
        <w:rPr>
          <w:rFonts w:ascii="Times New Roman" w:hAnsi="Times New Roman" w:cs="Times New Roman"/>
          <w:sz w:val="28"/>
          <w:szCs w:val="28"/>
        </w:rPr>
        <w:t>К внешним причинам можно отнести в первую очередь социальные, т. е. снижение ценности образования в обществе, нестабильность существующей образовательной системы.</w:t>
      </w:r>
    </w:p>
    <w:p w:rsidR="005835FA" w:rsidRPr="005835FA" w:rsidRDefault="005835FA" w:rsidP="005835FA">
      <w:pPr>
        <w:ind w:firstLine="708"/>
        <w:jc w:val="both"/>
        <w:rPr>
          <w:rFonts w:ascii="Times New Roman" w:hAnsi="Times New Roman" w:cs="Times New Roman"/>
          <w:sz w:val="28"/>
          <w:szCs w:val="28"/>
        </w:rPr>
      </w:pPr>
      <w:r w:rsidRPr="005835FA">
        <w:rPr>
          <w:rFonts w:ascii="Times New Roman" w:hAnsi="Times New Roman" w:cs="Times New Roman"/>
          <w:sz w:val="28"/>
          <w:szCs w:val="28"/>
        </w:rPr>
        <w:t xml:space="preserve">К числу внешних причин следует отнести и несовершенство организации учебного процесса на местах (неинтересные уроки, отсутствие индивидуального подхода, перегрузка учащихся, </w:t>
      </w:r>
      <w:proofErr w:type="spellStart"/>
      <w:r w:rsidRPr="005835FA">
        <w:rPr>
          <w:rFonts w:ascii="Times New Roman" w:hAnsi="Times New Roman" w:cs="Times New Roman"/>
          <w:sz w:val="28"/>
          <w:szCs w:val="28"/>
        </w:rPr>
        <w:t>несформированность</w:t>
      </w:r>
      <w:proofErr w:type="spellEnd"/>
      <w:r w:rsidRPr="005835FA">
        <w:rPr>
          <w:rFonts w:ascii="Times New Roman" w:hAnsi="Times New Roman" w:cs="Times New Roman"/>
          <w:sz w:val="28"/>
          <w:szCs w:val="28"/>
        </w:rPr>
        <w:t xml:space="preserve"> приемов учебной деятельности, пробелы в знаниях и пр.). Надо отметить и отрицательное влияние извне – улицы, семьи и т. д.</w:t>
      </w:r>
    </w:p>
    <w:p w:rsidR="005835FA" w:rsidRPr="005835FA" w:rsidRDefault="005835FA" w:rsidP="005835FA">
      <w:pPr>
        <w:ind w:firstLine="708"/>
        <w:jc w:val="both"/>
        <w:rPr>
          <w:rFonts w:ascii="Times New Roman" w:hAnsi="Times New Roman" w:cs="Times New Roman"/>
          <w:sz w:val="28"/>
          <w:szCs w:val="28"/>
        </w:rPr>
      </w:pPr>
      <w:r w:rsidRPr="005835FA">
        <w:rPr>
          <w:rFonts w:ascii="Times New Roman" w:hAnsi="Times New Roman" w:cs="Times New Roman"/>
          <w:sz w:val="28"/>
          <w:szCs w:val="28"/>
        </w:rPr>
        <w:t>Одной из самых главных внутренних причин неуспеваемости на сегодняшний день становятся дефекты здоровья школьников, вызванные резким ухудшением уровня материального благосостояния семей. Медицинские учреждения отмечают, что каждый четвертый ребенок имеет серьезные проблемы со здоровьем с момента рождения. Это необходимо учитывать при организации учебного процесса, ведь человек, страдающий теми или иными недугами, не в состоянии вынести колоссальные учебные нагрузки. </w:t>
      </w:r>
    </w:p>
    <w:p w:rsidR="005835FA" w:rsidRPr="005835FA" w:rsidRDefault="005835FA" w:rsidP="005835FA">
      <w:pPr>
        <w:ind w:firstLine="708"/>
        <w:jc w:val="both"/>
        <w:rPr>
          <w:rFonts w:ascii="Times New Roman" w:hAnsi="Times New Roman" w:cs="Times New Roman"/>
          <w:sz w:val="28"/>
          <w:szCs w:val="28"/>
        </w:rPr>
      </w:pPr>
      <w:r w:rsidRPr="005835FA">
        <w:rPr>
          <w:rFonts w:ascii="Times New Roman" w:hAnsi="Times New Roman" w:cs="Times New Roman"/>
          <w:sz w:val="28"/>
          <w:szCs w:val="28"/>
        </w:rPr>
        <w:lastRenderedPageBreak/>
        <w:t>К внутренним причинам также следует отнести низкое развитие интеллекта, что тоже должно найти своевременное отражение в составлении программ и создании новых учебников. Учебный материал должен быть посильным для большинства школьников. </w:t>
      </w:r>
    </w:p>
    <w:p w:rsidR="005835FA" w:rsidRPr="005835FA" w:rsidRDefault="005835FA" w:rsidP="005835FA">
      <w:pPr>
        <w:ind w:firstLine="708"/>
        <w:jc w:val="both"/>
        <w:rPr>
          <w:rFonts w:ascii="Times New Roman" w:hAnsi="Times New Roman" w:cs="Times New Roman"/>
          <w:sz w:val="28"/>
          <w:szCs w:val="28"/>
        </w:rPr>
      </w:pPr>
      <w:r w:rsidRPr="005835FA">
        <w:rPr>
          <w:rFonts w:ascii="Times New Roman" w:hAnsi="Times New Roman" w:cs="Times New Roman"/>
          <w:sz w:val="28"/>
          <w:szCs w:val="28"/>
        </w:rPr>
        <w:t> К внутренним причинам следует отнести и отсутствие мотивации учения: у ребенка неправильно сформировалось отношение к образованию, он не понимает его общественную значимость и не стремится быть успешным в учебной деятельности.</w:t>
      </w:r>
    </w:p>
    <w:p w:rsidR="005835FA" w:rsidRPr="005835FA" w:rsidRDefault="005835FA" w:rsidP="005835FA">
      <w:pPr>
        <w:ind w:firstLine="708"/>
        <w:jc w:val="both"/>
        <w:rPr>
          <w:rFonts w:ascii="Times New Roman" w:hAnsi="Times New Roman" w:cs="Times New Roman"/>
          <w:sz w:val="28"/>
          <w:szCs w:val="28"/>
        </w:rPr>
      </w:pPr>
      <w:r w:rsidRPr="005835FA">
        <w:rPr>
          <w:rFonts w:ascii="Times New Roman" w:hAnsi="Times New Roman" w:cs="Times New Roman"/>
          <w:sz w:val="28"/>
          <w:szCs w:val="28"/>
        </w:rPr>
        <w:t>Ещё древние мудрецы говорили: «Увидеть и понять проблему – наполовину решить её, если же не видишь проблему, это значит, что она в тебе самом». Актуальная проблема нашей школы – «не потерять», «не упустить» учащихся с низкими учебными возможностями.</w:t>
      </w:r>
    </w:p>
    <w:p w:rsidR="005835FA" w:rsidRPr="005835FA" w:rsidRDefault="005835FA" w:rsidP="005835FA">
      <w:pPr>
        <w:ind w:firstLine="708"/>
        <w:jc w:val="both"/>
        <w:rPr>
          <w:rFonts w:ascii="Times New Roman" w:hAnsi="Times New Roman" w:cs="Times New Roman"/>
          <w:sz w:val="28"/>
          <w:szCs w:val="28"/>
        </w:rPr>
      </w:pPr>
      <w:r w:rsidRPr="005835FA">
        <w:rPr>
          <w:rFonts w:ascii="Times New Roman" w:hAnsi="Times New Roman" w:cs="Times New Roman"/>
          <w:sz w:val="28"/>
          <w:szCs w:val="28"/>
        </w:rPr>
        <w:t xml:space="preserve">Для этого, впрочем, как всегда с учётом нашей профессии, необходимо </w:t>
      </w:r>
      <w:proofErr w:type="gramStart"/>
      <w:r w:rsidRPr="005835FA">
        <w:rPr>
          <w:rFonts w:ascii="Times New Roman" w:hAnsi="Times New Roman" w:cs="Times New Roman"/>
          <w:sz w:val="28"/>
          <w:szCs w:val="28"/>
        </w:rPr>
        <w:t>ответить</w:t>
      </w:r>
      <w:proofErr w:type="gramEnd"/>
      <w:r w:rsidRPr="005835FA">
        <w:rPr>
          <w:rFonts w:ascii="Times New Roman" w:hAnsi="Times New Roman" w:cs="Times New Roman"/>
          <w:sz w:val="28"/>
          <w:szCs w:val="28"/>
        </w:rPr>
        <w:t xml:space="preserve"> как минимум на три вопроса:</w:t>
      </w:r>
    </w:p>
    <w:p w:rsidR="005835FA" w:rsidRPr="005835FA" w:rsidRDefault="005835FA" w:rsidP="005835FA">
      <w:pPr>
        <w:ind w:firstLine="708"/>
        <w:jc w:val="both"/>
        <w:rPr>
          <w:rFonts w:ascii="Times New Roman" w:hAnsi="Times New Roman" w:cs="Times New Roman"/>
          <w:b/>
          <w:sz w:val="28"/>
          <w:szCs w:val="28"/>
        </w:rPr>
      </w:pPr>
      <w:r w:rsidRPr="005835FA">
        <w:rPr>
          <w:rFonts w:ascii="Times New Roman" w:hAnsi="Times New Roman" w:cs="Times New Roman"/>
          <w:b/>
          <w:sz w:val="28"/>
          <w:szCs w:val="28"/>
        </w:rPr>
        <w:t>Кого учить? Чему учить? Как учить? Кого учить?</w:t>
      </w: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
          <w:bCs/>
          <w:color w:val="000000"/>
          <w:sz w:val="28"/>
          <w:szCs w:val="28"/>
          <w:lang w:eastAsia="ru-RU"/>
        </w:rPr>
        <w:t>Особенности неуспевающих учащихся:</w:t>
      </w:r>
    </w:p>
    <w:p w:rsidR="005835FA" w:rsidRPr="005835FA" w:rsidRDefault="005835FA" w:rsidP="005835FA">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низкий уровень знаний, как следствие этого низкий уровень интеллектуального развития;</w:t>
      </w:r>
    </w:p>
    <w:p w:rsidR="005835FA" w:rsidRPr="005835FA" w:rsidRDefault="005835FA" w:rsidP="005835FA">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отсутствие познавательного интереса;</w:t>
      </w:r>
    </w:p>
    <w:p w:rsidR="005835FA" w:rsidRPr="005835FA" w:rsidRDefault="005835FA" w:rsidP="005835FA">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не сформированы элементарные организационные навыки;</w:t>
      </w:r>
    </w:p>
    <w:p w:rsidR="005835FA" w:rsidRPr="005835FA" w:rsidRDefault="005835FA" w:rsidP="005835FA">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учащиеся требуют индивидуального подхода с психологической и педагогической (в плане обучения) точки зрения;</w:t>
      </w:r>
    </w:p>
    <w:p w:rsidR="005835FA" w:rsidRPr="005835FA" w:rsidRDefault="005835FA" w:rsidP="005835FA">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нет опоры на родителей как союзников учителя;</w:t>
      </w:r>
    </w:p>
    <w:p w:rsidR="005835FA" w:rsidRPr="005835FA" w:rsidRDefault="005835FA" w:rsidP="005835FA">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дети, в основном, из асоциальных семей;</w:t>
      </w:r>
    </w:p>
    <w:p w:rsidR="005835FA" w:rsidRPr="005835FA" w:rsidRDefault="005835FA" w:rsidP="005835FA">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отсутствие адекватной самооценки со стороны учащихся;</w:t>
      </w:r>
    </w:p>
    <w:p w:rsidR="005835FA" w:rsidRPr="005835FA" w:rsidRDefault="005835FA" w:rsidP="005835FA">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частые пропуски уроков без уважительной причины, что приводит к отсутствию системы в знаниях и как следствие этого - низкий уровень интеллекта.</w:t>
      </w: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Отставание ученика в усвоении конкретного учебного предмета можно обнаружить по следующим признакам:</w:t>
      </w: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
          <w:bCs/>
          <w:color w:val="000000"/>
          <w:sz w:val="28"/>
          <w:szCs w:val="28"/>
          <w:lang w:eastAsia="ru-RU"/>
        </w:rPr>
        <w:t>1. Низкий уровень умственного развития.</w:t>
      </w:r>
      <w:r w:rsidRPr="005835FA">
        <w:rPr>
          <w:rFonts w:ascii="Times New Roman" w:eastAsia="Times New Roman" w:hAnsi="Times New Roman" w:cs="Times New Roman"/>
          <w:color w:val="000000"/>
          <w:sz w:val="28"/>
          <w:szCs w:val="28"/>
          <w:lang w:eastAsia="ru-RU"/>
        </w:rPr>
        <w:br/>
      </w:r>
      <w:r w:rsidRPr="005835FA">
        <w:rPr>
          <w:rFonts w:ascii="Times New Roman" w:eastAsia="Times New Roman" w:hAnsi="Times New Roman" w:cs="Times New Roman"/>
          <w:b/>
          <w:bCs/>
          <w:color w:val="000000"/>
          <w:sz w:val="28"/>
          <w:szCs w:val="28"/>
          <w:lang w:eastAsia="ru-RU"/>
        </w:rPr>
        <w:t>Причины:</w:t>
      </w:r>
      <w:r w:rsidRPr="005835FA">
        <w:rPr>
          <w:rFonts w:ascii="Times New Roman" w:eastAsia="Times New Roman" w:hAnsi="Times New Roman" w:cs="Times New Roman"/>
          <w:color w:val="000000"/>
          <w:sz w:val="28"/>
          <w:szCs w:val="28"/>
          <w:lang w:eastAsia="ru-RU"/>
        </w:rPr>
        <w:t> </w:t>
      </w:r>
    </w:p>
    <w:p w:rsidR="005835FA" w:rsidRPr="005835FA" w:rsidRDefault="005835FA" w:rsidP="005835FA">
      <w:pPr>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Педагогическая запущенность.</w:t>
      </w:r>
    </w:p>
    <w:p w:rsidR="005835FA" w:rsidRPr="005835FA" w:rsidRDefault="005835FA" w:rsidP="005835FA">
      <w:pPr>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Частые заболевания.</w:t>
      </w:r>
    </w:p>
    <w:p w:rsidR="005835FA" w:rsidRPr="005835FA" w:rsidRDefault="005835FA" w:rsidP="005835FA">
      <w:pPr>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Пропуски занятий.</w:t>
      </w:r>
    </w:p>
    <w:p w:rsidR="005835FA" w:rsidRPr="005835FA" w:rsidRDefault="005835FA" w:rsidP="005835FA">
      <w:pPr>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Органические нарушения центральной нервной системы и головного мозга.</w:t>
      </w: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
          <w:bCs/>
          <w:color w:val="000000"/>
          <w:sz w:val="28"/>
          <w:szCs w:val="28"/>
          <w:lang w:eastAsia="ru-RU"/>
        </w:rPr>
        <w:lastRenderedPageBreak/>
        <w:t>Проявляется:</w:t>
      </w:r>
      <w:r w:rsidRPr="005835FA">
        <w:rPr>
          <w:rFonts w:ascii="Times New Roman" w:eastAsia="Times New Roman" w:hAnsi="Times New Roman" w:cs="Times New Roman"/>
          <w:color w:val="000000"/>
          <w:sz w:val="28"/>
          <w:szCs w:val="28"/>
          <w:lang w:eastAsia="ru-RU"/>
        </w:rPr>
        <w:t> </w:t>
      </w:r>
    </w:p>
    <w:p w:rsidR="005835FA" w:rsidRPr="005835FA" w:rsidRDefault="005835FA" w:rsidP="005835FA">
      <w:pPr>
        <w:numPr>
          <w:ilvl w:val="0"/>
          <w:numId w:val="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Не умеет устанавливать причинно-следственные связи.</w:t>
      </w:r>
    </w:p>
    <w:p w:rsidR="005835FA" w:rsidRPr="005835FA" w:rsidRDefault="005835FA" w:rsidP="005835FA">
      <w:pPr>
        <w:numPr>
          <w:ilvl w:val="0"/>
          <w:numId w:val="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Учитывать все признаки предмета или явления.</w:t>
      </w:r>
    </w:p>
    <w:p w:rsidR="005835FA" w:rsidRPr="005835FA" w:rsidRDefault="005835FA" w:rsidP="005835FA">
      <w:pPr>
        <w:numPr>
          <w:ilvl w:val="0"/>
          <w:numId w:val="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Видеть общее и. д.</w:t>
      </w: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
          <w:bCs/>
          <w:color w:val="000000"/>
          <w:sz w:val="28"/>
          <w:szCs w:val="28"/>
          <w:lang w:eastAsia="ru-RU"/>
        </w:rPr>
        <w:t xml:space="preserve">2. </w:t>
      </w:r>
      <w:proofErr w:type="spellStart"/>
      <w:r w:rsidRPr="005835FA">
        <w:rPr>
          <w:rFonts w:ascii="Times New Roman" w:eastAsia="Times New Roman" w:hAnsi="Times New Roman" w:cs="Times New Roman"/>
          <w:b/>
          <w:bCs/>
          <w:color w:val="000000"/>
          <w:sz w:val="28"/>
          <w:szCs w:val="28"/>
          <w:lang w:eastAsia="ru-RU"/>
        </w:rPr>
        <w:t>Несформированность</w:t>
      </w:r>
      <w:proofErr w:type="spellEnd"/>
      <w:r w:rsidRPr="005835FA">
        <w:rPr>
          <w:rFonts w:ascii="Times New Roman" w:eastAsia="Times New Roman" w:hAnsi="Times New Roman" w:cs="Times New Roman"/>
          <w:b/>
          <w:bCs/>
          <w:color w:val="000000"/>
          <w:sz w:val="28"/>
          <w:szCs w:val="28"/>
          <w:lang w:eastAsia="ru-RU"/>
        </w:rPr>
        <w:t xml:space="preserve"> учебных навыков.</w:t>
      </w:r>
      <w:r w:rsidRPr="005835FA">
        <w:rPr>
          <w:rFonts w:ascii="Times New Roman" w:eastAsia="Times New Roman" w:hAnsi="Times New Roman" w:cs="Times New Roman"/>
          <w:color w:val="000000"/>
          <w:sz w:val="28"/>
          <w:szCs w:val="28"/>
          <w:lang w:eastAsia="ru-RU"/>
        </w:rPr>
        <w:t> </w:t>
      </w:r>
      <w:r w:rsidRPr="005835FA">
        <w:rPr>
          <w:rFonts w:ascii="Times New Roman" w:eastAsia="Times New Roman" w:hAnsi="Times New Roman" w:cs="Times New Roman"/>
          <w:b/>
          <w:bCs/>
          <w:color w:val="000000"/>
          <w:sz w:val="28"/>
          <w:szCs w:val="28"/>
          <w:lang w:eastAsia="ru-RU"/>
        </w:rPr>
        <w:t>Ребенок не умеет учиться:</w:t>
      </w:r>
      <w:r w:rsidRPr="005835FA">
        <w:rPr>
          <w:rFonts w:ascii="Times New Roman" w:eastAsia="Times New Roman" w:hAnsi="Times New Roman" w:cs="Times New Roman"/>
          <w:color w:val="000000"/>
          <w:sz w:val="28"/>
          <w:szCs w:val="28"/>
          <w:lang w:eastAsia="ru-RU"/>
        </w:rPr>
        <w:t> </w:t>
      </w:r>
    </w:p>
    <w:p w:rsidR="005835FA" w:rsidRPr="005835FA" w:rsidRDefault="005835FA" w:rsidP="005835FA">
      <w:pPr>
        <w:numPr>
          <w:ilvl w:val="0"/>
          <w:numId w:val="4"/>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работать с текстом;</w:t>
      </w:r>
    </w:p>
    <w:p w:rsidR="005835FA" w:rsidRPr="005835FA" w:rsidRDefault="005835FA" w:rsidP="005835FA">
      <w:pPr>
        <w:numPr>
          <w:ilvl w:val="0"/>
          <w:numId w:val="4"/>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выделять главное, существенное;</w:t>
      </w:r>
    </w:p>
    <w:p w:rsidR="005835FA" w:rsidRPr="005835FA" w:rsidRDefault="005835FA" w:rsidP="005835FA">
      <w:pPr>
        <w:numPr>
          <w:ilvl w:val="0"/>
          <w:numId w:val="4"/>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не может организовать свое время и распределить усилия и т. д.</w:t>
      </w: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
          <w:bCs/>
          <w:color w:val="000000"/>
          <w:sz w:val="28"/>
          <w:szCs w:val="28"/>
          <w:lang w:eastAsia="ru-RU"/>
        </w:rPr>
        <w:t xml:space="preserve">3. Дефицит внимания с </w:t>
      </w:r>
      <w:proofErr w:type="spellStart"/>
      <w:r w:rsidRPr="005835FA">
        <w:rPr>
          <w:rFonts w:ascii="Times New Roman" w:eastAsia="Times New Roman" w:hAnsi="Times New Roman" w:cs="Times New Roman"/>
          <w:b/>
          <w:bCs/>
          <w:color w:val="000000"/>
          <w:sz w:val="28"/>
          <w:szCs w:val="28"/>
          <w:lang w:eastAsia="ru-RU"/>
        </w:rPr>
        <w:t>гиперактивностью</w:t>
      </w:r>
      <w:proofErr w:type="spellEnd"/>
      <w:r w:rsidRPr="005835FA">
        <w:rPr>
          <w:rFonts w:ascii="Times New Roman" w:eastAsia="Times New Roman" w:hAnsi="Times New Roman" w:cs="Times New Roman"/>
          <w:b/>
          <w:bCs/>
          <w:color w:val="000000"/>
          <w:sz w:val="28"/>
          <w:szCs w:val="28"/>
          <w:lang w:eastAsia="ru-RU"/>
        </w:rPr>
        <w:t>.</w:t>
      </w:r>
      <w:r w:rsidRPr="005835FA">
        <w:rPr>
          <w:rFonts w:ascii="Times New Roman" w:eastAsia="Times New Roman" w:hAnsi="Times New Roman" w:cs="Times New Roman"/>
          <w:color w:val="000000"/>
          <w:sz w:val="28"/>
          <w:szCs w:val="28"/>
          <w:lang w:eastAsia="ru-RU"/>
        </w:rPr>
        <w:br/>
      </w:r>
      <w:r w:rsidRPr="005835FA">
        <w:rPr>
          <w:rFonts w:ascii="Times New Roman" w:eastAsia="Times New Roman" w:hAnsi="Times New Roman" w:cs="Times New Roman"/>
          <w:b/>
          <w:bCs/>
          <w:color w:val="000000"/>
          <w:sz w:val="28"/>
          <w:szCs w:val="28"/>
          <w:lang w:eastAsia="ru-RU"/>
        </w:rPr>
        <w:t>Характеризуется:</w:t>
      </w:r>
      <w:r w:rsidRPr="005835FA">
        <w:rPr>
          <w:rFonts w:ascii="Times New Roman" w:eastAsia="Times New Roman" w:hAnsi="Times New Roman" w:cs="Times New Roman"/>
          <w:color w:val="000000"/>
          <w:sz w:val="28"/>
          <w:szCs w:val="28"/>
          <w:lang w:eastAsia="ru-RU"/>
        </w:rPr>
        <w:t> </w:t>
      </w:r>
    </w:p>
    <w:p w:rsidR="005835FA" w:rsidRPr="005835FA" w:rsidRDefault="005835FA" w:rsidP="005835FA">
      <w:pPr>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отвлекаемостью;</w:t>
      </w:r>
    </w:p>
    <w:p w:rsidR="005835FA" w:rsidRPr="005835FA" w:rsidRDefault="005835FA" w:rsidP="005835FA">
      <w:pPr>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подвижностью;</w:t>
      </w:r>
    </w:p>
    <w:p w:rsidR="005835FA" w:rsidRPr="005835FA" w:rsidRDefault="005835FA" w:rsidP="005835FA">
      <w:pPr>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неусидчивостью и т. д.</w:t>
      </w: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
          <w:bCs/>
          <w:color w:val="000000"/>
          <w:sz w:val="28"/>
          <w:szCs w:val="28"/>
          <w:lang w:eastAsia="ru-RU"/>
        </w:rPr>
        <w:t>4. Отсутствие познавательного интереса.</w:t>
      </w:r>
      <w:r w:rsidRPr="005835FA">
        <w:rPr>
          <w:rFonts w:ascii="Times New Roman" w:eastAsia="Times New Roman" w:hAnsi="Times New Roman" w:cs="Times New Roman"/>
          <w:color w:val="000000"/>
          <w:sz w:val="28"/>
          <w:szCs w:val="28"/>
          <w:lang w:eastAsia="ru-RU"/>
        </w:rPr>
        <w:br/>
        <w:t>Обусловлено:</w:t>
      </w:r>
    </w:p>
    <w:p w:rsidR="005835FA" w:rsidRPr="005835FA" w:rsidRDefault="005835FA" w:rsidP="005835FA">
      <w:pPr>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с ребенком никто не занимался, не развивал его познавательные способности;</w:t>
      </w:r>
    </w:p>
    <w:p w:rsidR="005835FA" w:rsidRPr="005835FA" w:rsidRDefault="005835FA" w:rsidP="005835FA">
      <w:pPr>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ему мало что интересно, он не посещает кружки и секции, не читает книг, а предпочитает пустое время препровождение.</w:t>
      </w: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
          <w:bCs/>
          <w:color w:val="000000"/>
          <w:sz w:val="28"/>
          <w:szCs w:val="28"/>
          <w:lang w:eastAsia="ru-RU"/>
        </w:rPr>
        <w:t xml:space="preserve">5. </w:t>
      </w:r>
      <w:proofErr w:type="spellStart"/>
      <w:r w:rsidRPr="005835FA">
        <w:rPr>
          <w:rFonts w:ascii="Times New Roman" w:eastAsia="Times New Roman" w:hAnsi="Times New Roman" w:cs="Times New Roman"/>
          <w:b/>
          <w:bCs/>
          <w:color w:val="000000"/>
          <w:sz w:val="28"/>
          <w:szCs w:val="28"/>
          <w:lang w:eastAsia="ru-RU"/>
        </w:rPr>
        <w:t>Несформированность</w:t>
      </w:r>
      <w:proofErr w:type="spellEnd"/>
      <w:r w:rsidRPr="005835FA">
        <w:rPr>
          <w:rFonts w:ascii="Times New Roman" w:eastAsia="Times New Roman" w:hAnsi="Times New Roman" w:cs="Times New Roman"/>
          <w:b/>
          <w:bCs/>
          <w:color w:val="000000"/>
          <w:sz w:val="28"/>
          <w:szCs w:val="28"/>
          <w:lang w:eastAsia="ru-RU"/>
        </w:rPr>
        <w:t xml:space="preserve"> произвольной сферы.</w:t>
      </w:r>
      <w:r w:rsidRPr="005835FA">
        <w:rPr>
          <w:rFonts w:ascii="Times New Roman" w:eastAsia="Times New Roman" w:hAnsi="Times New Roman" w:cs="Times New Roman"/>
          <w:color w:val="000000"/>
          <w:sz w:val="28"/>
          <w:szCs w:val="28"/>
          <w:lang w:eastAsia="ru-RU"/>
        </w:rPr>
        <w:br/>
        <w:t>Проявляется в том, что ученик делает то, что ему нравится и не способен прилагать волевые усилия для выполнения учебных задач.</w:t>
      </w:r>
      <w:r w:rsidRPr="005835FA">
        <w:rPr>
          <w:rFonts w:ascii="Times New Roman" w:eastAsia="Times New Roman" w:hAnsi="Times New Roman" w:cs="Times New Roman"/>
          <w:color w:val="000000"/>
          <w:sz w:val="28"/>
          <w:szCs w:val="28"/>
          <w:lang w:eastAsia="ru-RU"/>
        </w:rPr>
        <w:br/>
      </w:r>
      <w:r w:rsidRPr="005835FA">
        <w:rPr>
          <w:rFonts w:ascii="Times New Roman" w:eastAsia="Times New Roman" w:hAnsi="Times New Roman" w:cs="Times New Roman"/>
          <w:b/>
          <w:bCs/>
          <w:color w:val="000000"/>
          <w:sz w:val="28"/>
          <w:szCs w:val="28"/>
          <w:lang w:eastAsia="ru-RU"/>
        </w:rPr>
        <w:t>6. Конфликтные отношения</w:t>
      </w:r>
      <w:r w:rsidRPr="005835FA">
        <w:rPr>
          <w:rFonts w:ascii="Times New Roman" w:eastAsia="Times New Roman" w:hAnsi="Times New Roman" w:cs="Times New Roman"/>
          <w:color w:val="000000"/>
          <w:sz w:val="28"/>
          <w:szCs w:val="28"/>
          <w:lang w:eastAsia="ru-RU"/>
        </w:rPr>
        <w:t> </w:t>
      </w:r>
    </w:p>
    <w:p w:rsidR="005835FA" w:rsidRPr="005835FA" w:rsidRDefault="005835FA" w:rsidP="005835FA">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со сверстниками;</w:t>
      </w:r>
    </w:p>
    <w:p w:rsidR="005835FA" w:rsidRPr="005835FA" w:rsidRDefault="005835FA" w:rsidP="005835FA">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учителями;</w:t>
      </w:r>
    </w:p>
    <w:p w:rsidR="005835FA" w:rsidRPr="005835FA" w:rsidRDefault="005835FA" w:rsidP="005835FA">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отказ от усилий в учебной деятельности.</w:t>
      </w: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
          <w:bCs/>
          <w:color w:val="000000"/>
          <w:sz w:val="28"/>
          <w:szCs w:val="28"/>
          <w:lang w:eastAsia="ru-RU"/>
        </w:rPr>
        <w:t>7. Низкий познавательный интерес</w:t>
      </w:r>
      <w:r w:rsidRPr="005835FA">
        <w:rPr>
          <w:rFonts w:ascii="Times New Roman" w:eastAsia="Times New Roman" w:hAnsi="Times New Roman" w:cs="Times New Roman"/>
          <w:color w:val="000000"/>
          <w:sz w:val="28"/>
          <w:szCs w:val="28"/>
          <w:lang w:eastAsia="ru-RU"/>
        </w:rPr>
        <w:br/>
        <w:t>Не срабатывают карательные меры (двойки, наказания и т. д.) Ребенок нуждается в поддержке, показе того, что он состоятелен в других видах деятельности.</w:t>
      </w:r>
      <w:r w:rsidRPr="005835FA">
        <w:rPr>
          <w:rFonts w:ascii="Times New Roman" w:eastAsia="Times New Roman" w:hAnsi="Times New Roman" w:cs="Times New Roman"/>
          <w:color w:val="000000"/>
          <w:sz w:val="28"/>
          <w:szCs w:val="28"/>
          <w:lang w:eastAsia="ru-RU"/>
        </w:rPr>
        <w:br/>
        <w:t>Полезно включить занимательные задачи и головоломки, интересные рассказы, обеспечить “эффект новизны” при решении учебных задач.</w:t>
      </w:r>
      <w:r w:rsidRPr="005835FA">
        <w:rPr>
          <w:rFonts w:ascii="Times New Roman" w:eastAsia="Times New Roman" w:hAnsi="Times New Roman" w:cs="Times New Roman"/>
          <w:color w:val="000000"/>
          <w:sz w:val="28"/>
          <w:szCs w:val="28"/>
          <w:lang w:eastAsia="ru-RU"/>
        </w:rPr>
        <w:br/>
      </w:r>
      <w:r w:rsidRPr="005835FA">
        <w:rPr>
          <w:rFonts w:ascii="Times New Roman" w:eastAsia="Times New Roman" w:hAnsi="Times New Roman" w:cs="Times New Roman"/>
          <w:b/>
          <w:bCs/>
          <w:color w:val="000000"/>
          <w:sz w:val="28"/>
          <w:szCs w:val="28"/>
          <w:lang w:eastAsia="ru-RU"/>
        </w:rPr>
        <w:t>8. Низкий уровень развития словесно-логического мышления</w:t>
      </w:r>
      <w:r w:rsidRPr="005835FA">
        <w:rPr>
          <w:rFonts w:ascii="Times New Roman" w:eastAsia="Times New Roman" w:hAnsi="Times New Roman" w:cs="Times New Roman"/>
          <w:color w:val="000000"/>
          <w:sz w:val="28"/>
          <w:szCs w:val="28"/>
          <w:lang w:eastAsia="ru-RU"/>
        </w:rPr>
        <w:br/>
        <w:t xml:space="preserve">Необходимо делать большой упор на наглядность в решении и изложении учебного материала, обеспечивая реализацию принципа </w:t>
      </w:r>
      <w:r w:rsidRPr="005835FA">
        <w:rPr>
          <w:rFonts w:ascii="Times New Roman" w:eastAsia="Times New Roman" w:hAnsi="Times New Roman" w:cs="Times New Roman"/>
          <w:color w:val="000000"/>
          <w:sz w:val="28"/>
          <w:szCs w:val="28"/>
          <w:lang w:eastAsia="ru-RU"/>
        </w:rPr>
        <w:lastRenderedPageBreak/>
        <w:t>доступности учебного материала.</w:t>
      </w:r>
      <w:r w:rsidRPr="005835FA">
        <w:rPr>
          <w:rFonts w:ascii="Times New Roman" w:eastAsia="Times New Roman" w:hAnsi="Times New Roman" w:cs="Times New Roman"/>
          <w:color w:val="000000"/>
          <w:sz w:val="28"/>
          <w:szCs w:val="28"/>
          <w:lang w:eastAsia="ru-RU"/>
        </w:rPr>
        <w:br/>
      </w:r>
      <w:r w:rsidRPr="005835FA">
        <w:rPr>
          <w:rFonts w:ascii="Times New Roman" w:eastAsia="Times New Roman" w:hAnsi="Times New Roman" w:cs="Times New Roman"/>
          <w:b/>
          <w:bCs/>
          <w:color w:val="000000"/>
          <w:sz w:val="28"/>
          <w:szCs w:val="28"/>
          <w:lang w:eastAsia="ru-RU"/>
        </w:rPr>
        <w:t>9. Низкая работоспособность: утомляемость, истощаемость, медленный темп работы</w:t>
      </w: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
          <w:bCs/>
          <w:color w:val="000000"/>
          <w:sz w:val="28"/>
          <w:szCs w:val="28"/>
          <w:lang w:eastAsia="ru-RU"/>
        </w:rPr>
        <w:t>Как помочь слабоуспевающему ученику:</w:t>
      </w: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1.          Для закрепления необходимо более длительное время и больший объем решаемых задач.</w:t>
      </w: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2.         Учитель для себя и для ученика должен сформулировать минимум знаний и навыков, который должен усвоить ученик.</w:t>
      </w:r>
      <w:r w:rsidRPr="005835FA">
        <w:rPr>
          <w:rFonts w:ascii="Times New Roman" w:eastAsia="Times New Roman" w:hAnsi="Times New Roman" w:cs="Times New Roman"/>
          <w:color w:val="000000"/>
          <w:sz w:val="28"/>
          <w:szCs w:val="28"/>
          <w:lang w:eastAsia="ru-RU"/>
        </w:rPr>
        <w:br/>
      </w:r>
      <w:r w:rsidRPr="005835FA">
        <w:rPr>
          <w:rFonts w:ascii="Times New Roman" w:eastAsia="Times New Roman" w:hAnsi="Times New Roman" w:cs="Times New Roman"/>
          <w:b/>
          <w:bCs/>
          <w:color w:val="000000"/>
          <w:sz w:val="28"/>
          <w:szCs w:val="28"/>
          <w:lang w:eastAsia="ru-RU"/>
        </w:rPr>
        <w:t>Как повысить работоспособность:</w:t>
      </w:r>
      <w:r w:rsidRPr="005835FA">
        <w:rPr>
          <w:rFonts w:ascii="Times New Roman" w:eastAsia="Times New Roman" w:hAnsi="Times New Roman" w:cs="Times New Roman"/>
          <w:color w:val="000000"/>
          <w:sz w:val="28"/>
          <w:szCs w:val="28"/>
          <w:lang w:eastAsia="ru-RU"/>
        </w:rPr>
        <w:t> </w:t>
      </w:r>
    </w:p>
    <w:p w:rsidR="005835FA" w:rsidRPr="005835FA" w:rsidRDefault="005835FA" w:rsidP="005835FA">
      <w:pPr>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Разнообразить виды деятельности.</w:t>
      </w:r>
    </w:p>
    <w:p w:rsidR="005835FA" w:rsidRPr="005835FA" w:rsidRDefault="005835FA" w:rsidP="005835FA">
      <w:pPr>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Проветривать кабинет.</w:t>
      </w:r>
    </w:p>
    <w:p w:rsidR="005835FA" w:rsidRPr="005835FA" w:rsidRDefault="005835FA" w:rsidP="005835FA">
      <w:pPr>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 xml:space="preserve">Проводить </w:t>
      </w:r>
      <w:proofErr w:type="spellStart"/>
      <w:r w:rsidRPr="005835FA">
        <w:rPr>
          <w:rFonts w:ascii="Times New Roman" w:eastAsia="Times New Roman" w:hAnsi="Times New Roman" w:cs="Times New Roman"/>
          <w:color w:val="000000"/>
          <w:sz w:val="28"/>
          <w:szCs w:val="28"/>
          <w:lang w:eastAsia="ru-RU"/>
        </w:rPr>
        <w:t>физминутки</w:t>
      </w:r>
      <w:proofErr w:type="spellEnd"/>
      <w:r w:rsidRPr="005835FA">
        <w:rPr>
          <w:rFonts w:ascii="Times New Roman" w:eastAsia="Times New Roman" w:hAnsi="Times New Roman" w:cs="Times New Roman"/>
          <w:color w:val="000000"/>
          <w:sz w:val="28"/>
          <w:szCs w:val="28"/>
          <w:lang w:eastAsia="ru-RU"/>
        </w:rPr>
        <w:t>.</w:t>
      </w:r>
    </w:p>
    <w:p w:rsidR="005835FA" w:rsidRPr="005835FA" w:rsidRDefault="005835FA" w:rsidP="005835FA">
      <w:pPr>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Всегда надо помнить о соблюдении принципа необходимости и достаточности.</w:t>
      </w: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
          <w:bCs/>
          <w:color w:val="000000"/>
          <w:sz w:val="28"/>
          <w:szCs w:val="28"/>
          <w:lang w:eastAsia="ru-RU"/>
        </w:rPr>
        <w:t>Виды работ со слабоуспевающими учениками</w:t>
      </w:r>
      <w:r w:rsidRPr="005835FA">
        <w:rPr>
          <w:rFonts w:ascii="Times New Roman" w:eastAsia="Times New Roman" w:hAnsi="Times New Roman" w:cs="Times New Roman"/>
          <w:color w:val="000000"/>
          <w:sz w:val="28"/>
          <w:szCs w:val="28"/>
          <w:lang w:eastAsia="ru-RU"/>
        </w:rPr>
        <w:t> </w:t>
      </w:r>
    </w:p>
    <w:p w:rsidR="005835FA" w:rsidRPr="005835FA" w:rsidRDefault="005835FA" w:rsidP="005835FA">
      <w:pPr>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Карточки для индивидуальной работы.</w:t>
      </w:r>
    </w:p>
    <w:p w:rsidR="005835FA" w:rsidRPr="005835FA" w:rsidRDefault="005835FA" w:rsidP="005835FA">
      <w:pPr>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Задания с выбором ответа.</w:t>
      </w:r>
    </w:p>
    <w:p w:rsidR="005835FA" w:rsidRPr="005835FA" w:rsidRDefault="005835FA" w:rsidP="005835FA">
      <w:pPr>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Деформированные задания.</w:t>
      </w:r>
    </w:p>
    <w:p w:rsidR="005835FA" w:rsidRPr="005835FA" w:rsidRDefault="005835FA" w:rsidP="005835FA">
      <w:pPr>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“Разрезные” теоремы.</w:t>
      </w:r>
    </w:p>
    <w:p w:rsidR="005835FA" w:rsidRPr="005835FA" w:rsidRDefault="005835FA" w:rsidP="005835FA">
      <w:pPr>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Перфокарты.</w:t>
      </w:r>
    </w:p>
    <w:p w:rsidR="005835FA" w:rsidRPr="005835FA" w:rsidRDefault="005835FA" w:rsidP="005835FA">
      <w:pPr>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Карточки - тренажеры.</w:t>
      </w:r>
    </w:p>
    <w:p w:rsidR="005835FA" w:rsidRPr="005835FA" w:rsidRDefault="005835FA" w:rsidP="005835FA">
      <w:pPr>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Творческие задания.</w:t>
      </w:r>
    </w:p>
    <w:p w:rsidR="005835FA" w:rsidRPr="005835FA" w:rsidRDefault="005835FA" w:rsidP="005835FA">
      <w:pPr>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 “карточки-информаторы”,</w:t>
      </w:r>
    </w:p>
    <w:p w:rsidR="005835FA" w:rsidRPr="005835FA" w:rsidRDefault="005835FA" w:rsidP="005835FA">
      <w:pPr>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“карточки-с образцами решения”,</w:t>
      </w:r>
    </w:p>
    <w:p w:rsidR="005835FA" w:rsidRPr="005835FA" w:rsidRDefault="005835FA" w:rsidP="005835FA">
      <w:pPr>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 “карточки-конспекты”. </w:t>
      </w:r>
      <w:r w:rsidRPr="005835FA">
        <w:rPr>
          <w:rFonts w:ascii="Times New Roman" w:eastAsia="Times New Roman" w:hAnsi="Times New Roman" w:cs="Times New Roman"/>
          <w:color w:val="000000"/>
          <w:sz w:val="28"/>
          <w:szCs w:val="28"/>
          <w:lang w:eastAsia="ru-RU"/>
        </w:rPr>
        <w:br/>
      </w:r>
      <w:r w:rsidRPr="005835FA">
        <w:rPr>
          <w:rFonts w:ascii="Times New Roman" w:eastAsia="Times New Roman" w:hAnsi="Times New Roman" w:cs="Times New Roman"/>
          <w:b/>
          <w:bCs/>
          <w:color w:val="000000"/>
          <w:sz w:val="28"/>
          <w:szCs w:val="28"/>
          <w:u w:val="single"/>
          <w:lang w:eastAsia="ru-RU"/>
        </w:rPr>
        <w:t>Учитель должен:</w:t>
      </w:r>
    </w:p>
    <w:p w:rsidR="005835FA" w:rsidRPr="005835FA" w:rsidRDefault="005835FA" w:rsidP="005835FA">
      <w:pPr>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
          <w:bCs/>
          <w:color w:val="000000"/>
          <w:sz w:val="28"/>
          <w:szCs w:val="28"/>
          <w:lang w:eastAsia="ru-RU"/>
        </w:rPr>
        <w:t>Знать психическое развитие ребёнка:</w:t>
      </w:r>
      <w:r w:rsidRPr="005835FA">
        <w:rPr>
          <w:rFonts w:ascii="Times New Roman" w:eastAsia="Times New Roman" w:hAnsi="Times New Roman" w:cs="Times New Roman"/>
          <w:color w:val="000000"/>
          <w:sz w:val="28"/>
          <w:szCs w:val="28"/>
          <w:lang w:eastAsia="ru-RU"/>
        </w:rPr>
        <w:t> - восприятие (каналы – кинестетический, слуховой, визуальный)</w:t>
      </w:r>
      <w:r w:rsidRPr="005835FA">
        <w:rPr>
          <w:rFonts w:ascii="Times New Roman" w:eastAsia="Times New Roman" w:hAnsi="Times New Roman" w:cs="Times New Roman"/>
          <w:color w:val="000000"/>
          <w:sz w:val="28"/>
          <w:szCs w:val="28"/>
          <w:lang w:eastAsia="ru-RU"/>
        </w:rPr>
        <w:br/>
        <w:t xml:space="preserve">- внимание (произвольное, непроизвольное, </w:t>
      </w:r>
      <w:proofErr w:type="spellStart"/>
      <w:r w:rsidRPr="005835FA">
        <w:rPr>
          <w:rFonts w:ascii="Times New Roman" w:eastAsia="Times New Roman" w:hAnsi="Times New Roman" w:cs="Times New Roman"/>
          <w:color w:val="000000"/>
          <w:sz w:val="28"/>
          <w:szCs w:val="28"/>
          <w:lang w:eastAsia="ru-RU"/>
        </w:rPr>
        <w:t>постпроизвольное</w:t>
      </w:r>
      <w:proofErr w:type="spellEnd"/>
      <w:r w:rsidRPr="005835FA">
        <w:rPr>
          <w:rFonts w:ascii="Times New Roman" w:eastAsia="Times New Roman" w:hAnsi="Times New Roman" w:cs="Times New Roman"/>
          <w:color w:val="000000"/>
          <w:sz w:val="28"/>
          <w:szCs w:val="28"/>
          <w:lang w:eastAsia="ru-RU"/>
        </w:rPr>
        <w:t>)</w:t>
      </w:r>
      <w:r w:rsidRPr="005835FA">
        <w:rPr>
          <w:rFonts w:ascii="Times New Roman" w:eastAsia="Times New Roman" w:hAnsi="Times New Roman" w:cs="Times New Roman"/>
          <w:color w:val="000000"/>
          <w:sz w:val="28"/>
          <w:szCs w:val="28"/>
          <w:lang w:eastAsia="ru-RU"/>
        </w:rPr>
        <w:br/>
        <w:t>- память (вербальная, невербальная)</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Cs/>
          <w:color w:val="000000"/>
          <w:sz w:val="28"/>
          <w:szCs w:val="28"/>
          <w:lang w:eastAsia="ru-RU"/>
        </w:rPr>
        <w:t>Стремиться понять и принять каждого ребёнка</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Cs/>
          <w:color w:val="000000"/>
          <w:sz w:val="28"/>
          <w:szCs w:val="28"/>
          <w:lang w:eastAsia="ru-RU"/>
        </w:rPr>
        <w:t>Создать спокойную обстановку и благоприятный психологический климат на уроке</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sidRPr="005835FA">
        <w:rPr>
          <w:rFonts w:ascii="Times New Roman" w:eastAsia="Times New Roman" w:hAnsi="Times New Roman" w:cs="Times New Roman"/>
          <w:bCs/>
          <w:color w:val="000000"/>
          <w:sz w:val="28"/>
          <w:szCs w:val="28"/>
          <w:lang w:eastAsia="ru-RU"/>
        </w:rPr>
        <w:t>Проявлять  разумную</w:t>
      </w:r>
      <w:proofErr w:type="gramEnd"/>
      <w:r w:rsidRPr="005835FA">
        <w:rPr>
          <w:rFonts w:ascii="Times New Roman" w:eastAsia="Times New Roman" w:hAnsi="Times New Roman" w:cs="Times New Roman"/>
          <w:bCs/>
          <w:color w:val="000000"/>
          <w:sz w:val="28"/>
          <w:szCs w:val="28"/>
          <w:lang w:eastAsia="ru-RU"/>
        </w:rPr>
        <w:t xml:space="preserve"> требовательность, неиссякаемое терпение, справедливую строгость,   веру в возможности ученика</w:t>
      </w:r>
      <w:r w:rsidRPr="005835FA">
        <w:rPr>
          <w:rFonts w:ascii="Times New Roman" w:eastAsia="Times New Roman" w:hAnsi="Times New Roman" w:cs="Times New Roman"/>
          <w:color w:val="000000"/>
          <w:sz w:val="28"/>
          <w:szCs w:val="28"/>
          <w:lang w:eastAsia="ru-RU"/>
        </w:rPr>
        <w:t> </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Cs/>
          <w:color w:val="000000"/>
          <w:sz w:val="28"/>
          <w:szCs w:val="28"/>
          <w:lang w:eastAsia="ru-RU"/>
        </w:rPr>
        <w:t>Уметь встать на позиции ученика</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000000"/>
          <w:sz w:val="28"/>
          <w:szCs w:val="28"/>
          <w:lang w:eastAsia="ru-RU"/>
        </w:rPr>
        <w:t>НЕТ </w:t>
      </w:r>
      <w:r w:rsidRPr="005835FA">
        <w:rPr>
          <w:rFonts w:ascii="Times New Roman" w:eastAsia="Times New Roman" w:hAnsi="Times New Roman" w:cs="Times New Roman"/>
          <w:bCs/>
          <w:color w:val="000000"/>
          <w:sz w:val="28"/>
          <w:szCs w:val="28"/>
          <w:lang w:eastAsia="ru-RU"/>
        </w:rPr>
        <w:t>насмешливому тону!</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Cs/>
          <w:color w:val="000000"/>
          <w:sz w:val="28"/>
          <w:szCs w:val="28"/>
          <w:lang w:eastAsia="ru-RU"/>
        </w:rPr>
        <w:lastRenderedPageBreak/>
        <w:t>Уметь вести непринуждённый диалог</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Cs/>
          <w:color w:val="000000"/>
          <w:sz w:val="28"/>
          <w:szCs w:val="28"/>
          <w:lang w:eastAsia="ru-RU"/>
        </w:rPr>
        <w:t>Стремиться к внешней занимательности</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Cs/>
          <w:color w:val="000000"/>
          <w:sz w:val="28"/>
          <w:szCs w:val="28"/>
          <w:lang w:eastAsia="ru-RU"/>
        </w:rPr>
        <w:t>Использовать средства невербального общения (опорные сигналы, рисунки, таблицы, схемы, план)</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Cs/>
          <w:color w:val="000000"/>
          <w:sz w:val="28"/>
          <w:szCs w:val="28"/>
          <w:lang w:eastAsia="ru-RU"/>
        </w:rPr>
        <w:t>Учить работать со словарями и другим справочным материалом</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Cs/>
          <w:color w:val="000000"/>
          <w:sz w:val="28"/>
          <w:szCs w:val="28"/>
          <w:lang w:eastAsia="ru-RU"/>
        </w:rPr>
        <w:t xml:space="preserve">В обучении применять опережающее обучение, различные формы групповой работы. </w:t>
      </w:r>
      <w:proofErr w:type="spellStart"/>
      <w:r w:rsidRPr="005835FA">
        <w:rPr>
          <w:rFonts w:ascii="Times New Roman" w:eastAsia="Times New Roman" w:hAnsi="Times New Roman" w:cs="Times New Roman"/>
          <w:bCs/>
          <w:color w:val="000000"/>
          <w:sz w:val="28"/>
          <w:szCs w:val="28"/>
          <w:lang w:eastAsia="ru-RU"/>
        </w:rPr>
        <w:t>взаимоопрос</w:t>
      </w:r>
      <w:proofErr w:type="spellEnd"/>
      <w:r w:rsidRPr="005835FA">
        <w:rPr>
          <w:rFonts w:ascii="Times New Roman" w:eastAsia="Times New Roman" w:hAnsi="Times New Roman" w:cs="Times New Roman"/>
          <w:bCs/>
          <w:color w:val="000000"/>
          <w:sz w:val="28"/>
          <w:szCs w:val="28"/>
          <w:lang w:eastAsia="ru-RU"/>
        </w:rPr>
        <w:t>, самоконтроль, конспекты-блоки по разным темам, использование их на разных этапах обучения</w:t>
      </w:r>
      <w:r w:rsidRPr="005835FA">
        <w:rPr>
          <w:rFonts w:ascii="Times New Roman" w:eastAsia="Times New Roman" w:hAnsi="Times New Roman" w:cs="Times New Roman"/>
          <w:color w:val="000000"/>
          <w:sz w:val="28"/>
          <w:szCs w:val="28"/>
          <w:lang w:eastAsia="ru-RU"/>
        </w:rPr>
        <w:t> </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Cs/>
          <w:color w:val="000000"/>
          <w:sz w:val="28"/>
          <w:szCs w:val="28"/>
          <w:lang w:eastAsia="ru-RU"/>
        </w:rPr>
        <w:t xml:space="preserve">При формулировании целей урока включать как приоритетный </w:t>
      </w:r>
      <w:proofErr w:type="spellStart"/>
      <w:r w:rsidRPr="005835FA">
        <w:rPr>
          <w:rFonts w:ascii="Times New Roman" w:eastAsia="Times New Roman" w:hAnsi="Times New Roman" w:cs="Times New Roman"/>
          <w:bCs/>
          <w:color w:val="000000"/>
          <w:sz w:val="28"/>
          <w:szCs w:val="28"/>
          <w:lang w:eastAsia="ru-RU"/>
        </w:rPr>
        <w:t>коррекционно</w:t>
      </w:r>
      <w:proofErr w:type="spellEnd"/>
      <w:r w:rsidRPr="005835FA">
        <w:rPr>
          <w:rFonts w:ascii="Times New Roman" w:eastAsia="Times New Roman" w:hAnsi="Times New Roman" w:cs="Times New Roman"/>
          <w:color w:val="000000"/>
          <w:sz w:val="28"/>
          <w:szCs w:val="28"/>
          <w:lang w:eastAsia="ru-RU"/>
        </w:rPr>
        <w:t> </w:t>
      </w:r>
      <w:r w:rsidRPr="005835FA">
        <w:rPr>
          <w:rFonts w:ascii="Times New Roman" w:eastAsia="Times New Roman" w:hAnsi="Times New Roman" w:cs="Times New Roman"/>
          <w:bCs/>
          <w:color w:val="000000"/>
          <w:sz w:val="28"/>
          <w:szCs w:val="28"/>
          <w:lang w:eastAsia="ru-RU"/>
        </w:rPr>
        <w:t>– развивающий аспект</w:t>
      </w:r>
      <w:r w:rsidRPr="005835FA">
        <w:rPr>
          <w:rFonts w:ascii="Times New Roman" w:eastAsia="Times New Roman" w:hAnsi="Times New Roman" w:cs="Times New Roman"/>
          <w:color w:val="000000"/>
          <w:sz w:val="28"/>
          <w:szCs w:val="28"/>
          <w:lang w:eastAsia="ru-RU"/>
        </w:rPr>
        <w:t xml:space="preserve"> (работа по развитию </w:t>
      </w:r>
      <w:proofErr w:type="spellStart"/>
      <w:r w:rsidRPr="005835FA">
        <w:rPr>
          <w:rFonts w:ascii="Times New Roman" w:eastAsia="Times New Roman" w:hAnsi="Times New Roman" w:cs="Times New Roman"/>
          <w:color w:val="000000"/>
          <w:sz w:val="28"/>
          <w:szCs w:val="28"/>
          <w:lang w:eastAsia="ru-RU"/>
        </w:rPr>
        <w:t>надпредметных</w:t>
      </w:r>
      <w:proofErr w:type="spellEnd"/>
      <w:r w:rsidRPr="005835FA">
        <w:rPr>
          <w:rFonts w:ascii="Times New Roman" w:eastAsia="Times New Roman" w:hAnsi="Times New Roman" w:cs="Times New Roman"/>
          <w:color w:val="000000"/>
          <w:sz w:val="28"/>
          <w:szCs w:val="28"/>
          <w:lang w:eastAsia="ru-RU"/>
        </w:rPr>
        <w:t xml:space="preserve"> способов деятельности, развитию психических процессов)</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Cs/>
          <w:color w:val="000000"/>
          <w:sz w:val="28"/>
          <w:szCs w:val="28"/>
          <w:lang w:eastAsia="ru-RU"/>
        </w:rPr>
        <w:t>Рационально распределять учебный материал </w:t>
      </w:r>
      <w:r w:rsidRPr="005835FA">
        <w:rPr>
          <w:rFonts w:ascii="Times New Roman" w:eastAsia="Times New Roman" w:hAnsi="Times New Roman" w:cs="Times New Roman"/>
          <w:color w:val="000000"/>
          <w:sz w:val="28"/>
          <w:szCs w:val="28"/>
          <w:lang w:eastAsia="ru-RU"/>
        </w:rPr>
        <w:t>(</w:t>
      </w:r>
      <w:r w:rsidRPr="005835FA">
        <w:rPr>
          <w:rFonts w:ascii="Times New Roman" w:eastAsia="Times New Roman" w:hAnsi="Times New Roman" w:cs="Times New Roman"/>
          <w:b/>
          <w:color w:val="000000"/>
          <w:sz w:val="28"/>
          <w:szCs w:val="28"/>
          <w:lang w:eastAsia="ru-RU"/>
        </w:rPr>
        <w:t>трудное – сначала</w:t>
      </w:r>
      <w:r w:rsidRPr="005835FA">
        <w:rPr>
          <w:rFonts w:ascii="Times New Roman" w:eastAsia="Times New Roman" w:hAnsi="Times New Roman" w:cs="Times New Roman"/>
          <w:color w:val="000000"/>
          <w:sz w:val="28"/>
          <w:szCs w:val="28"/>
          <w:lang w:eastAsia="ru-RU"/>
        </w:rPr>
        <w:t>!)</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Cs/>
          <w:color w:val="000000"/>
          <w:sz w:val="28"/>
          <w:szCs w:val="28"/>
          <w:lang w:eastAsia="ru-RU"/>
        </w:rPr>
        <w:t>Применять частую смену видов деятельности на уроке</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Cs/>
          <w:color w:val="000000"/>
          <w:sz w:val="28"/>
          <w:szCs w:val="28"/>
          <w:lang w:eastAsia="ru-RU"/>
        </w:rPr>
        <w:t>Многократно проговаривать и закреплять материал урока</w:t>
      </w:r>
    </w:p>
    <w:p w:rsidR="005835FA" w:rsidRPr="005835FA" w:rsidRDefault="005835FA" w:rsidP="005835FA">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bCs/>
          <w:color w:val="000000"/>
          <w:sz w:val="28"/>
          <w:szCs w:val="28"/>
          <w:lang w:eastAsia="ru-RU"/>
        </w:rPr>
        <w:t>Стремиться к алгоритмизации деятельности</w:t>
      </w: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5835FA" w:rsidRPr="005835FA" w:rsidRDefault="005835FA" w:rsidP="005835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333333"/>
          <w:sz w:val="28"/>
          <w:szCs w:val="28"/>
          <w:lang w:eastAsia="ru-RU"/>
        </w:rPr>
        <w:t>Десять правил работы с неуспевающими учениками:</w:t>
      </w:r>
    </w:p>
    <w:p w:rsidR="005835FA" w:rsidRPr="005835FA" w:rsidRDefault="005835FA" w:rsidP="005835FA">
      <w:pPr>
        <w:numPr>
          <w:ilvl w:val="0"/>
          <w:numId w:val="12"/>
        </w:numPr>
        <w:shd w:val="clear" w:color="auto" w:fill="FFFFFF"/>
        <w:spacing w:after="0" w:line="330" w:lineRule="atLeast"/>
        <w:ind w:left="376"/>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333333"/>
          <w:sz w:val="28"/>
          <w:szCs w:val="28"/>
          <w:lang w:eastAsia="ru-RU"/>
        </w:rPr>
        <w:t>Верить в способность любого ученика, стараться передать и ему эту веру.</w:t>
      </w:r>
    </w:p>
    <w:p w:rsidR="005835FA" w:rsidRPr="005835FA" w:rsidRDefault="005835FA" w:rsidP="005835FA">
      <w:pPr>
        <w:numPr>
          <w:ilvl w:val="0"/>
          <w:numId w:val="12"/>
        </w:numPr>
        <w:shd w:val="clear" w:color="auto" w:fill="FFFFFF"/>
        <w:spacing w:after="0" w:line="330" w:lineRule="atLeast"/>
        <w:ind w:left="376"/>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333333"/>
          <w:sz w:val="28"/>
          <w:szCs w:val="28"/>
          <w:lang w:eastAsia="ru-RU"/>
        </w:rPr>
        <w:t>Помнить о том, что для ученика необходим период “вживания” в материал.</w:t>
      </w:r>
    </w:p>
    <w:p w:rsidR="005835FA" w:rsidRPr="005835FA" w:rsidRDefault="005835FA" w:rsidP="005835FA">
      <w:pPr>
        <w:numPr>
          <w:ilvl w:val="0"/>
          <w:numId w:val="12"/>
        </w:numPr>
        <w:shd w:val="clear" w:color="auto" w:fill="FFFFFF"/>
        <w:spacing w:after="0" w:line="330" w:lineRule="atLeast"/>
        <w:ind w:left="376"/>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333333"/>
          <w:sz w:val="28"/>
          <w:szCs w:val="28"/>
          <w:lang w:eastAsia="ru-RU"/>
        </w:rPr>
        <w:t>Не нужно торопить его, надо учиться ждать.</w:t>
      </w:r>
    </w:p>
    <w:p w:rsidR="005835FA" w:rsidRPr="005835FA" w:rsidRDefault="005835FA" w:rsidP="005835FA">
      <w:pPr>
        <w:numPr>
          <w:ilvl w:val="0"/>
          <w:numId w:val="12"/>
        </w:numPr>
        <w:shd w:val="clear" w:color="auto" w:fill="FFFFFF"/>
        <w:spacing w:after="0" w:line="330" w:lineRule="atLeast"/>
        <w:ind w:left="376"/>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333333"/>
          <w:sz w:val="28"/>
          <w:szCs w:val="28"/>
          <w:lang w:eastAsia="ru-RU"/>
        </w:rPr>
        <w:t>Каждый урок – продолжение предыдущего, каждый вносит нечто новое в изучаемую тему.</w:t>
      </w:r>
    </w:p>
    <w:p w:rsidR="005835FA" w:rsidRPr="005835FA" w:rsidRDefault="005835FA" w:rsidP="005835FA">
      <w:pPr>
        <w:numPr>
          <w:ilvl w:val="0"/>
          <w:numId w:val="12"/>
        </w:numPr>
        <w:shd w:val="clear" w:color="auto" w:fill="FFFFFF"/>
        <w:spacing w:after="0" w:line="330" w:lineRule="atLeast"/>
        <w:ind w:left="376"/>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333333"/>
          <w:sz w:val="28"/>
          <w:szCs w:val="28"/>
          <w:lang w:eastAsia="ru-RU"/>
        </w:rPr>
        <w:t>Вселять слабым веру в то, что они всё запомнят, поймут, чаще предлагать им однотипные задания. Одно решили с учителем, другое – сообща с учителем, третье – каждый индивидуально.</w:t>
      </w:r>
    </w:p>
    <w:p w:rsidR="005835FA" w:rsidRPr="005835FA" w:rsidRDefault="005835FA" w:rsidP="005835FA">
      <w:pPr>
        <w:numPr>
          <w:ilvl w:val="0"/>
          <w:numId w:val="12"/>
        </w:numPr>
        <w:shd w:val="clear" w:color="auto" w:fill="FFFFFF"/>
        <w:spacing w:after="0" w:line="330" w:lineRule="atLeast"/>
        <w:ind w:left="376"/>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333333"/>
          <w:sz w:val="28"/>
          <w:szCs w:val="28"/>
          <w:lang w:eastAsia="ru-RU"/>
        </w:rPr>
        <w:t>Не воспринимать работу с неуспевающими примитивно. Надо постоянно добиваться развития памяти, логики, мышления, эмоций, интереса к учению.</w:t>
      </w:r>
    </w:p>
    <w:p w:rsidR="005835FA" w:rsidRPr="005835FA" w:rsidRDefault="005835FA" w:rsidP="005835FA">
      <w:pPr>
        <w:numPr>
          <w:ilvl w:val="0"/>
          <w:numId w:val="12"/>
        </w:numPr>
        <w:shd w:val="clear" w:color="auto" w:fill="FFFFFF"/>
        <w:spacing w:after="0" w:line="330" w:lineRule="atLeast"/>
        <w:ind w:left="376"/>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333333"/>
          <w:sz w:val="28"/>
          <w:szCs w:val="28"/>
          <w:lang w:eastAsia="ru-RU"/>
        </w:rPr>
        <w:t>Не гнаться за обилием новой информации. Уметь из изученного выбрать главное, изложить его, повторить, закрепить.</w:t>
      </w:r>
    </w:p>
    <w:p w:rsidR="005835FA" w:rsidRPr="005835FA" w:rsidRDefault="005835FA" w:rsidP="005835FA">
      <w:pPr>
        <w:numPr>
          <w:ilvl w:val="0"/>
          <w:numId w:val="12"/>
        </w:numPr>
        <w:shd w:val="clear" w:color="auto" w:fill="FFFFFF"/>
        <w:spacing w:after="0" w:line="330" w:lineRule="atLeast"/>
        <w:ind w:left="376"/>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333333"/>
          <w:sz w:val="28"/>
          <w:szCs w:val="28"/>
          <w:lang w:eastAsia="ru-RU"/>
        </w:rPr>
        <w:t>Обобщение – главная составляющая любой методики.</w:t>
      </w:r>
    </w:p>
    <w:p w:rsidR="005835FA" w:rsidRPr="005835FA" w:rsidRDefault="005835FA" w:rsidP="005835FA">
      <w:pPr>
        <w:numPr>
          <w:ilvl w:val="0"/>
          <w:numId w:val="12"/>
        </w:numPr>
        <w:shd w:val="clear" w:color="auto" w:fill="FFFFFF"/>
        <w:spacing w:after="0" w:line="330" w:lineRule="atLeast"/>
        <w:ind w:left="376"/>
        <w:jc w:val="both"/>
        <w:rPr>
          <w:rFonts w:ascii="Times New Roman" w:eastAsia="Times New Roman" w:hAnsi="Times New Roman" w:cs="Times New Roman"/>
          <w:color w:val="000000"/>
          <w:sz w:val="28"/>
          <w:szCs w:val="28"/>
          <w:lang w:eastAsia="ru-RU"/>
        </w:rPr>
      </w:pPr>
      <w:proofErr w:type="gramStart"/>
      <w:r w:rsidRPr="005835FA">
        <w:rPr>
          <w:rFonts w:ascii="Times New Roman" w:eastAsia="Times New Roman" w:hAnsi="Times New Roman" w:cs="Times New Roman"/>
          <w:color w:val="333333"/>
          <w:sz w:val="28"/>
          <w:szCs w:val="28"/>
          <w:lang w:eastAsia="ru-RU"/>
        </w:rPr>
        <w:t>Научиться  управлять</w:t>
      </w:r>
      <w:proofErr w:type="gramEnd"/>
      <w:r w:rsidRPr="005835FA">
        <w:rPr>
          <w:rFonts w:ascii="Times New Roman" w:eastAsia="Times New Roman" w:hAnsi="Times New Roman" w:cs="Times New Roman"/>
          <w:color w:val="333333"/>
          <w:sz w:val="28"/>
          <w:szCs w:val="28"/>
          <w:lang w:eastAsia="ru-RU"/>
        </w:rPr>
        <w:t xml:space="preserve"> классом, сочетать фронтальную работу на уроке с индивидуальной.</w:t>
      </w:r>
    </w:p>
    <w:p w:rsidR="005835FA" w:rsidRPr="005835FA" w:rsidRDefault="005835FA" w:rsidP="005835FA">
      <w:pPr>
        <w:numPr>
          <w:ilvl w:val="0"/>
          <w:numId w:val="12"/>
        </w:numPr>
        <w:shd w:val="clear" w:color="auto" w:fill="FFFFFF"/>
        <w:spacing w:after="0" w:line="330" w:lineRule="atLeast"/>
        <w:ind w:left="376"/>
        <w:jc w:val="both"/>
        <w:rPr>
          <w:rFonts w:ascii="Times New Roman" w:eastAsia="Times New Roman" w:hAnsi="Times New Roman" w:cs="Times New Roman"/>
          <w:color w:val="000000"/>
          <w:sz w:val="28"/>
          <w:szCs w:val="28"/>
          <w:lang w:eastAsia="ru-RU"/>
        </w:rPr>
      </w:pPr>
      <w:r w:rsidRPr="005835FA">
        <w:rPr>
          <w:rFonts w:ascii="Times New Roman" w:eastAsia="Times New Roman" w:hAnsi="Times New Roman" w:cs="Times New Roman"/>
          <w:color w:val="333333"/>
          <w:sz w:val="28"/>
          <w:szCs w:val="28"/>
          <w:lang w:eastAsia="ru-RU"/>
        </w:rPr>
        <w:t>Помнить, что через некоторое время группа слабоуспевающих, в свою очередь, расколется на способных, средних и слабоуспевающих.</w:t>
      </w:r>
    </w:p>
    <w:p w:rsidR="005835FA" w:rsidRPr="005835FA" w:rsidRDefault="005835FA" w:rsidP="005835FA">
      <w:pPr>
        <w:ind w:firstLine="708"/>
        <w:jc w:val="both"/>
        <w:rPr>
          <w:rFonts w:ascii="Times New Roman" w:hAnsi="Times New Roman" w:cs="Times New Roman"/>
          <w:sz w:val="28"/>
          <w:szCs w:val="28"/>
        </w:rPr>
      </w:pPr>
    </w:p>
    <w:sectPr w:rsidR="005835FA" w:rsidRPr="005835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75B7A"/>
    <w:multiLevelType w:val="multilevel"/>
    <w:tmpl w:val="4A948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E7616"/>
    <w:multiLevelType w:val="multilevel"/>
    <w:tmpl w:val="E420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F3148A"/>
    <w:multiLevelType w:val="multilevel"/>
    <w:tmpl w:val="70BC7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6763C4"/>
    <w:multiLevelType w:val="multilevel"/>
    <w:tmpl w:val="614E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E7238D"/>
    <w:multiLevelType w:val="multilevel"/>
    <w:tmpl w:val="1C42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55398D"/>
    <w:multiLevelType w:val="multilevel"/>
    <w:tmpl w:val="28721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8563BB"/>
    <w:multiLevelType w:val="multilevel"/>
    <w:tmpl w:val="7C6A4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9C533A"/>
    <w:multiLevelType w:val="multilevel"/>
    <w:tmpl w:val="3C667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C740AE"/>
    <w:multiLevelType w:val="multilevel"/>
    <w:tmpl w:val="4F5CE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42176C"/>
    <w:multiLevelType w:val="multilevel"/>
    <w:tmpl w:val="69682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5454B4"/>
    <w:multiLevelType w:val="multilevel"/>
    <w:tmpl w:val="AD10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023797"/>
    <w:multiLevelType w:val="multilevel"/>
    <w:tmpl w:val="9890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4"/>
  </w:num>
  <w:num w:numId="4">
    <w:abstractNumId w:val="5"/>
  </w:num>
  <w:num w:numId="5">
    <w:abstractNumId w:val="2"/>
  </w:num>
  <w:num w:numId="6">
    <w:abstractNumId w:val="0"/>
  </w:num>
  <w:num w:numId="7">
    <w:abstractNumId w:val="10"/>
  </w:num>
  <w:num w:numId="8">
    <w:abstractNumId w:val="1"/>
  </w:num>
  <w:num w:numId="9">
    <w:abstractNumId w:val="11"/>
  </w:num>
  <w:num w:numId="10">
    <w:abstractNumId w:val="9"/>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911"/>
    <w:rsid w:val="0047440B"/>
    <w:rsid w:val="005835FA"/>
    <w:rsid w:val="008B2E8A"/>
    <w:rsid w:val="00E76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BD171"/>
  <w15:chartTrackingRefBased/>
  <w15:docId w15:val="{B20F98B1-6DB8-40BD-ACE6-C1EE1DFB0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308910">
      <w:bodyDiv w:val="1"/>
      <w:marLeft w:val="0"/>
      <w:marRight w:val="0"/>
      <w:marTop w:val="0"/>
      <w:marBottom w:val="0"/>
      <w:divBdr>
        <w:top w:val="none" w:sz="0" w:space="0" w:color="auto"/>
        <w:left w:val="none" w:sz="0" w:space="0" w:color="auto"/>
        <w:bottom w:val="none" w:sz="0" w:space="0" w:color="auto"/>
        <w:right w:val="none" w:sz="0" w:space="0" w:color="auto"/>
      </w:divBdr>
    </w:div>
    <w:div w:id="1280070955">
      <w:bodyDiv w:val="1"/>
      <w:marLeft w:val="0"/>
      <w:marRight w:val="0"/>
      <w:marTop w:val="0"/>
      <w:marBottom w:val="0"/>
      <w:divBdr>
        <w:top w:val="none" w:sz="0" w:space="0" w:color="auto"/>
        <w:left w:val="none" w:sz="0" w:space="0" w:color="auto"/>
        <w:bottom w:val="none" w:sz="0" w:space="0" w:color="auto"/>
        <w:right w:val="none" w:sz="0" w:space="0" w:color="auto"/>
      </w:divBdr>
    </w:div>
    <w:div w:id="1528592435">
      <w:bodyDiv w:val="1"/>
      <w:marLeft w:val="0"/>
      <w:marRight w:val="0"/>
      <w:marTop w:val="0"/>
      <w:marBottom w:val="0"/>
      <w:divBdr>
        <w:top w:val="none" w:sz="0" w:space="0" w:color="auto"/>
        <w:left w:val="none" w:sz="0" w:space="0" w:color="auto"/>
        <w:bottom w:val="none" w:sz="0" w:space="0" w:color="auto"/>
        <w:right w:val="none" w:sz="0" w:space="0" w:color="auto"/>
      </w:divBdr>
    </w:div>
    <w:div w:id="1555851778">
      <w:bodyDiv w:val="1"/>
      <w:marLeft w:val="0"/>
      <w:marRight w:val="0"/>
      <w:marTop w:val="0"/>
      <w:marBottom w:val="0"/>
      <w:divBdr>
        <w:top w:val="none" w:sz="0" w:space="0" w:color="auto"/>
        <w:left w:val="none" w:sz="0" w:space="0" w:color="auto"/>
        <w:bottom w:val="none" w:sz="0" w:space="0" w:color="auto"/>
        <w:right w:val="none" w:sz="0" w:space="0" w:color="auto"/>
      </w:divBdr>
    </w:div>
    <w:div w:id="1707944818">
      <w:bodyDiv w:val="1"/>
      <w:marLeft w:val="0"/>
      <w:marRight w:val="0"/>
      <w:marTop w:val="0"/>
      <w:marBottom w:val="0"/>
      <w:divBdr>
        <w:top w:val="none" w:sz="0" w:space="0" w:color="auto"/>
        <w:left w:val="none" w:sz="0" w:space="0" w:color="auto"/>
        <w:bottom w:val="none" w:sz="0" w:space="0" w:color="auto"/>
        <w:right w:val="none" w:sz="0" w:space="0" w:color="auto"/>
      </w:divBdr>
    </w:div>
    <w:div w:id="207993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1252</Words>
  <Characters>7139</Characters>
  <Application>Microsoft Office Word</Application>
  <DocSecurity>0</DocSecurity>
  <Lines>59</Lines>
  <Paragraphs>16</Paragraphs>
  <ScaleCrop>false</ScaleCrop>
  <Company/>
  <LinksUpToDate>false</LinksUpToDate>
  <CharactersWithSpaces>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 28</dc:creator>
  <cp:keywords/>
  <dc:description/>
  <cp:lastModifiedBy>Школа 28</cp:lastModifiedBy>
  <cp:revision>3</cp:revision>
  <dcterms:created xsi:type="dcterms:W3CDTF">2020-09-08T14:55:00Z</dcterms:created>
  <dcterms:modified xsi:type="dcterms:W3CDTF">2020-09-08T15:15:00Z</dcterms:modified>
</cp:coreProperties>
</file>