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1020D" w:rsidRPr="00FC24E9" w:rsidRDefault="0001020D" w:rsidP="00FC24E9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</w:rPr>
      </w:pPr>
      <w:r w:rsidRPr="00346972">
        <w:rPr>
          <w:rFonts w:ascii="Times New Roman" w:eastAsia="+mj-ea" w:hAnsi="Times New Roman" w:cs="Times New Roman"/>
          <w:b/>
          <w:bCs/>
          <w:kern w:val="24"/>
          <w:sz w:val="32"/>
          <w:szCs w:val="32"/>
        </w:rPr>
        <w:t xml:space="preserve">  </w:t>
      </w:r>
      <w:r w:rsidR="00346972" w:rsidRPr="00FC24E9">
        <w:rPr>
          <w:rFonts w:ascii="Times New Roman" w:eastAsia="+mj-ea" w:hAnsi="Times New Roman" w:cs="Times New Roman"/>
          <w:b/>
          <w:bCs/>
          <w:kern w:val="24"/>
          <w:sz w:val="24"/>
          <w:szCs w:val="24"/>
        </w:rPr>
        <w:t>Р</w:t>
      </w:r>
      <w:r w:rsidRPr="00FC24E9">
        <w:rPr>
          <w:rFonts w:ascii="Times New Roman" w:eastAsia="+mj-ea" w:hAnsi="Times New Roman" w:cs="Times New Roman"/>
          <w:b/>
          <w:bCs/>
          <w:kern w:val="24"/>
          <w:sz w:val="24"/>
          <w:szCs w:val="24"/>
        </w:rPr>
        <w:t>абот</w:t>
      </w:r>
      <w:r w:rsidR="00346972" w:rsidRPr="00FC24E9">
        <w:rPr>
          <w:rFonts w:ascii="Times New Roman" w:eastAsia="+mj-ea" w:hAnsi="Times New Roman" w:cs="Times New Roman"/>
          <w:b/>
          <w:bCs/>
          <w:kern w:val="24"/>
          <w:sz w:val="24"/>
          <w:szCs w:val="24"/>
        </w:rPr>
        <w:t>а</w:t>
      </w:r>
      <w:r w:rsidRPr="00FC24E9">
        <w:rPr>
          <w:rFonts w:ascii="Times New Roman" w:eastAsia="+mj-ea" w:hAnsi="Times New Roman" w:cs="Times New Roman"/>
          <w:b/>
          <w:bCs/>
          <w:kern w:val="24"/>
          <w:sz w:val="24"/>
          <w:szCs w:val="24"/>
        </w:rPr>
        <w:t xml:space="preserve"> с аутичными дошкольниками</w:t>
      </w:r>
    </w:p>
    <w:p w:rsidR="0001020D" w:rsidRPr="00FC24E9" w:rsidRDefault="0001020D" w:rsidP="00FC24E9">
      <w:pPr>
        <w:spacing w:after="0" w:line="240" w:lineRule="auto"/>
        <w:ind w:right="72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24E9">
        <w:rPr>
          <w:rFonts w:ascii="Times New Roman" w:eastAsia="Times New Roman" w:hAnsi="Times New Roman" w:cs="Times New Roman"/>
          <w:bCs/>
          <w:color w:val="000000"/>
          <w:kern w:val="24"/>
          <w:sz w:val="24"/>
          <w:szCs w:val="24"/>
          <w:lang w:eastAsia="ru-RU"/>
        </w:rPr>
        <w:t>За последнее время, значительно увеличилось число детей с расстройством аутистического спектра (РАС) и детей с аутичными компонентами</w:t>
      </w:r>
      <w:r w:rsidR="000540CF" w:rsidRPr="00FC24E9">
        <w:rPr>
          <w:rFonts w:ascii="Times New Roman" w:eastAsia="Times New Roman" w:hAnsi="Times New Roman" w:cs="Times New Roman"/>
          <w:bCs/>
          <w:color w:val="000000"/>
          <w:kern w:val="24"/>
          <w:sz w:val="24"/>
          <w:szCs w:val="24"/>
          <w:lang w:eastAsia="ru-RU"/>
        </w:rPr>
        <w:t>, который</w:t>
      </w:r>
      <w:r w:rsidRPr="00FC24E9">
        <w:rPr>
          <w:rFonts w:ascii="Times New Roman" w:eastAsia="Times New Roman" w:hAnsi="Times New Roman" w:cs="Times New Roman"/>
          <w:bCs/>
          <w:color w:val="000000"/>
          <w:kern w:val="24"/>
          <w:sz w:val="24"/>
          <w:szCs w:val="24"/>
          <w:lang w:eastAsia="ru-RU"/>
        </w:rPr>
        <w:t xml:space="preserve"> проявляется в различных формах, при различных уровнях интеллектуального развития</w:t>
      </w:r>
      <w:r w:rsidR="000540CF" w:rsidRPr="00FC24E9">
        <w:rPr>
          <w:rFonts w:ascii="Times New Roman" w:eastAsia="Times New Roman" w:hAnsi="Times New Roman" w:cs="Times New Roman"/>
          <w:bCs/>
          <w:color w:val="000000"/>
          <w:kern w:val="24"/>
          <w:sz w:val="24"/>
          <w:szCs w:val="24"/>
          <w:lang w:eastAsia="ru-RU"/>
        </w:rPr>
        <w:t>. Д</w:t>
      </w:r>
      <w:r w:rsidR="00514820" w:rsidRPr="00FC24E9">
        <w:rPr>
          <w:rFonts w:ascii="Times New Roman" w:eastAsia="Times New Roman" w:hAnsi="Times New Roman" w:cs="Times New Roman"/>
          <w:bCs/>
          <w:color w:val="000000"/>
          <w:kern w:val="24"/>
          <w:sz w:val="24"/>
          <w:szCs w:val="24"/>
          <w:lang w:eastAsia="ru-RU"/>
        </w:rPr>
        <w:t xml:space="preserve">етей с </w:t>
      </w:r>
      <w:r w:rsidRPr="00FC24E9">
        <w:rPr>
          <w:rFonts w:ascii="Times New Roman" w:eastAsia="Times New Roman" w:hAnsi="Times New Roman" w:cs="Times New Roman"/>
          <w:bCs/>
          <w:color w:val="000000"/>
          <w:kern w:val="24"/>
          <w:sz w:val="24"/>
          <w:szCs w:val="24"/>
          <w:lang w:eastAsia="ru-RU"/>
        </w:rPr>
        <w:t>аутистическими чертами можно встретить и в специальном, и в обычном детском саду.</w:t>
      </w:r>
    </w:p>
    <w:p w:rsidR="0001020D" w:rsidRPr="00FC24E9" w:rsidRDefault="0001020D" w:rsidP="00FC24E9">
      <w:pPr>
        <w:spacing w:after="0" w:line="240" w:lineRule="auto"/>
        <w:ind w:right="7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24E9">
        <w:rPr>
          <w:rFonts w:ascii="Times New Roman" w:eastAsia="Times New Roman" w:hAnsi="Times New Roman" w:cs="Times New Roman"/>
          <w:bCs/>
          <w:color w:val="000000"/>
          <w:kern w:val="24"/>
          <w:sz w:val="24"/>
          <w:szCs w:val="24"/>
          <w:lang w:eastAsia="ru-RU"/>
        </w:rPr>
        <w:tab/>
      </w:r>
      <w:r w:rsidRPr="00FC24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 w:rsidR="000540CF" w:rsidRPr="00FC24E9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настоящее</w:t>
      </w:r>
      <w:r w:rsidRPr="00FC24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время помощь родителям и детям с таким нарушением стали оказывать в ПНД, центры «Отцы и дети» и «Антон тут рядом», детский дневной стационар «Мы просто другие». </w:t>
      </w:r>
    </w:p>
    <w:p w:rsidR="00FC24C3" w:rsidRPr="00FC24E9" w:rsidRDefault="00FC24C3" w:rsidP="00FC24E9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FFFFFF" w:themeColor="background1"/>
          <w:sz w:val="24"/>
          <w:szCs w:val="24"/>
          <w:lang w:eastAsia="ru-RU"/>
        </w:rPr>
      </w:pPr>
      <w:r w:rsidRPr="00FC24E9">
        <w:rPr>
          <w:rFonts w:ascii="Times New Roman" w:eastAsia="Calibri" w:hAnsi="Times New Roman" w:cs="Times New Roman"/>
          <w:kern w:val="2"/>
          <w:sz w:val="24"/>
          <w:szCs w:val="24"/>
        </w:rPr>
        <w:t>Ребенок</w:t>
      </w:r>
      <w:r w:rsidR="00257ADF" w:rsidRPr="00FC24E9">
        <w:rPr>
          <w:rFonts w:ascii="Times New Roman" w:eastAsia="Calibri" w:hAnsi="Times New Roman" w:cs="Times New Roman"/>
          <w:kern w:val="2"/>
          <w:sz w:val="24"/>
          <w:szCs w:val="24"/>
        </w:rPr>
        <w:t xml:space="preserve"> с РАС</w:t>
      </w:r>
      <w:r w:rsidRPr="00FC24E9">
        <w:rPr>
          <w:rFonts w:ascii="Times New Roman" w:eastAsia="Calibri" w:hAnsi="Times New Roman" w:cs="Times New Roman"/>
          <w:kern w:val="2"/>
          <w:sz w:val="24"/>
          <w:szCs w:val="24"/>
        </w:rPr>
        <w:t xml:space="preserve"> не проявляет интерес к другим детям</w:t>
      </w:r>
      <w:r w:rsidR="00514820" w:rsidRPr="00FC24E9">
        <w:rPr>
          <w:rFonts w:ascii="Times New Roman" w:eastAsia="Calibri" w:hAnsi="Times New Roman" w:cs="Times New Roman"/>
          <w:kern w:val="2"/>
          <w:sz w:val="24"/>
          <w:szCs w:val="24"/>
        </w:rPr>
        <w:t>, н</w:t>
      </w:r>
      <w:r w:rsidRPr="00FC24E9">
        <w:rPr>
          <w:rFonts w:ascii="Times New Roman" w:eastAsia="Calibri" w:hAnsi="Times New Roman" w:cs="Times New Roman"/>
          <w:kern w:val="2"/>
          <w:sz w:val="24"/>
          <w:szCs w:val="24"/>
        </w:rPr>
        <w:t xml:space="preserve">е </w:t>
      </w:r>
      <w:r w:rsidRPr="00FC24E9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обозначает свой интерес указательным пальцем.</w:t>
      </w:r>
      <w:r w:rsidRPr="00FC24E9">
        <w:rPr>
          <w:rFonts w:ascii="Times New Roman" w:eastAsia="Calibri" w:hAnsi="Times New Roman" w:cs="Times New Roman"/>
          <w:kern w:val="2"/>
          <w:sz w:val="24"/>
          <w:szCs w:val="24"/>
        </w:rPr>
        <w:t xml:space="preserve"> Стереотипность поведения и аутостимуляция для детей с РАС является способом адаптации к окружающему миру, которые гарантируют стабильность</w:t>
      </w:r>
      <w:r w:rsidR="009773FF" w:rsidRPr="00FC24E9">
        <w:rPr>
          <w:rFonts w:ascii="Times New Roman" w:eastAsia="Calibri" w:hAnsi="Times New Roman" w:cs="Times New Roman"/>
          <w:kern w:val="2"/>
          <w:sz w:val="24"/>
          <w:szCs w:val="24"/>
        </w:rPr>
        <w:t>.</w:t>
      </w:r>
      <w:r w:rsidR="00257ADF" w:rsidRPr="00FC24E9">
        <w:rPr>
          <w:rFonts w:ascii="Times New Roman" w:eastAsia="Calibri" w:hAnsi="Times New Roman" w:cs="Times New Roman"/>
          <w:kern w:val="2"/>
          <w:sz w:val="24"/>
          <w:szCs w:val="24"/>
        </w:rPr>
        <w:t xml:space="preserve"> Если аутостимуляция отгораживает от реального окружения, то стереотипность свидетельствует, что освоен определенный уровень контакта со средой. Необходимо опираться на этот уровень расширять и обогащать его.</w:t>
      </w:r>
      <w:r w:rsidRPr="00FC24E9">
        <w:rPr>
          <w:rFonts w:ascii="Times New Roman" w:eastAsia="Calibri" w:hAnsi="Times New Roman" w:cs="Times New Roman"/>
          <w:kern w:val="2"/>
          <w:sz w:val="24"/>
          <w:szCs w:val="24"/>
        </w:rPr>
        <w:t xml:space="preserve"> Начинаем работу независимо от биологического возраста ребенка. Ребенку может быть 5 лет, а психический возраст соответствовать 1 году. Значит, работаем, как с годовалым ребенком</w:t>
      </w:r>
      <w:r w:rsidR="003D788A" w:rsidRPr="00FC24E9">
        <w:rPr>
          <w:rFonts w:ascii="Times New Roman" w:eastAsia="Calibri" w:hAnsi="Times New Roman" w:cs="Times New Roman"/>
          <w:kern w:val="2"/>
          <w:sz w:val="24"/>
          <w:szCs w:val="24"/>
        </w:rPr>
        <w:t>.</w:t>
      </w:r>
    </w:p>
    <w:p w:rsidR="0001020D" w:rsidRPr="00FC24E9" w:rsidRDefault="0001020D" w:rsidP="00FC24E9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2"/>
          <w:sz w:val="24"/>
          <w:szCs w:val="24"/>
        </w:rPr>
      </w:pPr>
      <w:r w:rsidRPr="00FC24E9">
        <w:rPr>
          <w:rFonts w:ascii="Times New Roman" w:eastAsia="Calibri" w:hAnsi="Times New Roman" w:cs="Times New Roman"/>
          <w:kern w:val="2"/>
          <w:sz w:val="24"/>
          <w:szCs w:val="24"/>
        </w:rPr>
        <w:t>На первом этапе формируют «учебное поведение» аутичного ребенка</w:t>
      </w:r>
      <w:r w:rsidR="003D788A" w:rsidRPr="00FC24E9">
        <w:rPr>
          <w:rFonts w:ascii="Times New Roman" w:eastAsia="Calibri" w:hAnsi="Times New Roman" w:cs="Times New Roman"/>
          <w:kern w:val="2"/>
          <w:sz w:val="24"/>
          <w:szCs w:val="24"/>
        </w:rPr>
        <w:t>,</w:t>
      </w:r>
      <w:r w:rsidRPr="00FC24E9">
        <w:rPr>
          <w:rFonts w:ascii="Times New Roman" w:eastAsia="Calibri" w:hAnsi="Times New Roman" w:cs="Times New Roman"/>
          <w:kern w:val="2"/>
          <w:sz w:val="24"/>
          <w:szCs w:val="24"/>
        </w:rPr>
        <w:t xml:space="preserve"> которое связано с развитием его способности к контакту.</w:t>
      </w:r>
    </w:p>
    <w:p w:rsidR="0001020D" w:rsidRPr="00FC24E9" w:rsidRDefault="0001020D" w:rsidP="00FC24E9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2"/>
          <w:sz w:val="24"/>
          <w:szCs w:val="24"/>
        </w:rPr>
      </w:pPr>
      <w:r w:rsidRPr="00FC24E9">
        <w:rPr>
          <w:rFonts w:ascii="Times New Roman" w:eastAsia="Calibri" w:hAnsi="Times New Roman" w:cs="Times New Roman"/>
          <w:kern w:val="2"/>
          <w:sz w:val="24"/>
          <w:szCs w:val="24"/>
        </w:rPr>
        <w:t xml:space="preserve">Для этого, занятия проводятся в определенном месте в специально отведенное время, что помогает формировать у ребенка учебный стереотип, например, «Занятие – еда – игра» и др. </w:t>
      </w:r>
      <w:bookmarkStart w:id="0" w:name="_GoBack"/>
      <w:bookmarkEnd w:id="0"/>
      <w:r w:rsidRPr="00FC24E9">
        <w:rPr>
          <w:rFonts w:ascii="Times New Roman" w:eastAsia="Calibri" w:hAnsi="Times New Roman" w:cs="Times New Roman"/>
          <w:kern w:val="2"/>
          <w:sz w:val="24"/>
          <w:szCs w:val="24"/>
        </w:rPr>
        <w:t>После освоения навыков коммуникации проводится коррекционная работа по развитию психических процессов и речи</w:t>
      </w:r>
      <w:r w:rsidRPr="00FC24E9">
        <w:rPr>
          <w:rFonts w:ascii="Times New Roman" w:eastAsia="Calibri" w:hAnsi="Times New Roman" w:cs="Times New Roman"/>
          <w:b/>
          <w:kern w:val="2"/>
          <w:sz w:val="24"/>
          <w:szCs w:val="24"/>
        </w:rPr>
        <w:t>.</w:t>
      </w:r>
      <w:r w:rsidR="009773FF" w:rsidRPr="00FC24E9">
        <w:rPr>
          <w:rFonts w:ascii="Times New Roman" w:eastAsia="Calibri" w:hAnsi="Times New Roman" w:cs="Times New Roman"/>
          <w:b/>
          <w:kern w:val="2"/>
          <w:sz w:val="24"/>
          <w:szCs w:val="24"/>
        </w:rPr>
        <w:t xml:space="preserve"> </w:t>
      </w:r>
      <w:r w:rsidR="003D788A" w:rsidRPr="00FC24E9">
        <w:rPr>
          <w:rFonts w:ascii="Times New Roman" w:eastAsia="Calibri" w:hAnsi="Times New Roman" w:cs="Times New Roman"/>
          <w:kern w:val="2"/>
          <w:sz w:val="24"/>
          <w:szCs w:val="24"/>
        </w:rPr>
        <w:t>Дети с аутичным расстройством</w:t>
      </w:r>
      <w:r w:rsidRPr="00FC24E9">
        <w:rPr>
          <w:rFonts w:ascii="Times New Roman" w:eastAsia="Calibri" w:hAnsi="Times New Roman" w:cs="Times New Roman"/>
          <w:kern w:val="2"/>
          <w:sz w:val="24"/>
          <w:szCs w:val="24"/>
        </w:rPr>
        <w:t xml:space="preserve"> не смотр</w:t>
      </w:r>
      <w:r w:rsidR="000540CF" w:rsidRPr="00FC24E9">
        <w:rPr>
          <w:rFonts w:ascii="Times New Roman" w:eastAsia="Calibri" w:hAnsi="Times New Roman" w:cs="Times New Roman"/>
          <w:kern w:val="2"/>
          <w:sz w:val="24"/>
          <w:szCs w:val="24"/>
        </w:rPr>
        <w:t>я</w:t>
      </w:r>
      <w:r w:rsidRPr="00FC24E9">
        <w:rPr>
          <w:rFonts w:ascii="Times New Roman" w:eastAsia="Calibri" w:hAnsi="Times New Roman" w:cs="Times New Roman"/>
          <w:kern w:val="2"/>
          <w:sz w:val="24"/>
          <w:szCs w:val="24"/>
        </w:rPr>
        <w:t>т в глаза собеседнику, потому что не воспринимает лица, для него это манекен, он не считывает с лица эмоции.  Поэтому работу начинают с установления зрительного контакта на маске, где ребенок с помощью взрослого открывает глаза, нос и рот.</w:t>
      </w:r>
      <w:r w:rsidR="003526A9" w:rsidRPr="00FC24E9">
        <w:rPr>
          <w:rFonts w:ascii="Times New Roman" w:eastAsia="Calibri" w:hAnsi="Times New Roman" w:cs="Times New Roman"/>
          <w:kern w:val="2"/>
          <w:sz w:val="24"/>
          <w:szCs w:val="24"/>
        </w:rPr>
        <w:t xml:space="preserve"> </w:t>
      </w:r>
      <w:r w:rsidRPr="00FC24E9">
        <w:rPr>
          <w:rFonts w:ascii="Times New Roman" w:eastAsia="Calibri" w:hAnsi="Times New Roman" w:cs="Times New Roman"/>
          <w:kern w:val="2"/>
          <w:sz w:val="24"/>
          <w:szCs w:val="24"/>
        </w:rPr>
        <w:t>Играя с реб</w:t>
      </w:r>
      <w:r w:rsidR="003526A9" w:rsidRPr="00FC24E9">
        <w:rPr>
          <w:rFonts w:ascii="Times New Roman" w:eastAsia="Calibri" w:hAnsi="Times New Roman" w:cs="Times New Roman"/>
          <w:kern w:val="2"/>
          <w:sz w:val="24"/>
          <w:szCs w:val="24"/>
        </w:rPr>
        <w:t>енком, собираем части лица</w:t>
      </w:r>
      <w:r w:rsidRPr="00FC24E9">
        <w:rPr>
          <w:rFonts w:ascii="Times New Roman" w:eastAsia="Calibri" w:hAnsi="Times New Roman" w:cs="Times New Roman"/>
          <w:kern w:val="2"/>
          <w:sz w:val="24"/>
          <w:szCs w:val="24"/>
        </w:rPr>
        <w:t xml:space="preserve">. </w:t>
      </w:r>
    </w:p>
    <w:p w:rsidR="0001020D" w:rsidRPr="00FC24E9" w:rsidRDefault="003526A9" w:rsidP="00FC24E9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2"/>
          <w:sz w:val="24"/>
          <w:szCs w:val="24"/>
        </w:rPr>
      </w:pPr>
      <w:r w:rsidRPr="00FC24E9">
        <w:rPr>
          <w:rFonts w:ascii="Times New Roman" w:eastAsia="Calibri" w:hAnsi="Times New Roman" w:cs="Times New Roman"/>
          <w:kern w:val="2"/>
          <w:sz w:val="24"/>
          <w:szCs w:val="24"/>
        </w:rPr>
        <w:t>Эти дети плохо осознает свое тело. У них</w:t>
      </w:r>
      <w:r w:rsidR="0001020D" w:rsidRPr="00FC24E9">
        <w:rPr>
          <w:rFonts w:ascii="Times New Roman" w:eastAsia="Calibri" w:hAnsi="Times New Roman" w:cs="Times New Roman"/>
          <w:kern w:val="2"/>
          <w:sz w:val="24"/>
          <w:szCs w:val="24"/>
        </w:rPr>
        <w:t xml:space="preserve"> нарушена пространственная ориентация. Полезно разместить в групповой комнате несколько зеркал на уровне глаз ребенка. Время от времени педагог привлекает внимание реб</w:t>
      </w:r>
      <w:r w:rsidRPr="00FC24E9">
        <w:rPr>
          <w:rFonts w:ascii="Times New Roman" w:eastAsia="Calibri" w:hAnsi="Times New Roman" w:cs="Times New Roman"/>
          <w:kern w:val="2"/>
          <w:sz w:val="24"/>
          <w:szCs w:val="24"/>
        </w:rPr>
        <w:t xml:space="preserve">енка к его отражению. </w:t>
      </w:r>
      <w:r w:rsidR="0001020D" w:rsidRPr="00FC24E9">
        <w:rPr>
          <w:rFonts w:ascii="Times New Roman" w:eastAsia="Calibri" w:hAnsi="Times New Roman" w:cs="Times New Roman"/>
          <w:kern w:val="2"/>
          <w:sz w:val="24"/>
          <w:szCs w:val="24"/>
        </w:rPr>
        <w:t xml:space="preserve"> </w:t>
      </w:r>
    </w:p>
    <w:p w:rsidR="0001020D" w:rsidRPr="00FC24E9" w:rsidRDefault="0001020D" w:rsidP="00FC24E9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2"/>
          <w:sz w:val="24"/>
          <w:szCs w:val="24"/>
        </w:rPr>
      </w:pPr>
      <w:r w:rsidRPr="00FC24E9">
        <w:rPr>
          <w:rFonts w:ascii="Times New Roman" w:eastAsia="Calibri" w:hAnsi="Times New Roman" w:cs="Times New Roman"/>
          <w:kern w:val="2"/>
          <w:sz w:val="24"/>
          <w:szCs w:val="24"/>
        </w:rPr>
        <w:t>Лучше осоз</w:t>
      </w:r>
      <w:r w:rsidR="003526A9" w:rsidRPr="00FC24E9">
        <w:rPr>
          <w:rFonts w:ascii="Times New Roman" w:eastAsia="Calibri" w:hAnsi="Times New Roman" w:cs="Times New Roman"/>
          <w:kern w:val="2"/>
          <w:sz w:val="24"/>
          <w:szCs w:val="24"/>
        </w:rPr>
        <w:t>нать свое тело им</w:t>
      </w:r>
      <w:r w:rsidRPr="00FC24E9">
        <w:rPr>
          <w:rFonts w:ascii="Times New Roman" w:eastAsia="Calibri" w:hAnsi="Times New Roman" w:cs="Times New Roman"/>
          <w:kern w:val="2"/>
          <w:sz w:val="24"/>
          <w:szCs w:val="24"/>
        </w:rPr>
        <w:t xml:space="preserve"> поможет упражнение, которое успешно применяется в детских садах: положить ребенка на большой лист бумаги, педагог  или  дети из группы обводят контур его тела, а затем вместе, называя вслух части тела и предметы одежды, закрашивают этот контур. </w:t>
      </w:r>
    </w:p>
    <w:p w:rsidR="0001020D" w:rsidRPr="00FC24E9" w:rsidRDefault="0001020D" w:rsidP="00FC24E9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C24E9">
        <w:rPr>
          <w:rFonts w:ascii="Times New Roman" w:eastAsia="Calibri" w:hAnsi="Times New Roman" w:cs="Times New Roman"/>
          <w:sz w:val="24"/>
          <w:szCs w:val="24"/>
        </w:rPr>
        <w:t>Затем учим подражать</w:t>
      </w:r>
      <w:r w:rsidR="003526A9" w:rsidRPr="00FC24E9">
        <w:rPr>
          <w:rFonts w:ascii="Times New Roman" w:eastAsia="Calibri" w:hAnsi="Times New Roman" w:cs="Times New Roman"/>
          <w:sz w:val="24"/>
          <w:szCs w:val="24"/>
        </w:rPr>
        <w:t xml:space="preserve"> через игру, вырабатывая предпосылки </w:t>
      </w:r>
      <w:r w:rsidR="003526A9" w:rsidRPr="00FC24E9">
        <w:rPr>
          <w:rFonts w:ascii="Times New Roman" w:eastAsia="Calibri" w:hAnsi="Times New Roman" w:cs="Times New Roman"/>
          <w:bCs/>
          <w:sz w:val="24"/>
          <w:szCs w:val="24"/>
        </w:rPr>
        <w:t>для учебных и воспитательных процессов</w:t>
      </w:r>
      <w:r w:rsidR="00583D18" w:rsidRPr="00FC24E9">
        <w:rPr>
          <w:rFonts w:ascii="Times New Roman" w:eastAsia="Calibri" w:hAnsi="Times New Roman" w:cs="Times New Roman"/>
          <w:bCs/>
          <w:sz w:val="24"/>
          <w:szCs w:val="24"/>
        </w:rPr>
        <w:t>.</w:t>
      </w:r>
    </w:p>
    <w:p w:rsidR="0001020D" w:rsidRPr="00FC24E9" w:rsidRDefault="0001020D" w:rsidP="00FC24E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C24E9">
        <w:rPr>
          <w:rFonts w:ascii="Times New Roman" w:eastAsia="Calibri" w:hAnsi="Times New Roman" w:cs="Times New Roman"/>
          <w:sz w:val="24"/>
          <w:szCs w:val="24"/>
        </w:rPr>
        <w:t>«Постучи»</w:t>
      </w:r>
      <w:r w:rsidR="009773FF" w:rsidRPr="00FC24E9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Pr="00FC24E9">
        <w:rPr>
          <w:rFonts w:ascii="Times New Roman" w:eastAsia="Calibri" w:hAnsi="Times New Roman" w:cs="Times New Roman"/>
          <w:sz w:val="24"/>
          <w:szCs w:val="24"/>
        </w:rPr>
        <w:t>«Прикоснись»</w:t>
      </w:r>
      <w:r w:rsidR="009773FF" w:rsidRPr="00FC24E9">
        <w:rPr>
          <w:rFonts w:ascii="Times New Roman" w:eastAsia="Calibri" w:hAnsi="Times New Roman" w:cs="Times New Roman"/>
          <w:sz w:val="24"/>
          <w:szCs w:val="24"/>
        </w:rPr>
        <w:t>,</w:t>
      </w:r>
      <w:r w:rsidRPr="00FC24E9">
        <w:rPr>
          <w:rFonts w:ascii="Times New Roman" w:eastAsia="Calibri" w:hAnsi="Times New Roman" w:cs="Times New Roman"/>
          <w:sz w:val="24"/>
          <w:szCs w:val="24"/>
        </w:rPr>
        <w:t xml:space="preserve"> «Хлопни в ладоши»</w:t>
      </w:r>
      <w:r w:rsidR="00787E37" w:rsidRPr="00FC24E9">
        <w:rPr>
          <w:rFonts w:ascii="Times New Roman" w:eastAsia="Calibri" w:hAnsi="Times New Roman" w:cs="Times New Roman"/>
          <w:sz w:val="24"/>
          <w:szCs w:val="24"/>
        </w:rPr>
        <w:t>,</w:t>
      </w:r>
      <w:r w:rsidR="009773FF" w:rsidRPr="00FC24E9">
        <w:rPr>
          <w:rFonts w:ascii="Times New Roman" w:eastAsia="Calibri" w:hAnsi="Times New Roman" w:cs="Times New Roman"/>
          <w:sz w:val="24"/>
          <w:szCs w:val="24"/>
        </w:rPr>
        <w:t xml:space="preserve"> «Дел</w:t>
      </w:r>
      <w:r w:rsidRPr="00FC24E9">
        <w:rPr>
          <w:rFonts w:ascii="Times New Roman" w:eastAsia="Calibri" w:hAnsi="Times New Roman" w:cs="Times New Roman"/>
          <w:sz w:val="24"/>
          <w:szCs w:val="24"/>
        </w:rPr>
        <w:t>ай как я»</w:t>
      </w:r>
      <w:r w:rsidR="009773FF" w:rsidRPr="00FC24E9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Pr="00FC24E9">
        <w:rPr>
          <w:rFonts w:ascii="Times New Roman" w:eastAsia="Calibri" w:hAnsi="Times New Roman" w:cs="Times New Roman"/>
          <w:bCs/>
          <w:sz w:val="24"/>
          <w:szCs w:val="24"/>
        </w:rPr>
        <w:t>«Найди такой же»</w:t>
      </w:r>
      <w:r w:rsidRPr="00FC24E9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:rsidR="0001020D" w:rsidRPr="00FC24E9" w:rsidRDefault="000540CF" w:rsidP="00FC24E9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C24E9">
        <w:rPr>
          <w:rFonts w:ascii="Times New Roman" w:eastAsia="Calibri" w:hAnsi="Times New Roman" w:cs="Times New Roman"/>
          <w:sz w:val="24"/>
          <w:szCs w:val="24"/>
        </w:rPr>
        <w:t xml:space="preserve">Дети с РАС не умеют выражать свои желания. </w:t>
      </w:r>
      <w:r w:rsidR="0001020D" w:rsidRPr="00FC24E9">
        <w:rPr>
          <w:rFonts w:ascii="Times New Roman" w:eastAsia="Calibri" w:hAnsi="Times New Roman" w:cs="Times New Roman"/>
          <w:sz w:val="24"/>
          <w:szCs w:val="24"/>
        </w:rPr>
        <w:t>Если ребенк</w:t>
      </w:r>
      <w:r w:rsidRPr="00FC24E9">
        <w:rPr>
          <w:rFonts w:ascii="Times New Roman" w:eastAsia="Calibri" w:hAnsi="Times New Roman" w:cs="Times New Roman"/>
          <w:sz w:val="24"/>
          <w:szCs w:val="24"/>
        </w:rPr>
        <w:t>а</w:t>
      </w:r>
      <w:r w:rsidR="0001020D" w:rsidRPr="00FC24E9">
        <w:rPr>
          <w:rFonts w:ascii="Times New Roman" w:eastAsia="Calibri" w:hAnsi="Times New Roman" w:cs="Times New Roman"/>
          <w:sz w:val="24"/>
          <w:szCs w:val="24"/>
        </w:rPr>
        <w:t xml:space="preserve"> не </w:t>
      </w:r>
      <w:r w:rsidRPr="00FC24E9">
        <w:rPr>
          <w:rFonts w:ascii="Times New Roman" w:eastAsia="Calibri" w:hAnsi="Times New Roman" w:cs="Times New Roman"/>
          <w:sz w:val="24"/>
          <w:szCs w:val="24"/>
        </w:rPr>
        <w:t>научить</w:t>
      </w:r>
      <w:r w:rsidR="0001020D" w:rsidRPr="00FC24E9">
        <w:rPr>
          <w:rFonts w:ascii="Times New Roman" w:eastAsia="Calibri" w:hAnsi="Times New Roman" w:cs="Times New Roman"/>
          <w:sz w:val="24"/>
          <w:szCs w:val="24"/>
        </w:rPr>
        <w:t xml:space="preserve"> просить, то это сформирует проблемное поведение, и тогда ребенок будет добиваться всего с помощью истерик, агрессии или самоагрессии.</w:t>
      </w:r>
    </w:p>
    <w:p w:rsidR="0001020D" w:rsidRPr="00FC24E9" w:rsidRDefault="0001020D" w:rsidP="00FC24E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C24E9">
        <w:rPr>
          <w:rFonts w:ascii="Times New Roman" w:eastAsia="Calibri" w:hAnsi="Times New Roman" w:cs="Times New Roman"/>
          <w:sz w:val="24"/>
          <w:szCs w:val="24"/>
        </w:rPr>
        <w:tab/>
        <w:t>Предварительный этап обучения — научить использовать указательный жест для выражения своего желания.</w:t>
      </w:r>
    </w:p>
    <w:p w:rsidR="0001020D" w:rsidRPr="00FC24E9" w:rsidRDefault="00583D18" w:rsidP="00FC24E9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C24E9">
        <w:rPr>
          <w:rFonts w:ascii="Times New Roman" w:eastAsia="Calibri" w:hAnsi="Times New Roman" w:cs="Times New Roman"/>
          <w:sz w:val="24"/>
          <w:szCs w:val="24"/>
        </w:rPr>
        <w:t>Педагог</w:t>
      </w:r>
      <w:r w:rsidR="0001020D" w:rsidRPr="00FC24E9">
        <w:rPr>
          <w:rFonts w:ascii="Times New Roman" w:eastAsia="Calibri" w:hAnsi="Times New Roman" w:cs="Times New Roman"/>
          <w:sz w:val="24"/>
          <w:szCs w:val="24"/>
        </w:rPr>
        <w:t>, показывая на соответствующую картинку,</w:t>
      </w:r>
      <w:r w:rsidRPr="00FC24E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1020D" w:rsidRPr="00FC24E9">
        <w:rPr>
          <w:rFonts w:ascii="Times New Roman" w:eastAsia="Calibri" w:hAnsi="Times New Roman" w:cs="Times New Roman"/>
          <w:sz w:val="24"/>
          <w:szCs w:val="24"/>
        </w:rPr>
        <w:t xml:space="preserve">произносит: «Дай сок» или «Я хочу пить», закрывает последовательно каждую картинку фишкой, </w:t>
      </w:r>
      <w:proofErr w:type="gramStart"/>
      <w:r w:rsidR="0001020D" w:rsidRPr="00FC24E9">
        <w:rPr>
          <w:rFonts w:ascii="Times New Roman" w:eastAsia="Calibri" w:hAnsi="Times New Roman" w:cs="Times New Roman"/>
          <w:sz w:val="24"/>
          <w:szCs w:val="24"/>
        </w:rPr>
        <w:t>затем  это</w:t>
      </w:r>
      <w:proofErr w:type="gramEnd"/>
      <w:r w:rsidR="0001020D" w:rsidRPr="00FC24E9">
        <w:rPr>
          <w:rFonts w:ascii="Times New Roman" w:eastAsia="Calibri" w:hAnsi="Times New Roman" w:cs="Times New Roman"/>
          <w:sz w:val="24"/>
          <w:szCs w:val="24"/>
        </w:rPr>
        <w:t xml:space="preserve"> делает ребенок  с последующим переносом  навыка просьбы с картинок в бытовые условия.</w:t>
      </w:r>
      <w:r w:rsidRPr="00FC24E9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01020D" w:rsidRPr="00FC24E9" w:rsidRDefault="001878A2" w:rsidP="00FC24E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24E9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Необходима работа по развитию ритма, дыхания, речевого отдела. </w:t>
      </w:r>
      <w:r w:rsidR="0001020D" w:rsidRPr="00FC24E9">
        <w:rPr>
          <w:rFonts w:ascii="Times New Roman" w:eastAsia="Times New Roman" w:hAnsi="Times New Roman" w:cs="Times New Roman"/>
          <w:sz w:val="24"/>
          <w:szCs w:val="24"/>
          <w:lang w:eastAsia="ru-RU"/>
        </w:rPr>
        <w:t>Хорошо </w:t>
      </w:r>
      <w:r w:rsidR="0001020D" w:rsidRPr="00FC24E9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развитое чувство ритма</w:t>
      </w:r>
      <w:r w:rsidR="0001020D" w:rsidRPr="00FC24E9">
        <w:rPr>
          <w:rFonts w:ascii="Times New Roman" w:eastAsia="Times New Roman" w:hAnsi="Times New Roman" w:cs="Times New Roman"/>
          <w:sz w:val="24"/>
          <w:szCs w:val="24"/>
          <w:lang w:eastAsia="ru-RU"/>
        </w:rPr>
        <w:t> создаёт базу для дальнейшего усвоения фонетических процессов, слоговой структуры</w:t>
      </w:r>
      <w:r w:rsidR="009773FF" w:rsidRPr="00FC24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1020D" w:rsidRPr="00FC24E9">
        <w:rPr>
          <w:rFonts w:ascii="Times New Roman" w:eastAsia="Times New Roman" w:hAnsi="Times New Roman" w:cs="Times New Roman"/>
          <w:sz w:val="24"/>
          <w:szCs w:val="24"/>
          <w:lang w:eastAsia="ru-RU"/>
        </w:rPr>
        <w:t>слова,</w:t>
      </w:r>
      <w:r w:rsidR="009773FF" w:rsidRPr="00FC24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1020D" w:rsidRPr="00FC24E9">
        <w:rPr>
          <w:rFonts w:ascii="Times New Roman" w:eastAsia="Times New Roman" w:hAnsi="Times New Roman" w:cs="Times New Roman"/>
          <w:sz w:val="24"/>
          <w:szCs w:val="24"/>
          <w:lang w:eastAsia="ru-RU"/>
        </w:rPr>
        <w:t>ударения, </w:t>
      </w:r>
      <w:r w:rsidR="0001020D" w:rsidRPr="00FC24E9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ритмичной</w:t>
      </w:r>
      <w:r w:rsidR="0001020D" w:rsidRPr="00FC24E9">
        <w:rPr>
          <w:rFonts w:ascii="Times New Roman" w:eastAsia="Times New Roman" w:hAnsi="Times New Roman" w:cs="Times New Roman"/>
          <w:sz w:val="24"/>
          <w:szCs w:val="24"/>
          <w:lang w:eastAsia="ru-RU"/>
        </w:rPr>
        <w:t> организации речедвигательного акта.</w:t>
      </w:r>
    </w:p>
    <w:p w:rsidR="0001020D" w:rsidRPr="00FC24E9" w:rsidRDefault="0001020D" w:rsidP="00FC24E9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2"/>
          <w:sz w:val="24"/>
          <w:szCs w:val="24"/>
        </w:rPr>
      </w:pPr>
      <w:r w:rsidRPr="00FC24E9">
        <w:rPr>
          <w:rFonts w:ascii="Times New Roman" w:eastAsia="Calibri" w:hAnsi="Times New Roman" w:cs="Times New Roman"/>
          <w:kern w:val="2"/>
          <w:sz w:val="24"/>
          <w:szCs w:val="24"/>
        </w:rPr>
        <w:t>На первоначальных этапах ребенок не понимает и не выполняет инструкции педагога. Работа по развитию дыхания проводится ежедневно.</w:t>
      </w:r>
    </w:p>
    <w:p w:rsidR="0001020D" w:rsidRPr="00FC24E9" w:rsidRDefault="0001020D" w:rsidP="00FC24E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24E9">
        <w:rPr>
          <w:rFonts w:ascii="Times New Roman" w:eastAsia="Calibri" w:hAnsi="Times New Roman" w:cs="Times New Roman"/>
          <w:sz w:val="24"/>
          <w:szCs w:val="24"/>
        </w:rPr>
        <w:t>Игры:</w:t>
      </w:r>
      <w:r w:rsidRPr="00FC24E9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FC24E9">
        <w:rPr>
          <w:rFonts w:ascii="Times New Roman" w:eastAsia="Calibri" w:hAnsi="Times New Roman" w:cs="Times New Roman"/>
          <w:b/>
          <w:bCs/>
          <w:color w:val="000000"/>
          <w:kern w:val="24"/>
          <w:sz w:val="24"/>
          <w:szCs w:val="24"/>
          <w:lang w:eastAsia="ru-RU"/>
        </w:rPr>
        <w:t>«</w:t>
      </w:r>
      <w:r w:rsidRPr="00FC24E9">
        <w:rPr>
          <w:rFonts w:ascii="Times New Roman" w:eastAsia="Calibri" w:hAnsi="Times New Roman" w:cs="Times New Roman"/>
          <w:bCs/>
          <w:color w:val="000000"/>
          <w:kern w:val="24"/>
          <w:sz w:val="24"/>
          <w:szCs w:val="24"/>
          <w:lang w:eastAsia="ru-RU"/>
        </w:rPr>
        <w:t>Понюхай цветок</w:t>
      </w:r>
      <w:r w:rsidRPr="00FC24E9">
        <w:rPr>
          <w:rFonts w:ascii="Times New Roman" w:eastAsia="Calibri" w:hAnsi="Times New Roman" w:cs="Times New Roman"/>
          <w:b/>
          <w:bCs/>
          <w:color w:val="000000"/>
          <w:kern w:val="24"/>
          <w:sz w:val="24"/>
          <w:szCs w:val="24"/>
          <w:lang w:eastAsia="ru-RU"/>
        </w:rPr>
        <w:t>»</w:t>
      </w:r>
      <w:r w:rsidR="009773FF" w:rsidRPr="00FC24E9">
        <w:rPr>
          <w:rFonts w:ascii="Times New Roman" w:eastAsia="Calibri" w:hAnsi="Times New Roman" w:cs="Times New Roman"/>
          <w:b/>
          <w:bCs/>
          <w:color w:val="000000"/>
          <w:kern w:val="24"/>
          <w:sz w:val="24"/>
          <w:szCs w:val="24"/>
          <w:lang w:eastAsia="ru-RU"/>
        </w:rPr>
        <w:t xml:space="preserve">, </w:t>
      </w:r>
      <w:r w:rsidRPr="00FC24E9">
        <w:rPr>
          <w:rFonts w:ascii="Times New Roman" w:eastAsia="Calibri" w:hAnsi="Times New Roman" w:cs="Times New Roman"/>
          <w:b/>
          <w:bCs/>
          <w:color w:val="000000"/>
          <w:kern w:val="24"/>
          <w:sz w:val="24"/>
          <w:szCs w:val="24"/>
          <w:lang w:eastAsia="ru-RU"/>
        </w:rPr>
        <w:t>«</w:t>
      </w:r>
      <w:r w:rsidRPr="00FC24E9">
        <w:rPr>
          <w:rFonts w:ascii="Times New Roman" w:eastAsia="Calibri" w:hAnsi="Times New Roman" w:cs="Times New Roman"/>
          <w:bCs/>
          <w:color w:val="000000"/>
          <w:kern w:val="24"/>
          <w:sz w:val="24"/>
          <w:szCs w:val="24"/>
          <w:lang w:eastAsia="ru-RU"/>
        </w:rPr>
        <w:t>Погрейся на морозе»</w:t>
      </w:r>
      <w:r w:rsidR="009773FF" w:rsidRPr="00FC24E9">
        <w:rPr>
          <w:rFonts w:ascii="Times New Roman" w:eastAsia="Calibri" w:hAnsi="Times New Roman" w:cs="Times New Roman"/>
          <w:bCs/>
          <w:color w:val="000000"/>
          <w:kern w:val="24"/>
          <w:sz w:val="24"/>
          <w:szCs w:val="24"/>
          <w:lang w:eastAsia="ru-RU"/>
        </w:rPr>
        <w:t xml:space="preserve">, </w:t>
      </w:r>
      <w:r w:rsidRPr="00FC24E9">
        <w:rPr>
          <w:rFonts w:ascii="Times New Roman" w:eastAsia="Calibri" w:hAnsi="Times New Roman" w:cs="Times New Roman"/>
          <w:b/>
          <w:bCs/>
          <w:color w:val="000000"/>
          <w:kern w:val="24"/>
          <w:sz w:val="24"/>
          <w:szCs w:val="24"/>
          <w:lang w:eastAsia="ru-RU"/>
        </w:rPr>
        <w:t>«</w:t>
      </w:r>
      <w:r w:rsidRPr="00FC24E9">
        <w:rPr>
          <w:rFonts w:ascii="Times New Roman" w:eastAsia="Calibri" w:hAnsi="Times New Roman" w:cs="Times New Roman"/>
          <w:bCs/>
          <w:color w:val="000000"/>
          <w:kern w:val="24"/>
          <w:sz w:val="24"/>
          <w:szCs w:val="24"/>
          <w:lang w:eastAsia="ru-RU"/>
        </w:rPr>
        <w:t>Листья шелестят»</w:t>
      </w:r>
      <w:r w:rsidRPr="00FC24E9">
        <w:rPr>
          <w:rFonts w:ascii="Times New Roman" w:eastAsia="Calibri" w:hAnsi="Times New Roman" w:cs="Times New Roman"/>
          <w:color w:val="000000"/>
          <w:kern w:val="24"/>
          <w:sz w:val="24"/>
          <w:szCs w:val="24"/>
          <w:lang w:eastAsia="ru-RU"/>
        </w:rPr>
        <w:t xml:space="preserve"> </w:t>
      </w:r>
      <w:r w:rsidR="009773FF" w:rsidRPr="00FC24E9">
        <w:rPr>
          <w:rFonts w:ascii="Times New Roman" w:eastAsia="Calibri" w:hAnsi="Times New Roman" w:cs="Times New Roman"/>
          <w:color w:val="000000"/>
          <w:kern w:val="24"/>
          <w:sz w:val="24"/>
          <w:szCs w:val="24"/>
          <w:lang w:eastAsia="ru-RU"/>
        </w:rPr>
        <w:t>«</w:t>
      </w:r>
      <w:r w:rsidRPr="00FC24E9">
        <w:rPr>
          <w:rFonts w:ascii="Times New Roman" w:eastAsia="Calibri" w:hAnsi="Times New Roman" w:cs="Times New Roman"/>
          <w:kern w:val="2"/>
          <w:sz w:val="24"/>
          <w:szCs w:val="24"/>
        </w:rPr>
        <w:t>Покатай карандаш</w:t>
      </w:r>
      <w:r w:rsidR="009773FF" w:rsidRPr="00FC24E9">
        <w:rPr>
          <w:rFonts w:ascii="Times New Roman" w:eastAsia="Calibri" w:hAnsi="Times New Roman" w:cs="Times New Roman"/>
          <w:kern w:val="2"/>
          <w:sz w:val="24"/>
          <w:szCs w:val="24"/>
        </w:rPr>
        <w:t>!»,</w:t>
      </w:r>
      <w:r w:rsidRPr="00FC24E9">
        <w:rPr>
          <w:rFonts w:ascii="Times New Roman" w:eastAsia="Calibri" w:hAnsi="Times New Roman" w:cs="Times New Roman"/>
          <w:kern w:val="2"/>
          <w:sz w:val="24"/>
          <w:szCs w:val="24"/>
        </w:rPr>
        <w:t xml:space="preserve"> </w:t>
      </w:r>
      <w:r w:rsidR="009773FF" w:rsidRPr="00FC24E9">
        <w:rPr>
          <w:rFonts w:ascii="Times New Roman" w:eastAsia="Calibri" w:hAnsi="Times New Roman" w:cs="Times New Roman"/>
          <w:kern w:val="2"/>
          <w:sz w:val="24"/>
          <w:szCs w:val="24"/>
        </w:rPr>
        <w:t>«</w:t>
      </w:r>
      <w:r w:rsidRPr="00FC24E9">
        <w:rPr>
          <w:rFonts w:ascii="Times New Roman" w:eastAsia="Calibri" w:hAnsi="Times New Roman" w:cs="Times New Roman"/>
          <w:kern w:val="2"/>
          <w:sz w:val="24"/>
          <w:szCs w:val="24"/>
        </w:rPr>
        <w:t>Свистульки</w:t>
      </w:r>
      <w:r w:rsidR="009773FF" w:rsidRPr="00FC24E9">
        <w:rPr>
          <w:rFonts w:ascii="Times New Roman" w:eastAsia="Calibri" w:hAnsi="Times New Roman" w:cs="Times New Roman"/>
          <w:kern w:val="2"/>
          <w:sz w:val="24"/>
          <w:szCs w:val="24"/>
        </w:rPr>
        <w:t>»,</w:t>
      </w:r>
      <w:r w:rsidRPr="00FC24E9">
        <w:rPr>
          <w:rFonts w:ascii="Times New Roman" w:eastAsia="Calibri" w:hAnsi="Times New Roman" w:cs="Times New Roman"/>
          <w:kern w:val="2"/>
          <w:sz w:val="24"/>
          <w:szCs w:val="24"/>
        </w:rPr>
        <w:t xml:space="preserve"> </w:t>
      </w:r>
      <w:r w:rsidR="009773FF" w:rsidRPr="00FC24E9">
        <w:rPr>
          <w:rFonts w:ascii="Times New Roman" w:eastAsia="Calibri" w:hAnsi="Times New Roman" w:cs="Times New Roman"/>
          <w:kern w:val="2"/>
          <w:sz w:val="24"/>
          <w:szCs w:val="24"/>
        </w:rPr>
        <w:t>«</w:t>
      </w:r>
      <w:r w:rsidRPr="00FC24E9">
        <w:rPr>
          <w:rFonts w:ascii="Times New Roman" w:eastAsia="Calibri" w:hAnsi="Times New Roman" w:cs="Times New Roman"/>
          <w:kern w:val="2"/>
          <w:sz w:val="24"/>
          <w:szCs w:val="24"/>
        </w:rPr>
        <w:t>Вертушки</w:t>
      </w:r>
      <w:r w:rsidR="009773FF" w:rsidRPr="00FC24E9">
        <w:rPr>
          <w:rFonts w:ascii="Times New Roman" w:eastAsia="Calibri" w:hAnsi="Times New Roman" w:cs="Times New Roman"/>
          <w:kern w:val="2"/>
          <w:sz w:val="24"/>
          <w:szCs w:val="24"/>
        </w:rPr>
        <w:t>», «</w:t>
      </w:r>
      <w:r w:rsidRPr="00FC24E9">
        <w:rPr>
          <w:rFonts w:ascii="Times New Roman" w:eastAsia="Calibri" w:hAnsi="Times New Roman" w:cs="Times New Roman"/>
          <w:kern w:val="2"/>
          <w:sz w:val="24"/>
          <w:szCs w:val="24"/>
        </w:rPr>
        <w:t>Мыльные пузыри</w:t>
      </w:r>
      <w:r w:rsidR="00787E37" w:rsidRPr="00FC24E9">
        <w:rPr>
          <w:rFonts w:ascii="Times New Roman" w:eastAsia="Calibri" w:hAnsi="Times New Roman" w:cs="Times New Roman"/>
          <w:kern w:val="2"/>
          <w:sz w:val="24"/>
          <w:szCs w:val="24"/>
        </w:rPr>
        <w:t>»,</w:t>
      </w:r>
      <w:r w:rsidRPr="00FC24E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87E37" w:rsidRPr="00FC24E9">
        <w:rPr>
          <w:rFonts w:ascii="Times New Roman" w:eastAsia="Calibri" w:hAnsi="Times New Roman" w:cs="Times New Roman"/>
          <w:sz w:val="24"/>
          <w:szCs w:val="24"/>
        </w:rPr>
        <w:t>«</w:t>
      </w:r>
      <w:r w:rsidRPr="00FC24E9">
        <w:rPr>
          <w:rFonts w:ascii="Times New Roman" w:eastAsia="Calibri" w:hAnsi="Times New Roman" w:cs="Times New Roman"/>
          <w:sz w:val="24"/>
          <w:szCs w:val="24"/>
        </w:rPr>
        <w:t>Футбол</w:t>
      </w:r>
      <w:r w:rsidR="00787E37" w:rsidRPr="00FC24E9">
        <w:rPr>
          <w:rFonts w:ascii="Times New Roman" w:eastAsia="Calibri" w:hAnsi="Times New Roman" w:cs="Times New Roman"/>
          <w:sz w:val="24"/>
          <w:szCs w:val="24"/>
        </w:rPr>
        <w:t>»</w:t>
      </w:r>
      <w:r w:rsidRPr="00FC24E9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:rsidR="0001020D" w:rsidRPr="00FC24E9" w:rsidRDefault="0001020D" w:rsidP="00FC24E9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Calibri" w:hAnsi="Times New Roman" w:cs="Times New Roman"/>
          <w:kern w:val="2"/>
          <w:sz w:val="24"/>
          <w:szCs w:val="24"/>
        </w:rPr>
      </w:pPr>
      <w:r w:rsidRPr="00FC24E9">
        <w:rPr>
          <w:rFonts w:ascii="Times New Roman" w:eastAsia="Calibri" w:hAnsi="Times New Roman" w:cs="Times New Roman"/>
          <w:kern w:val="2"/>
          <w:sz w:val="24"/>
          <w:szCs w:val="24"/>
        </w:rPr>
        <w:t xml:space="preserve">Подготовка артикуляционного речевого отдела к говорению осуществляется </w:t>
      </w:r>
      <w:r w:rsidRPr="00FC24E9">
        <w:rPr>
          <w:rFonts w:ascii="Times New Roman" w:eastAsia="Calibri" w:hAnsi="Times New Roman" w:cs="Times New Roman"/>
          <w:kern w:val="2"/>
          <w:sz w:val="24"/>
          <w:szCs w:val="24"/>
        </w:rPr>
        <w:lastRenderedPageBreak/>
        <w:t>средствами пассивной гимнастики. Все упражнения выполняются сначала с помощью рук взрослого, а затем ребенок выполняет их самостоятельно.</w:t>
      </w:r>
      <w:r w:rsidR="0023572E" w:rsidRPr="00FC24E9">
        <w:rPr>
          <w:rFonts w:ascii="Times New Roman" w:eastAsia="Calibri" w:hAnsi="Times New Roman" w:cs="Times New Roman"/>
          <w:kern w:val="2"/>
          <w:sz w:val="24"/>
          <w:szCs w:val="24"/>
        </w:rPr>
        <w:t xml:space="preserve"> </w:t>
      </w:r>
      <w:r w:rsidR="001878A2" w:rsidRPr="00FC24E9">
        <w:rPr>
          <w:rFonts w:ascii="Times New Roman" w:eastAsia="Calibri" w:hAnsi="Times New Roman" w:cs="Times New Roman"/>
          <w:kern w:val="2"/>
          <w:sz w:val="24"/>
          <w:szCs w:val="24"/>
        </w:rPr>
        <w:t>Упражнения на развитие мимических мышц</w:t>
      </w:r>
      <w:r w:rsidR="00787E37" w:rsidRPr="00FC24E9">
        <w:rPr>
          <w:rFonts w:ascii="Times New Roman" w:eastAsia="Calibri" w:hAnsi="Times New Roman" w:cs="Times New Roman"/>
          <w:kern w:val="2"/>
          <w:sz w:val="24"/>
          <w:szCs w:val="24"/>
        </w:rPr>
        <w:t>, п</w:t>
      </w:r>
      <w:r w:rsidRPr="00FC24E9">
        <w:rPr>
          <w:rFonts w:ascii="Times New Roman" w:eastAsia="Calibri" w:hAnsi="Times New Roman" w:cs="Times New Roman"/>
          <w:kern w:val="2"/>
          <w:sz w:val="24"/>
          <w:szCs w:val="24"/>
        </w:rPr>
        <w:t>ассивная гимнастика губ</w:t>
      </w:r>
      <w:r w:rsidR="0023572E" w:rsidRPr="00FC24E9">
        <w:rPr>
          <w:rFonts w:ascii="Times New Roman" w:eastAsia="Calibri" w:hAnsi="Times New Roman" w:cs="Times New Roman"/>
          <w:kern w:val="2"/>
          <w:sz w:val="24"/>
          <w:szCs w:val="24"/>
        </w:rPr>
        <w:t xml:space="preserve">, </w:t>
      </w:r>
      <w:r w:rsidR="00787E37" w:rsidRPr="00FC24E9">
        <w:rPr>
          <w:rFonts w:ascii="Times New Roman" w:eastAsia="Calibri" w:hAnsi="Times New Roman" w:cs="Times New Roman"/>
          <w:kern w:val="2"/>
          <w:sz w:val="24"/>
          <w:szCs w:val="24"/>
        </w:rPr>
        <w:t>п</w:t>
      </w:r>
      <w:r w:rsidRPr="00FC24E9">
        <w:rPr>
          <w:rFonts w:ascii="Times New Roman" w:eastAsia="Calibri" w:hAnsi="Times New Roman" w:cs="Times New Roman"/>
          <w:kern w:val="2"/>
          <w:sz w:val="24"/>
          <w:szCs w:val="24"/>
        </w:rPr>
        <w:t>ассивная гимнастика языка</w:t>
      </w:r>
      <w:r w:rsidR="0023572E" w:rsidRPr="00FC24E9">
        <w:rPr>
          <w:rFonts w:ascii="Times New Roman" w:eastAsia="Calibri" w:hAnsi="Times New Roman" w:cs="Times New Roman"/>
          <w:kern w:val="2"/>
          <w:sz w:val="24"/>
          <w:szCs w:val="24"/>
        </w:rPr>
        <w:t>, а</w:t>
      </w:r>
      <w:r w:rsidRPr="00FC24E9">
        <w:rPr>
          <w:rFonts w:ascii="Times New Roman" w:eastAsia="Calibri" w:hAnsi="Times New Roman" w:cs="Times New Roman"/>
          <w:kern w:val="2"/>
          <w:sz w:val="24"/>
          <w:szCs w:val="24"/>
        </w:rPr>
        <w:t>ртикуляционная гимнастика</w:t>
      </w:r>
    </w:p>
    <w:p w:rsidR="0001020D" w:rsidRPr="00FC24E9" w:rsidRDefault="0001020D" w:rsidP="00FC24E9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kern w:val="2"/>
          <w:sz w:val="24"/>
          <w:szCs w:val="24"/>
        </w:rPr>
      </w:pPr>
      <w:r w:rsidRPr="00FC24E9">
        <w:rPr>
          <w:rFonts w:ascii="Times New Roman" w:eastAsia="Calibri" w:hAnsi="Times New Roman" w:cs="Times New Roman"/>
          <w:kern w:val="2"/>
          <w:sz w:val="24"/>
          <w:szCs w:val="24"/>
        </w:rPr>
        <w:t>На этом этапе коррекции в процессе манипуляции с артикуляционным аппаратом развиваются тактильное, мышечное, кинестетическое, зрительное и слуховое восприятие. Отрабатываются связи между всеми видами артикуляционных движений. Формирование речевой коммуникации</w:t>
      </w:r>
      <w:r w:rsidR="005D097D" w:rsidRPr="00FC24E9">
        <w:rPr>
          <w:rFonts w:ascii="Times New Roman" w:eastAsia="Calibri" w:hAnsi="Times New Roman" w:cs="Times New Roman"/>
          <w:kern w:val="2"/>
          <w:sz w:val="24"/>
          <w:szCs w:val="24"/>
        </w:rPr>
        <w:t xml:space="preserve"> включает в себя</w:t>
      </w:r>
      <w:r w:rsidR="001878A2" w:rsidRPr="00FC24E9">
        <w:rPr>
          <w:rFonts w:ascii="Times New Roman" w:eastAsia="Calibri" w:hAnsi="Times New Roman" w:cs="Times New Roman"/>
          <w:kern w:val="2"/>
          <w:sz w:val="24"/>
          <w:szCs w:val="24"/>
        </w:rPr>
        <w:t xml:space="preserve"> р</w:t>
      </w:r>
      <w:r w:rsidR="005D097D" w:rsidRPr="00FC24E9">
        <w:rPr>
          <w:rFonts w:ascii="Times New Roman" w:eastAsia="Calibri" w:hAnsi="Times New Roman" w:cs="Times New Roman"/>
          <w:kern w:val="2"/>
          <w:sz w:val="24"/>
          <w:szCs w:val="24"/>
        </w:rPr>
        <w:t>азвитие импрессивной</w:t>
      </w:r>
      <w:r w:rsidRPr="00FC24E9">
        <w:rPr>
          <w:rFonts w:ascii="Times New Roman" w:eastAsia="Calibri" w:hAnsi="Times New Roman" w:cs="Times New Roman"/>
          <w:kern w:val="2"/>
          <w:sz w:val="24"/>
          <w:szCs w:val="24"/>
        </w:rPr>
        <w:t xml:space="preserve"> </w:t>
      </w:r>
      <w:r w:rsidR="005D097D" w:rsidRPr="00FC24E9">
        <w:rPr>
          <w:rFonts w:ascii="Times New Roman" w:eastAsia="Calibri" w:hAnsi="Times New Roman" w:cs="Times New Roman"/>
          <w:kern w:val="2"/>
          <w:sz w:val="24"/>
          <w:szCs w:val="24"/>
        </w:rPr>
        <w:t>и ф</w:t>
      </w:r>
      <w:r w:rsidRPr="00FC24E9">
        <w:rPr>
          <w:rFonts w:ascii="Times New Roman" w:eastAsia="Calibri" w:hAnsi="Times New Roman" w:cs="Times New Roman"/>
          <w:kern w:val="2"/>
          <w:sz w:val="24"/>
          <w:szCs w:val="24"/>
        </w:rPr>
        <w:t>ормирование экспрессивной речи</w:t>
      </w:r>
      <w:r w:rsidR="009773FF" w:rsidRPr="00FC24E9">
        <w:rPr>
          <w:rFonts w:ascii="Times New Roman" w:eastAsia="Calibri" w:hAnsi="Times New Roman" w:cs="Times New Roman"/>
          <w:kern w:val="2"/>
          <w:sz w:val="24"/>
          <w:szCs w:val="24"/>
        </w:rPr>
        <w:t>.</w:t>
      </w:r>
    </w:p>
    <w:p w:rsidR="0001020D" w:rsidRPr="00FC24E9" w:rsidRDefault="0001020D" w:rsidP="00FC24E9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C24E9">
        <w:rPr>
          <w:rFonts w:ascii="Times New Roman" w:eastAsia="Calibri" w:hAnsi="Times New Roman" w:cs="Times New Roman"/>
          <w:sz w:val="24"/>
          <w:szCs w:val="24"/>
        </w:rPr>
        <w:t xml:space="preserve">Для развития понимания речи мы используем следующие упражнения. Каждое упражнение следует повторять многократно, пока ребенок не усвоит полностью, и только после этого переходить к следующему упражнению. </w:t>
      </w:r>
    </w:p>
    <w:p w:rsidR="0001020D" w:rsidRPr="00FC24E9" w:rsidRDefault="0001020D" w:rsidP="00FC24E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C24E9">
        <w:rPr>
          <w:rFonts w:ascii="Times New Roman" w:eastAsia="Calibri" w:hAnsi="Times New Roman" w:cs="Times New Roman"/>
          <w:sz w:val="24"/>
          <w:szCs w:val="24"/>
        </w:rPr>
        <w:t>Учим: узнавать собственное имя, прийти по речевому вызову.</w:t>
      </w:r>
    </w:p>
    <w:p w:rsidR="0001020D" w:rsidRPr="00FC24E9" w:rsidRDefault="0001020D" w:rsidP="00FC24E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C24E9">
        <w:rPr>
          <w:rFonts w:ascii="Times New Roman" w:eastAsia="Calibri" w:hAnsi="Times New Roman" w:cs="Times New Roman"/>
          <w:sz w:val="24"/>
          <w:szCs w:val="24"/>
        </w:rPr>
        <w:t xml:space="preserve">Сначала ребенка направляет педагог к помощнику и наоборот, протягивает </w:t>
      </w:r>
      <w:proofErr w:type="gramStart"/>
      <w:r w:rsidRPr="00FC24E9">
        <w:rPr>
          <w:rFonts w:ascii="Times New Roman" w:eastAsia="Calibri" w:hAnsi="Times New Roman" w:cs="Times New Roman"/>
          <w:sz w:val="24"/>
          <w:szCs w:val="24"/>
        </w:rPr>
        <w:t>ему  каждый</w:t>
      </w:r>
      <w:proofErr w:type="gramEnd"/>
      <w:r w:rsidRPr="00FC24E9">
        <w:rPr>
          <w:rFonts w:ascii="Times New Roman" w:eastAsia="Calibri" w:hAnsi="Times New Roman" w:cs="Times New Roman"/>
          <w:sz w:val="24"/>
          <w:szCs w:val="24"/>
        </w:rPr>
        <w:t xml:space="preserve"> раз награду и процесс повторяется до 4–5 переходов.  </w:t>
      </w:r>
    </w:p>
    <w:p w:rsidR="0001020D" w:rsidRPr="00FC24E9" w:rsidRDefault="0001020D" w:rsidP="00FC24E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C24E9">
        <w:rPr>
          <w:rFonts w:ascii="Times New Roman" w:eastAsia="Calibri" w:hAnsi="Times New Roman" w:cs="Times New Roman"/>
          <w:sz w:val="24"/>
          <w:szCs w:val="24"/>
        </w:rPr>
        <w:t>Садиться по речевому требованию, принести предмет, узнать себя в зеркале.</w:t>
      </w:r>
    </w:p>
    <w:p w:rsidR="0001020D" w:rsidRPr="00FC24E9" w:rsidRDefault="0001020D" w:rsidP="00FC24E9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kern w:val="2"/>
          <w:sz w:val="24"/>
          <w:szCs w:val="24"/>
        </w:rPr>
      </w:pPr>
      <w:r w:rsidRPr="00FC24E9">
        <w:rPr>
          <w:rFonts w:ascii="Times New Roman" w:eastAsia="Calibri" w:hAnsi="Times New Roman" w:cs="Times New Roman"/>
          <w:sz w:val="24"/>
          <w:szCs w:val="24"/>
        </w:rPr>
        <w:t>Формирование экспрессивной речи начинаем с подражания простым гласным звукам (А, У, О, Э, И), голосам животным.</w:t>
      </w:r>
      <w:r w:rsidR="009773FF" w:rsidRPr="00FC24E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C24E9">
        <w:rPr>
          <w:rFonts w:ascii="Times New Roman" w:eastAsia="Calibri" w:hAnsi="Times New Roman" w:cs="Times New Roman"/>
          <w:kern w:val="2"/>
          <w:sz w:val="24"/>
          <w:szCs w:val="24"/>
        </w:rPr>
        <w:t>При работе с карточками звучат команды: «Возьми!», «Положи!».</w:t>
      </w:r>
      <w:r w:rsidR="009773FF" w:rsidRPr="00FC24E9">
        <w:rPr>
          <w:rFonts w:ascii="Times New Roman" w:eastAsia="Calibri" w:hAnsi="Times New Roman" w:cs="Times New Roman"/>
          <w:kern w:val="2"/>
          <w:sz w:val="24"/>
          <w:szCs w:val="24"/>
        </w:rPr>
        <w:t xml:space="preserve"> </w:t>
      </w:r>
      <w:r w:rsidRPr="00FC24E9">
        <w:rPr>
          <w:rFonts w:ascii="Times New Roman" w:eastAsia="Calibri" w:hAnsi="Times New Roman" w:cs="Times New Roman"/>
          <w:kern w:val="2"/>
          <w:sz w:val="24"/>
          <w:szCs w:val="24"/>
        </w:rPr>
        <w:t>На палец надевается красный колпачок, чтобы сформировать указательный жест</w:t>
      </w:r>
      <w:r w:rsidRPr="00FC24E9">
        <w:rPr>
          <w:rFonts w:ascii="Times New Roman" w:eastAsia="Calibri" w:hAnsi="Times New Roman" w:cs="Times New Roman"/>
          <w:b/>
          <w:kern w:val="2"/>
          <w:sz w:val="24"/>
          <w:szCs w:val="24"/>
        </w:rPr>
        <w:t>.</w:t>
      </w:r>
      <w:r w:rsidRPr="00FC24E9">
        <w:rPr>
          <w:rFonts w:ascii="Times New Roman" w:eastAsia="Calibri" w:hAnsi="Times New Roman" w:cs="Times New Roman"/>
          <w:kern w:val="2"/>
          <w:sz w:val="24"/>
          <w:szCs w:val="24"/>
        </w:rPr>
        <w:t xml:space="preserve">  Эти упражнения позволяют зафиксировать внимание ребенка на пальце, на звуках речи и соотнести его с моторным действием. Многократное повторение по карточкам помогает обогащать словарь и развивать речь.</w:t>
      </w:r>
    </w:p>
    <w:p w:rsidR="001E5E55" w:rsidRPr="00FC24E9" w:rsidRDefault="001E5E55" w:rsidP="00FC24E9">
      <w:pPr>
        <w:widowControl w:val="0"/>
        <w:tabs>
          <w:tab w:val="left" w:pos="8355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</w:rPr>
      </w:pPr>
      <w:r w:rsidRPr="00FC24E9">
        <w:rPr>
          <w:rFonts w:ascii="Times New Roman" w:eastAsia="Calibri" w:hAnsi="Times New Roman" w:cs="Times New Roman"/>
          <w:kern w:val="2"/>
          <w:sz w:val="24"/>
          <w:szCs w:val="24"/>
        </w:rPr>
        <w:t xml:space="preserve">Правильно проводимая коррекционная и развивающая работа специалистов и родителей — это единственная возможность оказать помощь ребенку с РАС в сложном для него мире.                               </w:t>
      </w:r>
      <w:r w:rsidRPr="00FC24E9">
        <w:rPr>
          <w:rFonts w:ascii="Times New Roman" w:eastAsia="Calibri" w:hAnsi="Times New Roman" w:cs="Times New Roman"/>
          <w:kern w:val="2"/>
          <w:sz w:val="24"/>
          <w:szCs w:val="24"/>
        </w:rPr>
        <w:tab/>
        <w:t xml:space="preserve">                    </w:t>
      </w:r>
    </w:p>
    <w:p w:rsidR="005C60EB" w:rsidRPr="00FC24E9" w:rsidRDefault="005C60EB" w:rsidP="00FC24E9">
      <w:pPr>
        <w:widowControl w:val="0"/>
        <w:tabs>
          <w:tab w:val="left" w:pos="8355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</w:rPr>
      </w:pPr>
    </w:p>
    <w:p w:rsidR="0001020D" w:rsidRPr="00FC24E9" w:rsidRDefault="0001020D" w:rsidP="005C60EB">
      <w:pPr>
        <w:widowControl w:val="0"/>
        <w:tabs>
          <w:tab w:val="left" w:pos="8355"/>
        </w:tabs>
        <w:suppressAutoHyphens/>
        <w:spacing w:after="0" w:line="240" w:lineRule="auto"/>
        <w:jc w:val="right"/>
        <w:rPr>
          <w:rFonts w:ascii="Times New Roman" w:eastAsia="Calibri" w:hAnsi="Times New Roman" w:cs="Times New Roman"/>
          <w:b/>
          <w:kern w:val="2"/>
          <w:sz w:val="24"/>
          <w:szCs w:val="24"/>
        </w:rPr>
      </w:pPr>
    </w:p>
    <w:p w:rsidR="001E5E55" w:rsidRPr="00FC24E9" w:rsidRDefault="001E5E55" w:rsidP="0001020D">
      <w:pPr>
        <w:widowControl w:val="0"/>
        <w:suppressAutoHyphens/>
        <w:spacing w:after="0" w:line="240" w:lineRule="auto"/>
        <w:jc w:val="right"/>
        <w:rPr>
          <w:rFonts w:ascii="Times New Roman" w:eastAsia="Calibri" w:hAnsi="Times New Roman" w:cs="Times New Roman"/>
          <w:kern w:val="2"/>
          <w:sz w:val="24"/>
          <w:szCs w:val="24"/>
          <w:highlight w:val="yellow"/>
        </w:rPr>
      </w:pPr>
    </w:p>
    <w:p w:rsidR="001E5E55" w:rsidRDefault="001E5E55" w:rsidP="0001020D">
      <w:pPr>
        <w:widowControl w:val="0"/>
        <w:suppressAutoHyphens/>
        <w:spacing w:after="0" w:line="240" w:lineRule="auto"/>
        <w:jc w:val="right"/>
        <w:rPr>
          <w:rFonts w:ascii="Times New Roman" w:eastAsia="Calibri" w:hAnsi="Times New Roman" w:cs="Times New Roman"/>
          <w:kern w:val="2"/>
          <w:sz w:val="28"/>
          <w:szCs w:val="28"/>
          <w:highlight w:val="yellow"/>
        </w:rPr>
      </w:pPr>
    </w:p>
    <w:p w:rsidR="001E5E55" w:rsidRDefault="001E5E55" w:rsidP="0001020D">
      <w:pPr>
        <w:widowControl w:val="0"/>
        <w:suppressAutoHyphens/>
        <w:spacing w:after="0" w:line="240" w:lineRule="auto"/>
        <w:jc w:val="right"/>
        <w:rPr>
          <w:rFonts w:ascii="Times New Roman" w:eastAsia="Calibri" w:hAnsi="Times New Roman" w:cs="Times New Roman"/>
          <w:kern w:val="2"/>
          <w:sz w:val="28"/>
          <w:szCs w:val="28"/>
          <w:highlight w:val="yellow"/>
        </w:rPr>
      </w:pPr>
    </w:p>
    <w:p w:rsidR="001E5E55" w:rsidRDefault="001E5E55" w:rsidP="0001020D">
      <w:pPr>
        <w:widowControl w:val="0"/>
        <w:suppressAutoHyphens/>
        <w:spacing w:after="0" w:line="240" w:lineRule="auto"/>
        <w:jc w:val="right"/>
        <w:rPr>
          <w:rFonts w:ascii="Times New Roman" w:eastAsia="Calibri" w:hAnsi="Times New Roman" w:cs="Times New Roman"/>
          <w:kern w:val="2"/>
          <w:sz w:val="28"/>
          <w:szCs w:val="28"/>
          <w:highlight w:val="yellow"/>
        </w:rPr>
      </w:pPr>
    </w:p>
    <w:p w:rsidR="001E5E55" w:rsidRDefault="001E5E55" w:rsidP="0001020D">
      <w:pPr>
        <w:widowControl w:val="0"/>
        <w:suppressAutoHyphens/>
        <w:spacing w:after="0" w:line="240" w:lineRule="auto"/>
        <w:jc w:val="right"/>
        <w:rPr>
          <w:rFonts w:ascii="Times New Roman" w:eastAsia="Calibri" w:hAnsi="Times New Roman" w:cs="Times New Roman"/>
          <w:kern w:val="2"/>
          <w:sz w:val="28"/>
          <w:szCs w:val="28"/>
          <w:highlight w:val="yellow"/>
        </w:rPr>
      </w:pPr>
    </w:p>
    <w:p w:rsidR="001E5E55" w:rsidRDefault="001E5E55" w:rsidP="0001020D">
      <w:pPr>
        <w:widowControl w:val="0"/>
        <w:suppressAutoHyphens/>
        <w:spacing w:after="0" w:line="240" w:lineRule="auto"/>
        <w:jc w:val="right"/>
        <w:rPr>
          <w:rFonts w:ascii="Times New Roman" w:eastAsia="Calibri" w:hAnsi="Times New Roman" w:cs="Times New Roman"/>
          <w:kern w:val="2"/>
          <w:sz w:val="28"/>
          <w:szCs w:val="28"/>
          <w:highlight w:val="yellow"/>
        </w:rPr>
      </w:pPr>
    </w:p>
    <w:p w:rsidR="001E5E55" w:rsidRDefault="001E5E55" w:rsidP="0001020D">
      <w:pPr>
        <w:widowControl w:val="0"/>
        <w:suppressAutoHyphens/>
        <w:spacing w:after="0" w:line="240" w:lineRule="auto"/>
        <w:jc w:val="right"/>
        <w:rPr>
          <w:rFonts w:ascii="Times New Roman" w:eastAsia="Calibri" w:hAnsi="Times New Roman" w:cs="Times New Roman"/>
          <w:kern w:val="2"/>
          <w:sz w:val="28"/>
          <w:szCs w:val="28"/>
          <w:highlight w:val="yellow"/>
        </w:rPr>
      </w:pPr>
    </w:p>
    <w:p w:rsidR="001E5E55" w:rsidRDefault="001E5E55" w:rsidP="0001020D">
      <w:pPr>
        <w:widowControl w:val="0"/>
        <w:suppressAutoHyphens/>
        <w:spacing w:after="0" w:line="240" w:lineRule="auto"/>
        <w:jc w:val="right"/>
        <w:rPr>
          <w:rFonts w:ascii="Times New Roman" w:eastAsia="Calibri" w:hAnsi="Times New Roman" w:cs="Times New Roman"/>
          <w:kern w:val="2"/>
          <w:sz w:val="28"/>
          <w:szCs w:val="28"/>
          <w:highlight w:val="yellow"/>
        </w:rPr>
      </w:pPr>
    </w:p>
    <w:p w:rsidR="001E5E55" w:rsidRDefault="001E5E55" w:rsidP="0001020D">
      <w:pPr>
        <w:widowControl w:val="0"/>
        <w:suppressAutoHyphens/>
        <w:spacing w:after="0" w:line="240" w:lineRule="auto"/>
        <w:jc w:val="right"/>
        <w:rPr>
          <w:rFonts w:ascii="Times New Roman" w:eastAsia="Calibri" w:hAnsi="Times New Roman" w:cs="Times New Roman"/>
          <w:kern w:val="2"/>
          <w:sz w:val="28"/>
          <w:szCs w:val="28"/>
          <w:highlight w:val="yellow"/>
        </w:rPr>
      </w:pPr>
    </w:p>
    <w:p w:rsidR="001E5E55" w:rsidRDefault="001E5E55" w:rsidP="0001020D">
      <w:pPr>
        <w:widowControl w:val="0"/>
        <w:suppressAutoHyphens/>
        <w:spacing w:after="0" w:line="240" w:lineRule="auto"/>
        <w:jc w:val="right"/>
        <w:rPr>
          <w:rFonts w:ascii="Times New Roman" w:eastAsia="Calibri" w:hAnsi="Times New Roman" w:cs="Times New Roman"/>
          <w:kern w:val="2"/>
          <w:sz w:val="28"/>
          <w:szCs w:val="28"/>
          <w:highlight w:val="yellow"/>
        </w:rPr>
      </w:pPr>
    </w:p>
    <w:p w:rsidR="001E5E55" w:rsidRDefault="001E5E55" w:rsidP="0001020D">
      <w:pPr>
        <w:widowControl w:val="0"/>
        <w:suppressAutoHyphens/>
        <w:spacing w:after="0" w:line="240" w:lineRule="auto"/>
        <w:jc w:val="right"/>
        <w:rPr>
          <w:rFonts w:ascii="Times New Roman" w:eastAsia="Calibri" w:hAnsi="Times New Roman" w:cs="Times New Roman"/>
          <w:kern w:val="2"/>
          <w:sz w:val="28"/>
          <w:szCs w:val="28"/>
          <w:highlight w:val="yellow"/>
        </w:rPr>
      </w:pPr>
    </w:p>
    <w:p w:rsidR="001E5E55" w:rsidRDefault="001E5E55" w:rsidP="0001020D">
      <w:pPr>
        <w:widowControl w:val="0"/>
        <w:suppressAutoHyphens/>
        <w:spacing w:after="0" w:line="240" w:lineRule="auto"/>
        <w:jc w:val="right"/>
        <w:rPr>
          <w:rFonts w:ascii="Times New Roman" w:eastAsia="Calibri" w:hAnsi="Times New Roman" w:cs="Times New Roman"/>
          <w:kern w:val="2"/>
          <w:sz w:val="28"/>
          <w:szCs w:val="28"/>
          <w:highlight w:val="yellow"/>
        </w:rPr>
      </w:pPr>
    </w:p>
    <w:sectPr w:rsidR="001E5E55" w:rsidSect="007651F3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+mj-ea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B0AB6"/>
    <w:rsid w:val="0001020D"/>
    <w:rsid w:val="00033E6D"/>
    <w:rsid w:val="000540CF"/>
    <w:rsid w:val="001878A2"/>
    <w:rsid w:val="001A2760"/>
    <w:rsid w:val="001E5E55"/>
    <w:rsid w:val="0023572E"/>
    <w:rsid w:val="00257ADF"/>
    <w:rsid w:val="002A6A0F"/>
    <w:rsid w:val="00346972"/>
    <w:rsid w:val="003526A9"/>
    <w:rsid w:val="003D788A"/>
    <w:rsid w:val="003F26F9"/>
    <w:rsid w:val="00514820"/>
    <w:rsid w:val="00583D18"/>
    <w:rsid w:val="005A7DEC"/>
    <w:rsid w:val="005C60EB"/>
    <w:rsid w:val="005D097D"/>
    <w:rsid w:val="00787E37"/>
    <w:rsid w:val="0079140A"/>
    <w:rsid w:val="007B29CA"/>
    <w:rsid w:val="007E07AA"/>
    <w:rsid w:val="00887E20"/>
    <w:rsid w:val="008B0AB6"/>
    <w:rsid w:val="009773FF"/>
    <w:rsid w:val="00A26069"/>
    <w:rsid w:val="00B9165D"/>
    <w:rsid w:val="00BA4A33"/>
    <w:rsid w:val="00E1372B"/>
    <w:rsid w:val="00F334A7"/>
    <w:rsid w:val="00FC24C3"/>
    <w:rsid w:val="00FC24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8153C12-5EE2-4EED-9CD0-926BABDBC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F26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A27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583D1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881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0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0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8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42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329</TotalTime>
  <Pages>1</Pages>
  <Words>810</Words>
  <Characters>4617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OLEG</cp:lastModifiedBy>
  <cp:revision>11</cp:revision>
  <dcterms:created xsi:type="dcterms:W3CDTF">2021-03-10T17:53:00Z</dcterms:created>
  <dcterms:modified xsi:type="dcterms:W3CDTF">2021-05-16T08:25:00Z</dcterms:modified>
</cp:coreProperties>
</file>