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12C" w:rsidRDefault="00E969F2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E969F2">
        <w:rPr>
          <w:rFonts w:ascii="Times New Roman" w:hAnsi="Times New Roman" w:cs="Times New Roman"/>
          <w:b/>
          <w:i/>
          <w:sz w:val="24"/>
          <w:szCs w:val="24"/>
        </w:rPr>
        <w:t>Обучение посредством современных игровых технологий на уроках английского языка</w:t>
      </w:r>
    </w:p>
    <w:p w:rsidR="00E969F2" w:rsidRDefault="00E969F2" w:rsidP="00E969F2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1F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Средства </w:t>
      </w:r>
      <w:proofErr w:type="spellStart"/>
      <w:r w:rsidRPr="00C41F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эдьютейнмента</w:t>
      </w:r>
      <w:proofErr w:type="spellEnd"/>
      <w:r w:rsidRPr="00C41F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образования можно разделить на </w:t>
      </w:r>
      <w:r w:rsidRPr="0097245C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традиционные</w:t>
      </w:r>
      <w:r w:rsidRPr="0097245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и </w:t>
      </w:r>
      <w:r w:rsidRPr="0097245C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современные</w:t>
      </w:r>
      <w:r w:rsidRPr="0097245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</w:t>
      </w:r>
      <w:r w:rsidRPr="00C41F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969F2" w:rsidRPr="00C41F12" w:rsidRDefault="00E969F2" w:rsidP="00E969F2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1F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традиционным средствам относятся книги, музыка, фильмы, образовательные игры, телепрограммы, радиопрограммы и свободные лекции.</w:t>
      </w:r>
    </w:p>
    <w:p w:rsidR="00E969F2" w:rsidRDefault="00E969F2" w:rsidP="00E969F2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1F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Современные средства </w:t>
      </w:r>
      <w:proofErr w:type="spellStart"/>
      <w:r w:rsidRPr="00C41F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эдьютейнмента</w:t>
      </w:r>
      <w:proofErr w:type="spellEnd"/>
      <w:r w:rsidRPr="00C41F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делятся на </w:t>
      </w:r>
      <w:r w:rsidRPr="00C41F1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электронные системы</w:t>
      </w:r>
      <w:r w:rsidRPr="00C41F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(электронные учебники, сетевые варианты музейных выставок), персональные компьютерные системы </w:t>
      </w:r>
      <w:r w:rsidRPr="0097245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hyperlink r:id="rId5" w:tooltip="Геймификация в обучении" w:history="1">
        <w:r w:rsidRPr="0097245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компьютерные или видеоигры</w:t>
        </w:r>
      </w:hyperlink>
      <w:r w:rsidRPr="0097245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C41F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электронные тренажеры, электронные энциклопедии) и </w:t>
      </w:r>
      <w:r w:rsidRPr="00C41F1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веб-технологии</w:t>
      </w:r>
      <w:r w:rsidRPr="00C41F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(электронная почта, </w:t>
      </w:r>
      <w:hyperlink r:id="rId6" w:tooltip="Образовательный веб-квест" w:history="1">
        <w:r w:rsidRPr="0097245C">
          <w:rPr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eastAsia="ru-RU"/>
          </w:rPr>
          <w:t>веб-</w:t>
        </w:r>
        <w:proofErr w:type="spellStart"/>
        <w:r w:rsidRPr="0097245C">
          <w:rPr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eastAsia="ru-RU"/>
          </w:rPr>
          <w:t>квесты</w:t>
        </w:r>
        <w:proofErr w:type="spellEnd"/>
      </w:hyperlink>
      <w:r w:rsidRPr="0097245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C41F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блоги, чаты, видеоконференции). </w:t>
      </w:r>
    </w:p>
    <w:p w:rsidR="00E969F2" w:rsidRPr="00ED5F94" w:rsidRDefault="00E969F2" w:rsidP="00E969F2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i/>
          <w:color w:val="222222"/>
          <w:spacing w:val="-5"/>
          <w:sz w:val="24"/>
          <w:szCs w:val="24"/>
          <w:lang w:eastAsia="ru-RU"/>
        </w:rPr>
      </w:pPr>
      <w:r w:rsidRPr="00ED5F94">
        <w:rPr>
          <w:rFonts w:ascii="Times New Roman" w:eastAsia="Times New Roman" w:hAnsi="Times New Roman" w:cs="Times New Roman"/>
          <w:i/>
          <w:color w:val="222222"/>
          <w:spacing w:val="-5"/>
          <w:sz w:val="24"/>
          <w:szCs w:val="24"/>
          <w:lang w:eastAsia="ru-RU"/>
        </w:rPr>
        <w:t>Этапы внедрения</w:t>
      </w:r>
      <w:r>
        <w:rPr>
          <w:rFonts w:ascii="Times New Roman" w:eastAsia="Times New Roman" w:hAnsi="Times New Roman" w:cs="Times New Roman"/>
          <w:i/>
          <w:color w:val="222222"/>
          <w:spacing w:val="-5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222222"/>
          <w:spacing w:val="-5"/>
          <w:sz w:val="24"/>
          <w:szCs w:val="24"/>
          <w:lang w:eastAsia="ru-RU"/>
        </w:rPr>
        <w:t>эдьютейнмента</w:t>
      </w:r>
      <w:proofErr w:type="spellEnd"/>
      <w:r>
        <w:rPr>
          <w:rFonts w:ascii="Times New Roman" w:eastAsia="Times New Roman" w:hAnsi="Times New Roman" w:cs="Times New Roman"/>
          <w:i/>
          <w:color w:val="222222"/>
          <w:spacing w:val="-5"/>
          <w:sz w:val="24"/>
          <w:szCs w:val="24"/>
          <w:lang w:eastAsia="ru-RU"/>
        </w:rPr>
        <w:t xml:space="preserve"> в образовательны</w:t>
      </w:r>
      <w:r w:rsidRPr="00ED5F94">
        <w:rPr>
          <w:rFonts w:ascii="Times New Roman" w:eastAsia="Times New Roman" w:hAnsi="Times New Roman" w:cs="Times New Roman"/>
          <w:i/>
          <w:color w:val="222222"/>
          <w:spacing w:val="-5"/>
          <w:sz w:val="24"/>
          <w:szCs w:val="24"/>
          <w:lang w:eastAsia="ru-RU"/>
        </w:rPr>
        <w:t>й</w:t>
      </w:r>
      <w:r>
        <w:rPr>
          <w:rFonts w:ascii="Times New Roman" w:eastAsia="Times New Roman" w:hAnsi="Times New Roman" w:cs="Times New Roman"/>
          <w:i/>
          <w:color w:val="222222"/>
          <w:spacing w:val="-5"/>
          <w:sz w:val="24"/>
          <w:szCs w:val="24"/>
          <w:lang w:eastAsia="ru-RU"/>
        </w:rPr>
        <w:t xml:space="preserve"> </w:t>
      </w:r>
      <w:r w:rsidRPr="00ED5F94">
        <w:rPr>
          <w:rFonts w:ascii="Times New Roman" w:eastAsia="Times New Roman" w:hAnsi="Times New Roman" w:cs="Times New Roman"/>
          <w:i/>
          <w:color w:val="222222"/>
          <w:spacing w:val="-5"/>
          <w:sz w:val="24"/>
          <w:szCs w:val="24"/>
          <w:lang w:eastAsia="ru-RU"/>
        </w:rPr>
        <w:t>процесс</w:t>
      </w:r>
    </w:p>
    <w:p w:rsidR="00E969F2" w:rsidRPr="00D83E51" w:rsidRDefault="00E969F2" w:rsidP="00E969F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1. Внедрение мультимедиа</w:t>
      </w:r>
      <w:r w:rsidRPr="00D83E5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в обучение.</w:t>
      </w:r>
      <w:r w:rsidRPr="00D83E5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 Современный учитель должен сделать для ребенка урок интереснее той информации, которую он может найти в интернете. Помочь в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этом может внедрение мультимедиа в общеобразовательную систему.</w:t>
      </w:r>
      <w:r w:rsidRPr="00D83E5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Pr="00D83E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этого недостаточно просто повесить в кабинете мультимедийную доску. Педагог должен научиться использовать ее возможности, а именно – передавать информацию через все возможные виды данных: помимо текста это аудио звучание, видео показ, анимация, презентация. Естественно, всё это должно представлять из себя не «я тебя слепила из того, что было», а продуманную, одновременно полезную и привлекательную для учащихся систему.</w:t>
      </w:r>
    </w:p>
    <w:p w:rsidR="00E969F2" w:rsidRPr="00ED5F94" w:rsidRDefault="00E969F2" w:rsidP="00E969F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E5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2. Погружение учеников в материал — </w:t>
      </w:r>
      <w:proofErr w:type="spellStart"/>
      <w:r w:rsidRPr="00D83E5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интерактив</w:t>
      </w:r>
      <w:proofErr w:type="spellEnd"/>
      <w:r w:rsidRPr="00D83E5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.</w:t>
      </w:r>
      <w:r w:rsidRPr="00D83E5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 Главное требование </w:t>
      </w:r>
      <w:proofErr w:type="spellStart"/>
      <w:r w:rsidRPr="00D83E5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эдьютейнмента</w:t>
      </w:r>
      <w:proofErr w:type="spellEnd"/>
      <w:r w:rsidRPr="00D83E5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заключается в двустороннем взаимодействии учитель-ученик. </w:t>
      </w:r>
      <w:r w:rsidRPr="00D83E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Взаимодействие педагога и обучающегося должно происходить в обоих направлениях. Дети становятся активными участниками образовательного процесса, которые вместе с наставником совершают увлекательный </w:t>
      </w:r>
      <w:proofErr w:type="spellStart"/>
      <w:r w:rsidRPr="00D83E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квест</w:t>
      </w:r>
      <w:proofErr w:type="spellEnd"/>
      <w:r w:rsidRPr="00D83E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поисках знаний. Благодаря такому формату дети учатся учиться: открывать новое, проверять старое, размышлять, изобретать, продумывать действия в соответствии с поставленной целью. Любому человеку намного приятнее узнать что-то самому, чем услышать из вторых уст. Это и объясняет продуктивность интерактивного обучения в сравнении, к примеру, зубрежкой учебника или монотонным записыванием материала под диктовку.</w:t>
      </w:r>
    </w:p>
    <w:p w:rsidR="00E969F2" w:rsidRPr="00D83E51" w:rsidRDefault="00E969F2" w:rsidP="00E969F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E5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3. Подавать знания как награду в ролевой игре.</w:t>
      </w:r>
      <w:r w:rsidRPr="00D83E5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 Одна из самых популярных форм интерактивного обучения — ролевая игра. Как правило, ее участники учатся совершать правильные действия в каждой конкретной жизненной ситуации, которую моделирует учитель. </w:t>
      </w:r>
      <w:r w:rsidRPr="00D83E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Участники ролевых игр учатся правильно действовать в той или иной жизненной ситуации (природную, производственную, коммуникативную и т.п.), моделируя ее в пространстве игры. Хотя прием этот далеко не новый (вспомним хотя бы «дочки-матери»), в наших образовательных организациях его применяют не очень активно. На самом деле ролевые игры можно использовать в обучении чего угодно. Главное – грамотно продумать сценарий. Структура игры позволяет превратить процесс обучения в увлекательное действо, победа в котором приносит необходимые навыки и знания. Желаемая цель – постепенно сформировать у ребенка представление о том, что научиться чему-то – значит выиграть. А это, как не крути, лучшая мотивация.</w:t>
      </w:r>
    </w:p>
    <w:p w:rsidR="00E969F2" w:rsidRPr="00D83E51" w:rsidRDefault="00E969F2" w:rsidP="00E969F2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E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Получается, что основной целью </w:t>
      </w:r>
      <w:proofErr w:type="spellStart"/>
      <w:r w:rsidRPr="00D83E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эдьютейнмента</w:t>
      </w:r>
      <w:proofErr w:type="spellEnd"/>
      <w:r w:rsidRPr="00D83E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является передача знаний, взглядов, опыта или навыков. Однако, для успешной передачи, получения и усвоения информации необходимо:</w:t>
      </w:r>
    </w:p>
    <w:p w:rsidR="00E969F2" w:rsidRPr="00D83E51" w:rsidRDefault="00E969F2" w:rsidP="00E969F2">
      <w:pPr>
        <w:numPr>
          <w:ilvl w:val="0"/>
          <w:numId w:val="1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D83E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смотивировать</w:t>
      </w:r>
      <w:proofErr w:type="spellEnd"/>
      <w:r w:rsidRPr="00D83E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учащихся на изучение материалы, вызвать их интерес, побудить принять активное участие в процессе приобретения знаний;</w:t>
      </w:r>
    </w:p>
    <w:p w:rsidR="00E969F2" w:rsidRPr="00D83E51" w:rsidRDefault="00E969F2" w:rsidP="00E969F2">
      <w:pPr>
        <w:numPr>
          <w:ilvl w:val="0"/>
          <w:numId w:val="1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E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время самого процесса приобретения знаний, необходимо доставить учащимся удовольствие, полностью занять их и отвлечь от сторонних мыслей или переживаний;</w:t>
      </w:r>
    </w:p>
    <w:p w:rsidR="00E969F2" w:rsidRPr="00D83E51" w:rsidRDefault="00E969F2" w:rsidP="00E969F2">
      <w:pPr>
        <w:numPr>
          <w:ilvl w:val="0"/>
          <w:numId w:val="1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E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сильно заинтересовав учащихся, заставить их целиком отдаться занятию или идее.</w:t>
      </w:r>
    </w:p>
    <w:p w:rsidR="00E969F2" w:rsidRPr="00D83E51" w:rsidRDefault="00E969F2" w:rsidP="00E969F2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E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Следовательно, эдьютейнмент – это не просто обучение и развлечение, это привлечение, обучение и увлечение при помощи разнообразных средств обучения с учетом определённых психологических потребностей учащихся.</w:t>
      </w:r>
    </w:p>
    <w:p w:rsidR="00E969F2" w:rsidRDefault="00E969F2" w:rsidP="00E969F2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69F2" w:rsidRPr="00E969F2" w:rsidRDefault="00E969F2">
      <w:pPr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_GoBack"/>
      <w:bookmarkEnd w:id="0"/>
    </w:p>
    <w:sectPr w:rsidR="00E969F2" w:rsidRPr="00E969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EE7A0B"/>
    <w:multiLevelType w:val="multilevel"/>
    <w:tmpl w:val="239439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9F2"/>
    <w:rsid w:val="00DC012C"/>
    <w:rsid w:val="00E96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F1030"/>
  <w15:chartTrackingRefBased/>
  <w15:docId w15:val="{C6288640-1CCA-4DB9-9596-0C3E5BB35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iki.tgl.net.ru/index.php/%D0%9E%D0%B1%D1%80%D0%B0%D0%B7%D0%BE%D0%B2%D0%B0%D1%82%D0%B5%D0%BB%D1%8C%D0%BD%D1%8B%D0%B9_%D0%B2%D0%B5%D0%B1-%D0%BA%D0%B2%D0%B5%D1%81%D1%82" TargetMode="External"/><Relationship Id="rId5" Type="http://schemas.openxmlformats.org/officeDocument/2006/relationships/hyperlink" Target="http://wiki.tgl.net.ru/index.php/%D0%93%D0%B5%D0%B9%D0%BC%D0%B8%D1%84%D0%B8%D0%BA%D0%B0%D1%86%D0%B8%D1%8F_%D0%B2_%D0%BE%D0%B1%D1%83%D1%87%D0%B5%D0%BD%D0%B8%D0%B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628</Words>
  <Characters>3585</Characters>
  <Application>Microsoft Office Word</Application>
  <DocSecurity>0</DocSecurity>
  <Lines>29</Lines>
  <Paragraphs>8</Paragraphs>
  <ScaleCrop>false</ScaleCrop>
  <Company/>
  <LinksUpToDate>false</LinksUpToDate>
  <CharactersWithSpaces>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2021-08-04T11:10:00Z</dcterms:created>
  <dcterms:modified xsi:type="dcterms:W3CDTF">2021-08-04T11:17:00Z</dcterms:modified>
</cp:coreProperties>
</file>