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4D52" w:rsidRDefault="00293F82" w:rsidP="00A44D52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jc w:val="center"/>
        <w:rPr>
          <w:rStyle w:val="a4"/>
          <w:color w:val="111111"/>
          <w:sz w:val="28"/>
          <w:szCs w:val="28"/>
          <w:bdr w:val="none" w:sz="0" w:space="0" w:color="auto" w:frame="1"/>
        </w:rPr>
      </w:pPr>
      <w:r>
        <w:rPr>
          <w:rStyle w:val="a4"/>
          <w:color w:val="111111"/>
          <w:sz w:val="28"/>
          <w:szCs w:val="28"/>
          <w:bdr w:val="none" w:sz="0" w:space="0" w:color="auto" w:frame="1"/>
        </w:rPr>
        <w:t>Взаимодействие</w:t>
      </w:r>
      <w:r w:rsidR="00A44D52" w:rsidRPr="009D2278">
        <w:rPr>
          <w:rStyle w:val="a4"/>
          <w:color w:val="111111"/>
          <w:sz w:val="28"/>
          <w:szCs w:val="28"/>
          <w:bdr w:val="none" w:sz="0" w:space="0" w:color="auto" w:frame="1"/>
        </w:rPr>
        <w:t xml:space="preserve"> с семьями дошкольников по приобщению детей к художественной литературе и читательской грамотности</w:t>
      </w:r>
    </w:p>
    <w:p w:rsidR="00A44D52" w:rsidRPr="00CE1167" w:rsidRDefault="00A44D52" w:rsidP="00CC52A0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  <w:sz w:val="28"/>
          <w:szCs w:val="28"/>
        </w:rPr>
      </w:pPr>
      <w:r w:rsidRPr="00A71567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Дошкольное</w:t>
      </w:r>
      <w:r w:rsidRPr="00CE1167">
        <w:rPr>
          <w:color w:val="111111"/>
          <w:sz w:val="28"/>
          <w:szCs w:val="28"/>
        </w:rPr>
        <w:t> детство — именно то время, когда стоит приобщать ребенка к книге. Речь идет не столько об обучении детей </w:t>
      </w:r>
      <w:r w:rsidRPr="00A71567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дошкольного возраста чтению</w:t>
      </w:r>
      <w:r w:rsidR="004A4B3E">
        <w:rPr>
          <w:color w:val="111111"/>
          <w:sz w:val="28"/>
          <w:szCs w:val="28"/>
        </w:rPr>
        <w:t xml:space="preserve">, как </w:t>
      </w:r>
      <w:r w:rsidRPr="00CE1167">
        <w:rPr>
          <w:color w:val="111111"/>
          <w:sz w:val="28"/>
          <w:szCs w:val="28"/>
        </w:rPr>
        <w:t>прежде всего, о </w:t>
      </w:r>
      <w:r w:rsidRPr="00A71567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формировании</w:t>
      </w:r>
      <w:r w:rsidRPr="00A71567">
        <w:rPr>
          <w:b/>
          <w:color w:val="111111"/>
          <w:sz w:val="28"/>
          <w:szCs w:val="28"/>
        </w:rPr>
        <w:t> </w:t>
      </w:r>
      <w:r w:rsidRPr="00CE1167">
        <w:rPr>
          <w:color w:val="111111"/>
          <w:sz w:val="28"/>
          <w:szCs w:val="28"/>
        </w:rPr>
        <w:t>интереса к этому процессу, умение и желание работать с книгой, воспитание </w:t>
      </w:r>
      <w:r w:rsidRPr="00A71567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читательской культуры</w:t>
      </w:r>
      <w:r w:rsidRPr="00A71567">
        <w:rPr>
          <w:b/>
          <w:color w:val="111111"/>
          <w:sz w:val="28"/>
          <w:szCs w:val="28"/>
        </w:rPr>
        <w:t>.</w:t>
      </w:r>
    </w:p>
    <w:p w:rsidR="00A44D52" w:rsidRDefault="00A44D52" w:rsidP="00CC52A0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rStyle w:val="a4"/>
          <w:b w:val="0"/>
          <w:color w:val="111111"/>
          <w:sz w:val="28"/>
          <w:szCs w:val="28"/>
          <w:bdr w:val="none" w:sz="0" w:space="0" w:color="auto" w:frame="1"/>
        </w:rPr>
      </w:pPr>
      <w:r w:rsidRPr="00CE1167">
        <w:rPr>
          <w:color w:val="111111"/>
          <w:sz w:val="28"/>
          <w:szCs w:val="28"/>
        </w:rPr>
        <w:t>Основы </w:t>
      </w:r>
      <w:r w:rsidRPr="00A71567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читательской грамотности закладываются тогда</w:t>
      </w:r>
      <w:r w:rsidRPr="00A71567">
        <w:rPr>
          <w:b/>
          <w:color w:val="111111"/>
          <w:sz w:val="28"/>
          <w:szCs w:val="28"/>
        </w:rPr>
        <w:t>,</w:t>
      </w:r>
      <w:r w:rsidRPr="00CE1167">
        <w:rPr>
          <w:color w:val="111111"/>
          <w:sz w:val="28"/>
          <w:szCs w:val="28"/>
        </w:rPr>
        <w:t xml:space="preserve"> когда ребенок сам еще не умеет </w:t>
      </w:r>
      <w:r w:rsidRPr="00A71567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читать</w:t>
      </w:r>
      <w:r w:rsidRPr="00A71567">
        <w:rPr>
          <w:b/>
          <w:color w:val="111111"/>
          <w:sz w:val="28"/>
          <w:szCs w:val="28"/>
        </w:rPr>
        <w:t>.</w:t>
      </w:r>
      <w:r w:rsidRPr="00CE1167">
        <w:rPr>
          <w:color w:val="111111"/>
          <w:sz w:val="28"/>
          <w:szCs w:val="28"/>
        </w:rPr>
        <w:t xml:space="preserve"> В этом случае его называют </w:t>
      </w:r>
      <w:r w:rsidRPr="00A71567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грамотным слушателем.</w:t>
      </w:r>
      <w:r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 xml:space="preserve"> И мы, взрослые являемся проводниками юных читателей в мир большой литературы. И от нас, взрослых, зависит в большей степени, станет ли ребенок настоящим читателем или встреча с книгой в дошкольном детстве станет случайным. </w:t>
      </w:r>
    </w:p>
    <w:p w:rsidR="00A44D52" w:rsidRPr="007A5DCE" w:rsidRDefault="00BE2D0D" w:rsidP="00CC52A0">
      <w:pPr>
        <w:kinsoku w:val="0"/>
        <w:overflowPunct w:val="0"/>
        <w:spacing w:after="0" w:line="360" w:lineRule="auto"/>
        <w:ind w:firstLine="360"/>
        <w:jc w:val="both"/>
        <w:textAlignment w:val="baseline"/>
        <w:rPr>
          <w:color w:val="111111"/>
          <w:sz w:val="28"/>
          <w:szCs w:val="28"/>
        </w:rPr>
      </w:pPr>
      <w:r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Для приобщения</w:t>
      </w:r>
      <w:r w:rsidR="00A44D5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 детей к художественной л</w:t>
      </w:r>
      <w:r w:rsidR="00B5636F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итературе активно взаимодействуем с семьями</w:t>
      </w:r>
      <w:r w:rsidR="00A44D5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.</w:t>
      </w:r>
      <w:r w:rsidR="00A44D52">
        <w:rPr>
          <w:color w:val="111111"/>
          <w:sz w:val="28"/>
          <w:szCs w:val="28"/>
        </w:rPr>
        <w:t xml:space="preserve"> </w:t>
      </w:r>
      <w:r w:rsidR="00A44D52" w:rsidRPr="00D9624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Ос</w:t>
      </w:r>
      <w:r w:rsidR="00293F82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новная цель</w:t>
      </w:r>
      <w:r w:rsidR="00A44D52" w:rsidRPr="00D9624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: помочь </w:t>
      </w:r>
      <w:r w:rsidR="00A44D52" w:rsidRPr="00D96246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родителям</w:t>
      </w:r>
      <w:r w:rsidR="00A44D52" w:rsidRPr="00D96246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 </w:t>
      </w:r>
      <w:r w:rsidR="00A44D52" w:rsidRPr="00D9624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осознать ценность чтения детям книг</w:t>
      </w:r>
      <w:r w:rsidR="00293F82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,</w:t>
      </w:r>
      <w:r w:rsidR="00A44D52" w:rsidRPr="00D9624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как средства образования и воспитания, развития познавательного интереса, творческих способностей дошкольников.</w:t>
      </w:r>
    </w:p>
    <w:p w:rsidR="00A44D52" w:rsidRDefault="00293F82" w:rsidP="00CC52A0">
      <w:pPr>
        <w:kinsoku w:val="0"/>
        <w:overflowPunct w:val="0"/>
        <w:spacing w:after="0" w:line="360" w:lineRule="auto"/>
        <w:ind w:firstLine="36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своей работе </w:t>
      </w:r>
      <w:r w:rsidR="00B5636F">
        <w:rPr>
          <w:rFonts w:ascii="Times New Roman" w:hAnsi="Times New Roman" w:cs="Times New Roman"/>
          <w:sz w:val="28"/>
          <w:szCs w:val="28"/>
        </w:rPr>
        <w:t>применяем</w:t>
      </w:r>
      <w:r w:rsidR="00A44D52">
        <w:rPr>
          <w:rFonts w:ascii="Times New Roman" w:hAnsi="Times New Roman" w:cs="Times New Roman"/>
          <w:sz w:val="28"/>
          <w:szCs w:val="28"/>
        </w:rPr>
        <w:t xml:space="preserve"> традиционные и нетрадиционные методы и формы. И одной из таких форм стали Минутки чтения с мамой. Мамы приносили в группу любимую книжку ребенка и знакомили других детей с ней. Дети с интересом </w:t>
      </w:r>
      <w:r>
        <w:rPr>
          <w:rFonts w:ascii="Times New Roman" w:hAnsi="Times New Roman" w:cs="Times New Roman"/>
          <w:sz w:val="28"/>
          <w:szCs w:val="28"/>
        </w:rPr>
        <w:t>слушали мам, в</w:t>
      </w:r>
      <w:r w:rsidR="00A44D52">
        <w:rPr>
          <w:rFonts w:ascii="Times New Roman" w:hAnsi="Times New Roman" w:cs="Times New Roman"/>
          <w:sz w:val="28"/>
          <w:szCs w:val="28"/>
        </w:rPr>
        <w:t xml:space="preserve">едь каждая из них по- своему рассказывает даже знакомую для них сказку. </w:t>
      </w:r>
      <w:r>
        <w:rPr>
          <w:rFonts w:ascii="Times New Roman" w:hAnsi="Times New Roman" w:cs="Times New Roman"/>
          <w:sz w:val="28"/>
          <w:szCs w:val="28"/>
        </w:rPr>
        <w:t>Ребята отвечали на вопросы по содержанию сказок.</w:t>
      </w:r>
      <w:r w:rsidR="00A44D5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44D52" w:rsidRDefault="00A44D52" w:rsidP="00CC52A0">
      <w:pPr>
        <w:kinsoku w:val="0"/>
        <w:overflowPunct w:val="0"/>
        <w:spacing w:after="0" w:line="360" w:lineRule="auto"/>
        <w:ind w:firstLine="360"/>
        <w:jc w:val="both"/>
        <w:textAlignment w:val="baseline"/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</w:pPr>
      <w:r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Изготовление родителями совместно с детьми книжек - самоделок. Такая форма позволяет подготовить, заинтересовать детей и родителей к предстоящему чтению, создает атмосферу п</w:t>
      </w:r>
      <w:r w:rsidR="00B26EDB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оиска,</w:t>
      </w:r>
      <w:r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 расширяет творческие способности ребенка. </w:t>
      </w:r>
    </w:p>
    <w:p w:rsidR="00A44D52" w:rsidRPr="0059086F" w:rsidRDefault="00A44D52" w:rsidP="00CC52A0">
      <w:pPr>
        <w:kinsoku w:val="0"/>
        <w:overflowPunct w:val="0"/>
        <w:spacing w:after="0" w:line="360" w:lineRule="auto"/>
        <w:ind w:firstLine="360"/>
        <w:jc w:val="both"/>
        <w:textAlignment w:val="baseline"/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</w:pPr>
      <w:r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Театрализованные постановки для детей родителями, также являются элементом, способствующим повышению общей культуры ребенка</w:t>
      </w:r>
      <w:r w:rsidR="00984403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. Мамы </w:t>
      </w:r>
      <w:r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с удовольствием принимали участ</w:t>
      </w:r>
      <w:r w:rsidR="009D07E3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ие в инсценировке </w:t>
      </w:r>
      <w:r w:rsidR="00414A11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сказок</w:t>
      </w:r>
      <w:r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, самостоятельно готовили костюмы и атрибуты. </w:t>
      </w:r>
      <w:r w:rsidRPr="0059086F">
        <w:rPr>
          <w:rFonts w:ascii="Times New Roman" w:hAnsi="Times New Roman" w:cs="Times New Roman"/>
          <w:color w:val="111111"/>
          <w:sz w:val="28"/>
          <w:szCs w:val="28"/>
        </w:rPr>
        <w:t xml:space="preserve">Дети с интересом наблюдали за происходящим </w:t>
      </w:r>
      <w:r w:rsidRPr="0059086F">
        <w:rPr>
          <w:rFonts w:ascii="Times New Roman" w:hAnsi="Times New Roman" w:cs="Times New Roman"/>
          <w:color w:val="111111"/>
          <w:sz w:val="28"/>
          <w:szCs w:val="28"/>
        </w:rPr>
        <w:lastRenderedPageBreak/>
        <w:t>на сцене, узнавали в </w:t>
      </w:r>
      <w:r w:rsidRPr="0059086F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родителях</w:t>
      </w:r>
      <w:r w:rsidRPr="0059086F">
        <w:rPr>
          <w:rFonts w:ascii="Times New Roman" w:hAnsi="Times New Roman" w:cs="Times New Roman"/>
          <w:b/>
          <w:color w:val="111111"/>
          <w:sz w:val="28"/>
          <w:szCs w:val="28"/>
        </w:rPr>
        <w:t> </w:t>
      </w:r>
      <w:r w:rsidRPr="0059086F">
        <w:rPr>
          <w:rFonts w:ascii="Times New Roman" w:hAnsi="Times New Roman" w:cs="Times New Roman"/>
          <w:color w:val="111111"/>
          <w:sz w:val="28"/>
          <w:szCs w:val="28"/>
        </w:rPr>
        <w:t>образы знакомых и полюбившихся героев, прочитанных ранее произведений.</w:t>
      </w:r>
      <w:r>
        <w:rPr>
          <w:rFonts w:ascii="Times New Roman" w:hAnsi="Times New Roman" w:cs="Times New Roman"/>
          <w:color w:val="111111"/>
          <w:sz w:val="28"/>
          <w:szCs w:val="28"/>
        </w:rPr>
        <w:t xml:space="preserve"> </w:t>
      </w:r>
      <w:r w:rsidRPr="0059086F">
        <w:rPr>
          <w:rFonts w:ascii="Times New Roman" w:hAnsi="Times New Roman" w:cs="Times New Roman"/>
          <w:color w:val="111111"/>
          <w:sz w:val="28"/>
          <w:szCs w:val="28"/>
        </w:rPr>
        <w:t>В результате данной деятельности произошло сплочение </w:t>
      </w:r>
      <w:r w:rsidRPr="0059086F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родителей</w:t>
      </w:r>
      <w:r w:rsidRPr="0059086F">
        <w:rPr>
          <w:rFonts w:ascii="Times New Roman" w:hAnsi="Times New Roman" w:cs="Times New Roman"/>
          <w:b/>
          <w:color w:val="111111"/>
          <w:sz w:val="28"/>
          <w:szCs w:val="28"/>
        </w:rPr>
        <w:t>,</w:t>
      </w:r>
      <w:r w:rsidRPr="0059086F">
        <w:rPr>
          <w:rFonts w:ascii="Times New Roman" w:hAnsi="Times New Roman" w:cs="Times New Roman"/>
          <w:color w:val="111111"/>
          <w:sz w:val="28"/>
          <w:szCs w:val="28"/>
        </w:rPr>
        <w:t xml:space="preserve"> развитие их творческих способностей, что вызвало желание участвовать снова.</w:t>
      </w:r>
    </w:p>
    <w:p w:rsidR="00A44D52" w:rsidRDefault="00A73020" w:rsidP="00CC52A0">
      <w:pPr>
        <w:kinsoku w:val="0"/>
        <w:overflowPunct w:val="0"/>
        <w:spacing w:after="0" w:line="360" w:lineRule="auto"/>
        <w:ind w:firstLine="360"/>
        <w:jc w:val="both"/>
        <w:textAlignment w:val="baseline"/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</w:pPr>
      <w:r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В своей работе активно применяем</w:t>
      </w:r>
      <w:r w:rsidR="00A44D5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 приемы мнемотехники, при заучивании стихотворений, рассказывании сказок, рассказов. Дети запоминают стихи быстро, с удовольствием рассказывают их. Процесс запоминания стал более простым, интересным, творчески</w:t>
      </w:r>
      <w:r w:rsidR="00293F8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м. С этим методом</w:t>
      </w:r>
      <w:r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 познакомили</w:t>
      </w:r>
      <w:r w:rsidR="00A44D5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 и родителей. Для этого </w:t>
      </w:r>
      <w:proofErr w:type="gramStart"/>
      <w:r w:rsidR="00A44D5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в приемной группы</w:t>
      </w:r>
      <w:proofErr w:type="gramEnd"/>
      <w:r w:rsidR="00A44D5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 была создана картотека </w:t>
      </w:r>
      <w:proofErr w:type="spellStart"/>
      <w:r w:rsidR="00A44D5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мнемотаблиц</w:t>
      </w:r>
      <w:proofErr w:type="spellEnd"/>
      <w:r w:rsidR="009D07E3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 стихов и сказок</w:t>
      </w:r>
      <w:r w:rsidR="00A44D5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 «Раз – словечко, два</w:t>
      </w:r>
      <w:r w:rsidR="00AE75B6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 – словечко».</w:t>
      </w:r>
      <w:r w:rsidR="00CC52A0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 </w:t>
      </w:r>
      <w:r w:rsidR="00CC52A0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Уходя домой, дети рассказывают их своим родителям. </w:t>
      </w:r>
      <w:r w:rsidR="009D07E3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Создан уголок</w:t>
      </w:r>
      <w:r w:rsidR="00A44D5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 «Почитайте детям», где родители могут взять книги для домашнего с</w:t>
      </w:r>
      <w:r w:rsidR="009D07E3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емейного чтения или принести книги из дома, обменяться</w:t>
      </w:r>
      <w:r w:rsidR="00A44D5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 ими. </w:t>
      </w:r>
    </w:p>
    <w:p w:rsidR="00A44D52" w:rsidRDefault="00A44D52" w:rsidP="00CC52A0">
      <w:pPr>
        <w:kinsoku w:val="0"/>
        <w:overflowPunct w:val="0"/>
        <w:spacing w:after="0" w:line="360" w:lineRule="auto"/>
        <w:ind w:firstLine="360"/>
        <w:jc w:val="both"/>
        <w:textAlignment w:val="baseline"/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</w:pPr>
      <w:r w:rsidRPr="00E116E0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О</w:t>
      </w:r>
      <w:r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дним </w:t>
      </w:r>
      <w:r w:rsidR="00AE75B6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из </w:t>
      </w:r>
      <w:r w:rsidR="00AE75B6" w:rsidRPr="00E116E0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принципов</w:t>
      </w:r>
      <w:r w:rsidR="00AE75B6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 в работе,</w:t>
      </w:r>
      <w:r w:rsidRPr="00E116E0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 является деятельностный подход. Он формирует познавательную активность дошкольников, практические и творческие способности де</w:t>
      </w:r>
      <w:r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тей, развивает </w:t>
      </w:r>
      <w:r w:rsidRPr="00E116E0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наблюдательность, самостоятельность, положительно влияет на расширение кругозора детей</w:t>
      </w:r>
      <w:r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. Это проходит</w:t>
      </w:r>
      <w:r w:rsidRPr="00E116E0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 через включение детей в познавательно - исследовательскую деятельность.</w:t>
      </w:r>
    </w:p>
    <w:p w:rsidR="00A44D52" w:rsidRPr="00A73020" w:rsidRDefault="00A73020" w:rsidP="00CC52A0">
      <w:pPr>
        <w:kinsoku w:val="0"/>
        <w:overflowPunct w:val="0"/>
        <w:spacing w:after="0" w:line="360" w:lineRule="auto"/>
        <w:ind w:firstLine="360"/>
        <w:jc w:val="both"/>
        <w:textAlignment w:val="baseline"/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Проводим</w:t>
      </w:r>
      <w:r w:rsidR="00414A11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работу с родителями по приобщению</w:t>
      </w:r>
      <w:r w:rsidR="00A44D5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детей к художественной литературе посредством исследовательской деятельности через опыты и </w:t>
      </w:r>
      <w:r w:rsidR="00A44D52" w:rsidRPr="007A5DCE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эксперименты. </w:t>
      </w:r>
      <w:r w:rsidR="00A44D52" w:rsidRPr="007A5DCE">
        <w:rPr>
          <w:rFonts w:ascii="Times New Roman" w:hAnsi="Times New Roman" w:cs="Times New Roman"/>
          <w:color w:val="111111"/>
          <w:sz w:val="28"/>
          <w:szCs w:val="28"/>
        </w:rPr>
        <w:t>Родители поддерживают познавательный интерес детей, их стремление узна</w:t>
      </w:r>
      <w:r w:rsidR="002E02BA">
        <w:rPr>
          <w:rFonts w:ascii="Times New Roman" w:hAnsi="Times New Roman" w:cs="Times New Roman"/>
          <w:color w:val="111111"/>
          <w:sz w:val="28"/>
          <w:szCs w:val="28"/>
        </w:rPr>
        <w:t xml:space="preserve">ть новое. Это показывает опыт </w:t>
      </w:r>
      <w:r w:rsidR="00A44D52" w:rsidRPr="007A5DCE">
        <w:rPr>
          <w:rFonts w:ascii="Times New Roman" w:hAnsi="Times New Roman" w:cs="Times New Roman"/>
          <w:color w:val="111111"/>
          <w:sz w:val="28"/>
          <w:szCs w:val="28"/>
        </w:rPr>
        <w:t xml:space="preserve">работы с родителями к </w:t>
      </w:r>
      <w:r w:rsidR="00BE2D0D">
        <w:rPr>
          <w:rFonts w:ascii="Times New Roman" w:hAnsi="Times New Roman" w:cs="Times New Roman"/>
          <w:color w:val="111111"/>
          <w:sz w:val="28"/>
          <w:szCs w:val="28"/>
        </w:rPr>
        <w:t xml:space="preserve">подготовке детей для участия в </w:t>
      </w:r>
      <w:r w:rsidR="00A44D52" w:rsidRPr="007A5DCE">
        <w:rPr>
          <w:rFonts w:ascii="Times New Roman" w:hAnsi="Times New Roman" w:cs="Times New Roman"/>
          <w:color w:val="111111"/>
          <w:sz w:val="28"/>
          <w:szCs w:val="28"/>
        </w:rPr>
        <w:t>научно-иссл</w:t>
      </w:r>
      <w:r w:rsidR="002E02BA">
        <w:rPr>
          <w:rFonts w:ascii="Times New Roman" w:hAnsi="Times New Roman" w:cs="Times New Roman"/>
          <w:color w:val="111111"/>
          <w:sz w:val="28"/>
          <w:szCs w:val="28"/>
        </w:rPr>
        <w:t>едовательской конференции</w:t>
      </w:r>
      <w:proofErr w:type="gramStart"/>
      <w:r w:rsidR="002E02BA">
        <w:rPr>
          <w:rFonts w:ascii="Times New Roman" w:hAnsi="Times New Roman" w:cs="Times New Roman"/>
          <w:color w:val="111111"/>
          <w:sz w:val="28"/>
          <w:szCs w:val="28"/>
        </w:rPr>
        <w:t>.</w:t>
      </w:r>
      <w:proofErr w:type="gramEnd"/>
      <w:r w:rsidR="002E02BA">
        <w:rPr>
          <w:rFonts w:ascii="Times New Roman" w:hAnsi="Times New Roman" w:cs="Times New Roman"/>
          <w:color w:val="111111"/>
          <w:sz w:val="28"/>
          <w:szCs w:val="28"/>
        </w:rPr>
        <w:t xml:space="preserve"> Исследовательская деятельность, проводимая</w:t>
      </w:r>
      <w:r w:rsidR="00A44D52" w:rsidRPr="007A5DCE">
        <w:rPr>
          <w:rFonts w:ascii="Times New Roman" w:hAnsi="Times New Roman" w:cs="Times New Roman"/>
          <w:color w:val="111111"/>
          <w:sz w:val="28"/>
          <w:szCs w:val="28"/>
        </w:rPr>
        <w:t xml:space="preserve"> детьми</w:t>
      </w:r>
      <w:r w:rsidR="00AE75B6">
        <w:rPr>
          <w:rFonts w:ascii="Times New Roman" w:hAnsi="Times New Roman" w:cs="Times New Roman"/>
          <w:color w:val="111111"/>
          <w:sz w:val="28"/>
          <w:szCs w:val="28"/>
        </w:rPr>
        <w:t xml:space="preserve"> в домашних условиях</w:t>
      </w:r>
      <w:r w:rsidR="00A44D52" w:rsidRPr="007A5DCE">
        <w:rPr>
          <w:rFonts w:ascii="Times New Roman" w:hAnsi="Times New Roman" w:cs="Times New Roman"/>
          <w:color w:val="111111"/>
          <w:sz w:val="28"/>
          <w:szCs w:val="28"/>
        </w:rPr>
        <w:t xml:space="preserve">, </w:t>
      </w:r>
      <w:r w:rsidR="00AE75B6">
        <w:rPr>
          <w:rFonts w:ascii="Times New Roman" w:hAnsi="Times New Roman" w:cs="Times New Roman"/>
          <w:color w:val="111111"/>
          <w:sz w:val="28"/>
          <w:szCs w:val="28"/>
        </w:rPr>
        <w:t>была</w:t>
      </w:r>
      <w:r>
        <w:rPr>
          <w:rFonts w:ascii="Times New Roman" w:hAnsi="Times New Roman" w:cs="Times New Roman"/>
          <w:color w:val="111111"/>
          <w:sz w:val="28"/>
          <w:szCs w:val="28"/>
        </w:rPr>
        <w:t xml:space="preserve"> </w:t>
      </w:r>
      <w:r w:rsidR="00AE75B6">
        <w:rPr>
          <w:rFonts w:ascii="Times New Roman" w:hAnsi="Times New Roman" w:cs="Times New Roman"/>
          <w:color w:val="111111"/>
          <w:sz w:val="28"/>
          <w:szCs w:val="28"/>
        </w:rPr>
        <w:t>связана</w:t>
      </w:r>
      <w:r w:rsidR="00A44D52" w:rsidRPr="007A5DCE">
        <w:rPr>
          <w:rFonts w:ascii="Times New Roman" w:hAnsi="Times New Roman" w:cs="Times New Roman"/>
          <w:color w:val="111111"/>
          <w:sz w:val="28"/>
          <w:szCs w:val="28"/>
        </w:rPr>
        <w:t xml:space="preserve"> с художественными </w:t>
      </w:r>
      <w:r w:rsidR="00A44D52" w:rsidRPr="00A73020">
        <w:rPr>
          <w:rFonts w:ascii="Times New Roman" w:hAnsi="Times New Roman" w:cs="Times New Roman"/>
          <w:color w:val="111111"/>
          <w:sz w:val="28"/>
          <w:szCs w:val="28"/>
        </w:rPr>
        <w:t xml:space="preserve">произведениями. </w:t>
      </w:r>
      <w:r w:rsidR="00CC52A0">
        <w:rPr>
          <w:rFonts w:ascii="Times New Roman" w:hAnsi="Times New Roman" w:cs="Times New Roman"/>
          <w:color w:val="111111"/>
          <w:sz w:val="28"/>
          <w:szCs w:val="28"/>
        </w:rPr>
        <w:t>Родителям предоставлен</w:t>
      </w:r>
      <w:r w:rsidR="00A44D52" w:rsidRPr="00A73020">
        <w:rPr>
          <w:rFonts w:ascii="Times New Roman" w:hAnsi="Times New Roman" w:cs="Times New Roman"/>
          <w:color w:val="111111"/>
          <w:sz w:val="28"/>
          <w:szCs w:val="28"/>
        </w:rPr>
        <w:t xml:space="preserve"> алгоритм проведения</w:t>
      </w:r>
      <w:r>
        <w:rPr>
          <w:rFonts w:ascii="Times New Roman" w:hAnsi="Times New Roman" w:cs="Times New Roman"/>
          <w:color w:val="111111"/>
          <w:sz w:val="28"/>
          <w:szCs w:val="28"/>
        </w:rPr>
        <w:t>. Рассказали</w:t>
      </w:r>
      <w:r w:rsidR="00BE2D0D" w:rsidRPr="00A73020">
        <w:rPr>
          <w:rFonts w:ascii="Times New Roman" w:hAnsi="Times New Roman" w:cs="Times New Roman"/>
          <w:color w:val="111111"/>
          <w:sz w:val="28"/>
          <w:szCs w:val="28"/>
        </w:rPr>
        <w:t>, что сначала нужно познакомить ребенка с</w:t>
      </w:r>
      <w:r w:rsidR="00A44D52" w:rsidRPr="00A73020">
        <w:rPr>
          <w:rFonts w:ascii="Times New Roman" w:hAnsi="Times New Roman" w:cs="Times New Roman"/>
          <w:color w:val="111111"/>
          <w:sz w:val="28"/>
          <w:szCs w:val="28"/>
        </w:rPr>
        <w:t xml:space="preserve"> про</w:t>
      </w:r>
      <w:bookmarkStart w:id="0" w:name="_GoBack"/>
      <w:bookmarkEnd w:id="0"/>
      <w:r w:rsidR="00A44D52" w:rsidRPr="00A73020">
        <w:rPr>
          <w:rFonts w:ascii="Times New Roman" w:hAnsi="Times New Roman" w:cs="Times New Roman"/>
          <w:color w:val="111111"/>
          <w:sz w:val="28"/>
          <w:szCs w:val="28"/>
        </w:rPr>
        <w:t>извед</w:t>
      </w:r>
      <w:r w:rsidR="00BE2D0D" w:rsidRPr="00A73020">
        <w:rPr>
          <w:rFonts w:ascii="Times New Roman" w:hAnsi="Times New Roman" w:cs="Times New Roman"/>
          <w:color w:val="111111"/>
          <w:sz w:val="28"/>
          <w:szCs w:val="28"/>
        </w:rPr>
        <w:t>ение. Затем совместно</w:t>
      </w:r>
      <w:r w:rsidR="00A44D52" w:rsidRPr="00A73020">
        <w:rPr>
          <w:rFonts w:ascii="Times New Roman" w:hAnsi="Times New Roman" w:cs="Times New Roman"/>
          <w:color w:val="111111"/>
          <w:sz w:val="28"/>
          <w:szCs w:val="28"/>
        </w:rPr>
        <w:t xml:space="preserve"> выдвинуть цель: «Как можно помочь?», «Что модно сделать?», «А мы мо</w:t>
      </w:r>
      <w:r w:rsidR="00BE2D0D" w:rsidRPr="00A73020">
        <w:rPr>
          <w:rFonts w:ascii="Times New Roman" w:hAnsi="Times New Roman" w:cs="Times New Roman"/>
          <w:color w:val="111111"/>
          <w:sz w:val="28"/>
          <w:szCs w:val="28"/>
        </w:rPr>
        <w:t>жем так сделать?». Здесь дошкольник выдвигает</w:t>
      </w:r>
      <w:r w:rsidR="00A44D52" w:rsidRPr="00A73020">
        <w:rPr>
          <w:rFonts w:ascii="Times New Roman" w:hAnsi="Times New Roman" w:cs="Times New Roman"/>
          <w:color w:val="111111"/>
          <w:sz w:val="28"/>
          <w:szCs w:val="28"/>
        </w:rPr>
        <w:t xml:space="preserve"> свои гипотезы, как можно это сделать. Взрослому необходимо создать </w:t>
      </w:r>
      <w:r w:rsidR="00A44D52" w:rsidRPr="00A73020">
        <w:rPr>
          <w:rFonts w:ascii="Times New Roman" w:hAnsi="Times New Roman" w:cs="Times New Roman"/>
          <w:color w:val="111111"/>
          <w:sz w:val="28"/>
          <w:szCs w:val="28"/>
        </w:rPr>
        <w:lastRenderedPageBreak/>
        <w:t xml:space="preserve">специальную обстановку для практической проверки гипотез. Вместе с ребенком </w:t>
      </w:r>
      <w:r w:rsidR="00984403" w:rsidRPr="00A73020">
        <w:rPr>
          <w:rFonts w:ascii="Times New Roman" w:hAnsi="Times New Roman" w:cs="Times New Roman"/>
          <w:color w:val="111111"/>
          <w:sz w:val="28"/>
          <w:szCs w:val="28"/>
        </w:rPr>
        <w:t>обсудить полученный результат, с</w:t>
      </w:r>
      <w:r w:rsidR="00A44D52" w:rsidRPr="00A73020">
        <w:rPr>
          <w:rFonts w:ascii="Times New Roman" w:hAnsi="Times New Roman" w:cs="Times New Roman"/>
          <w:color w:val="111111"/>
          <w:sz w:val="28"/>
          <w:szCs w:val="28"/>
        </w:rPr>
        <w:t>делать выводы.</w:t>
      </w:r>
    </w:p>
    <w:p w:rsidR="00A44D52" w:rsidRDefault="00A44D52" w:rsidP="00CC52A0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  <w:sz w:val="28"/>
          <w:szCs w:val="28"/>
        </w:rPr>
      </w:pPr>
      <w:r w:rsidRPr="00A73020">
        <w:rPr>
          <w:color w:val="111111"/>
          <w:sz w:val="28"/>
          <w:szCs w:val="28"/>
        </w:rPr>
        <w:t>Исследовательская деятельность совместно с родителями помогает</w:t>
      </w:r>
      <w:r>
        <w:rPr>
          <w:color w:val="111111"/>
          <w:sz w:val="28"/>
          <w:szCs w:val="28"/>
        </w:rPr>
        <w:t xml:space="preserve"> развивать детскую любознательность, познавательную активность, самостоятельность, инициативу, </w:t>
      </w:r>
      <w:r w:rsidR="00BE2D0D">
        <w:rPr>
          <w:color w:val="111111"/>
          <w:sz w:val="28"/>
          <w:szCs w:val="28"/>
        </w:rPr>
        <w:t>речь детей</w:t>
      </w:r>
      <w:r>
        <w:rPr>
          <w:color w:val="111111"/>
          <w:sz w:val="28"/>
          <w:szCs w:val="28"/>
        </w:rPr>
        <w:t xml:space="preserve">.  Помогает осваивать детьми окружающую действительность, изучать ее. Ребенок становится не просто слушателем, а участником поисково-исследовательской деятельности. Она позволяет объединить педагогов, детей и родителей. Учит работать в коллективе, сотрудничать. </w:t>
      </w:r>
    </w:p>
    <w:p w:rsidR="00A44D52" w:rsidRPr="00AB48A8" w:rsidRDefault="00A44D52" w:rsidP="00CC52A0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  <w:sz w:val="28"/>
          <w:szCs w:val="28"/>
        </w:rPr>
      </w:pPr>
      <w:r w:rsidRPr="00AB48A8">
        <w:rPr>
          <w:sz w:val="28"/>
          <w:szCs w:val="28"/>
        </w:rPr>
        <w:t>Таким образом, взаимодействуя с родителями, мы не только обогащаем знания детей о художественной литературе, но и повышаем интерес и компетентность родителей в вопросах</w:t>
      </w:r>
      <w:r>
        <w:rPr>
          <w:sz w:val="28"/>
          <w:szCs w:val="28"/>
        </w:rPr>
        <w:t xml:space="preserve"> воспитания грамотного читателя.</w:t>
      </w:r>
    </w:p>
    <w:p w:rsidR="009D20DD" w:rsidRDefault="009D20DD" w:rsidP="00CC52A0">
      <w:pPr>
        <w:jc w:val="both"/>
      </w:pPr>
    </w:p>
    <w:sectPr w:rsidR="009D20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1B45"/>
    <w:rsid w:val="000A1B45"/>
    <w:rsid w:val="00293F82"/>
    <w:rsid w:val="002E02BA"/>
    <w:rsid w:val="00414A11"/>
    <w:rsid w:val="004A4B3E"/>
    <w:rsid w:val="004E2F0E"/>
    <w:rsid w:val="00755360"/>
    <w:rsid w:val="00984403"/>
    <w:rsid w:val="009D07E3"/>
    <w:rsid w:val="009D20DD"/>
    <w:rsid w:val="00A44D52"/>
    <w:rsid w:val="00A73020"/>
    <w:rsid w:val="00AE75B6"/>
    <w:rsid w:val="00B26EDB"/>
    <w:rsid w:val="00B5636F"/>
    <w:rsid w:val="00BE2D0D"/>
    <w:rsid w:val="00CC52A0"/>
    <w:rsid w:val="00CF12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02C0E6"/>
  <w15:chartTrackingRefBased/>
  <w15:docId w15:val="{87AD6C70-1D5E-4F97-9BF6-1CA5CD65A3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44D5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44D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44D5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3</Pages>
  <Words>680</Words>
  <Characters>3880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11</cp:revision>
  <dcterms:created xsi:type="dcterms:W3CDTF">2022-05-04T02:56:00Z</dcterms:created>
  <dcterms:modified xsi:type="dcterms:W3CDTF">2022-05-08T04:37:00Z</dcterms:modified>
</cp:coreProperties>
</file>