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784EC" w14:textId="72DC61A4" w:rsidR="00416F2D" w:rsidRDefault="00416F2D" w:rsidP="00416F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20B4CB0B" w14:textId="2B570B2D" w:rsidR="003F6A81" w:rsidRPr="0090229D" w:rsidRDefault="007A32C3" w:rsidP="00416F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2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«Развитие речи детей дошкольного возраста посредством дидактической игры»</w:t>
      </w:r>
    </w:p>
    <w:p w14:paraId="52DE18D8" w14:textId="77777777" w:rsidR="003F6A81" w:rsidRPr="006C7ED0" w:rsidRDefault="003F6A81" w:rsidP="00416F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A32C3" w:rsidRPr="006C7ED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(из опыта работы)</w:t>
      </w:r>
    </w:p>
    <w:p w14:paraId="24EE2A55" w14:textId="7A95C483" w:rsidR="00416F2D" w:rsidRDefault="00416F2D" w:rsidP="0090229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Бывальцева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Татьяна Ивановна</w:t>
      </w:r>
      <w:r w:rsidR="00902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14:paraId="528AF884" w14:textId="5C4D71DF" w:rsidR="0090229D" w:rsidRDefault="004B5023" w:rsidP="0090229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</w:t>
      </w:r>
      <w:r w:rsidR="00902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416F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оспитатель</w:t>
      </w:r>
      <w:r w:rsidR="00902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МАДОУ «Кондратовский детский сад «Ладошки»</w:t>
      </w:r>
    </w:p>
    <w:p w14:paraId="5FDACEFA" w14:textId="386CCF39" w:rsidR="00416F2D" w:rsidRPr="0090229D" w:rsidRDefault="00416F2D" w:rsidP="007A32C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8432D53" w14:textId="77777777" w:rsidR="003F6A81" w:rsidRPr="00416F2D" w:rsidRDefault="003F6A81" w:rsidP="004B502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2EC78E" w14:textId="77777777" w:rsidR="00EC7FA2" w:rsidRPr="00416F2D" w:rsidRDefault="00E97FF4" w:rsidP="00416F2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C7FA2" w:rsidRPr="00416F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речи – достаточно распространенное явление среди детей дошкольного возраста. Причины их весьма разнообразны. Если вовремя не устранить нарушения звукопроизношения, лексики, грамматики, фонематических процессов, у детей возникнут трудности общения с окружающими, а при поступлении в школу, они начинают испытывать трудности и в обучении.</w:t>
      </w:r>
    </w:p>
    <w:p w14:paraId="41AA7CD6" w14:textId="77777777" w:rsidR="00181956" w:rsidRPr="00416F2D" w:rsidRDefault="00A85E09" w:rsidP="006C7E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</w:t>
      </w:r>
      <w:r w:rsidR="00181956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Предлагаю вам ознакомиться с дидактическими играми, направленными на развитие речи, которые Вы сможете использовать  в своей работе с детьми. Их можно использовать в совместной деятельности с детьми, как с группой детей, так и индивидуально.</w:t>
      </w:r>
    </w:p>
    <w:p w14:paraId="4483E719" w14:textId="77777777" w:rsidR="00310444" w:rsidRPr="00416F2D" w:rsidRDefault="00181956" w:rsidP="006C7E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Начну, пожалуй, с самых кратковременных упражнений, - это игры для развития дыхания. На них мы подробно останавливаться не будем, они представлены на слайде и всем Вам хорошо известны.</w:t>
      </w:r>
    </w:p>
    <w:p w14:paraId="13457D41" w14:textId="77777777" w:rsidR="00310444" w:rsidRPr="00416F2D" w:rsidRDefault="00545C80" w:rsidP="00416F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000F1245" wp14:editId="5D3C9451">
            <wp:extent cx="3450566" cy="2588044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736" cy="2591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E2F1EA" w14:textId="76E74DDD" w:rsidR="00181956" w:rsidRPr="00416F2D" w:rsidRDefault="00181956" w:rsidP="00A85E09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Далее одно из самых важных направлений, с которого необходимо начинать развитие речи – это развитие памяти, внимания и мышления. Т. к. без хорошо развитого слухового внимания невозможен хороший фонематический слух, без хорошо 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развитых  фонематических функций, невозможно иметь хорошо сформированный грамматический строй, т.к. ребёнок не слышит звуков, окончаний, он будет допускать ошибки при согласовании слов в предложении, ошибки при словоизменении и словообразовании. Таким образом, можно сказать, что все компоненты речи взаимосвязаны, без развития одного невозможно развитие другого. </w:t>
      </w:r>
    </w:p>
    <w:p w14:paraId="7C678CE6" w14:textId="22A30069" w:rsidR="00B008E7" w:rsidRDefault="00545C80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7812CA8E" wp14:editId="03F19CFB">
            <wp:extent cx="3298177" cy="2473746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867" cy="2478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81956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="00B008E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Подбор картинок по парам, которую можно проводить также в виде «</w:t>
      </w:r>
      <w:proofErr w:type="spellStart"/>
      <w:r w:rsidR="00B008E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Меморины</w:t>
      </w:r>
      <w:proofErr w:type="spellEnd"/>
      <w:r w:rsidR="00B008E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» (когда детям необходимо найти пару из перевернутых картинок). Можно предложить детям найти в </w:t>
      </w:r>
      <w:proofErr w:type="spellStart"/>
      <w:r w:rsidR="00B008E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меморине</w:t>
      </w:r>
      <w:proofErr w:type="spellEnd"/>
      <w:r w:rsidR="00B008E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животных и их детенышей, или профессии с необходимым инструментарием. </w:t>
      </w:r>
    </w:p>
    <w:p w14:paraId="62538FFD" w14:textId="77777777" w:rsidR="006C7ED0" w:rsidRPr="00416F2D" w:rsidRDefault="006C7ED0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9BE169B" w14:textId="77777777" w:rsidR="0051465C" w:rsidRPr="00416F2D" w:rsidRDefault="00545C80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671FF22B" wp14:editId="4F9A432C">
            <wp:extent cx="2999130" cy="224945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619" cy="224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7603B0" w14:textId="77777777" w:rsidR="00181956" w:rsidRPr="00416F2D" w:rsidRDefault="00181956" w:rsidP="00A85E09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Подбор картинок по общему признаку, либо «Четвертый лишний». Здесь требуется некоторое обобщение, установление связи между предметами. </w:t>
      </w:r>
    </w:p>
    <w:p w14:paraId="46784670" w14:textId="77777777" w:rsidR="00181956" w:rsidRPr="00416F2D" w:rsidRDefault="00181956" w:rsidP="00A85E09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Можно использовать эту игру и для развития слухового внимания, только не показывая детям картинки, а называя предметы, где ребёнок определяет лишнее на слух.  </w:t>
      </w:r>
    </w:p>
    <w:p w14:paraId="0F3305D1" w14:textId="77777777" w:rsidR="00AE5552" w:rsidRPr="00416F2D" w:rsidRDefault="00F46B46" w:rsidP="00A85E09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С этой игрой я знакомлю детей с младшей группы. Начинаем с трех предметов, лишний предмет стараюсь ярко выделить, например</w:t>
      </w:r>
      <w:r w:rsidR="00E834C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два желты</w:t>
      </w:r>
      <w:r w:rsidR="00E834C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х круга и ярко красный квадрат. </w:t>
      </w:r>
      <w:r w:rsidR="00AE5552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(Как вариант этой игры можно спросить, а что у них общего?)</w:t>
      </w:r>
    </w:p>
    <w:p w14:paraId="3372CF36" w14:textId="3AC7C091" w:rsidR="00AE5552" w:rsidRDefault="00AE5552" w:rsidP="00A85E09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 –</w:t>
      </w:r>
      <w:r w:rsidR="00E834C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р: </w:t>
      </w:r>
      <w:r w:rsidR="00A92A89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Самолет, ракета, холодильник, вертолет. (общее: сделаны из метала, сделали люди, неодушевленные</w:t>
      </w:r>
      <w:r w:rsidR="00E834C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 живые, нужны людям…</w:t>
      </w:r>
    </w:p>
    <w:p w14:paraId="1C33447C" w14:textId="77777777" w:rsidR="006C7ED0" w:rsidRPr="00416F2D" w:rsidRDefault="006C7ED0" w:rsidP="00A85E09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6840B81" w14:textId="77777777" w:rsidR="00181956" w:rsidRPr="00416F2D" w:rsidRDefault="00545C80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6C0FC9DF" wp14:editId="34C05684">
            <wp:extent cx="3157268" cy="2368061"/>
            <wp:effectExtent l="0" t="0" r="508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860" cy="237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BA393E" w14:textId="75D6F94C" w:rsidR="00181956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Например, в игре-шнуровке "Что растет в саду и в огороде?" дети выбирают картинки с соответствующими изображениями растений, соотносят с местом их произрастания, объединяют по одному признаку и соединяют  шнурком, что кроме того способствует и развитию мелкой моторики. (Как вариант «Угадай, что не так»)</w:t>
      </w:r>
    </w:p>
    <w:p w14:paraId="5326D7E9" w14:textId="77777777" w:rsidR="006C7ED0" w:rsidRPr="00416F2D" w:rsidRDefault="006C7ED0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32D025" w14:textId="77777777" w:rsidR="00181956" w:rsidRPr="00416F2D" w:rsidRDefault="00545C80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51C3CC03" wp14:editId="5F76628F">
            <wp:extent cx="3157088" cy="2367925"/>
            <wp:effectExtent l="0" t="0" r="571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917" cy="2370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68065E" w14:textId="419D3FD2" w:rsidR="00181956" w:rsidRDefault="008879B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Или игра "Что сначала, что потом?"</w:t>
      </w:r>
      <w:r w:rsidR="00181956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дети подбирают иллюстрации с учетом последовательности сюжета. Эти игры заставляют детей концентрировать внимание на предмете, думать и объяснять свой ответ. (Как вариант</w:t>
      </w:r>
      <w:r w:rsidR="0051465C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</w:t>
      </w:r>
      <w:r w:rsidR="00310444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 не так?</w:t>
      </w:r>
      <w:r w:rsidR="0051465C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="00310444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(карточки переставляются) «Какая карточка пропала»</w:t>
      </w:r>
      <w:r w:rsidR="00181956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)  </w:t>
      </w:r>
    </w:p>
    <w:p w14:paraId="0EC8FF58" w14:textId="77777777" w:rsidR="00A85E09" w:rsidRDefault="007A32C3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BAFEF20" wp14:editId="07757D0A">
            <wp:simplePos x="0" y="0"/>
            <wp:positionH relativeFrom="margin">
              <wp:posOffset>-121920</wp:posOffset>
            </wp:positionH>
            <wp:positionV relativeFrom="margin">
              <wp:posOffset>145415</wp:posOffset>
            </wp:positionV>
            <wp:extent cx="3639820" cy="273050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273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F8997A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F24BFBE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FDC92B9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BF58D9D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64681AC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49E981D2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E262311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81C0B7B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26F15264" w14:textId="77777777" w:rsidR="00A85E09" w:rsidRDefault="00A85E0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2F27E9A" w14:textId="77777777" w:rsidR="00181956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Составление разрезных картинок и кубиков.</w:t>
      </w:r>
    </w:p>
    <w:p w14:paraId="7BEF9D3A" w14:textId="1435F6DD" w:rsidR="00181956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Задача этого вида игр – учить детей логическому мышлению, развивать у них умение из отдельных частей составлять целый предмет.</w:t>
      </w:r>
    </w:p>
    <w:p w14:paraId="754C415E" w14:textId="77777777" w:rsidR="006C7ED0" w:rsidRPr="00416F2D" w:rsidRDefault="006C7ED0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26FBE9F" w14:textId="77777777" w:rsidR="00181956" w:rsidRDefault="00545C80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414A9704" wp14:editId="659038A3">
            <wp:extent cx="3829948" cy="2872596"/>
            <wp:effectExtent l="0" t="0" r="0" b="444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779" cy="2877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F099AE" w14:textId="77777777" w:rsidR="00084B3E" w:rsidRPr="00416F2D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4044595D" w14:textId="77777777" w:rsidR="00181956" w:rsidRPr="00084B3E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Для развития мышления, зрительного внимания хорошо использовать логические цепочки.</w:t>
      </w:r>
      <w:r w:rsidR="0008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Можно предложить детям составить свои бусы, цепочку и т.п., при этом развивая ещё и творческое воображение. </w:t>
      </w:r>
    </w:p>
    <w:p w14:paraId="1925249F" w14:textId="77777777" w:rsidR="00D64787" w:rsidRPr="00416F2D" w:rsidRDefault="001075B5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 wp14:anchorId="68D9AA4A" wp14:editId="0166DA5D">
            <wp:extent cx="3625794" cy="2719471"/>
            <wp:effectExtent l="0" t="0" r="0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173" cy="2723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FAA773" w14:textId="3122CF89" w:rsidR="00181956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Хорошо использовать лабиринты, </w:t>
      </w:r>
      <w:r w:rsidR="005B0B68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бродилки, 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которые помогают </w:t>
      </w:r>
      <w:proofErr w:type="gramStart"/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закрепить  материал</w:t>
      </w:r>
      <w:proofErr w:type="gramEnd"/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 изучении определённой темы.</w:t>
      </w:r>
    </w:p>
    <w:p w14:paraId="1F80950F" w14:textId="77777777" w:rsidR="00360B67" w:rsidRPr="00416F2D" w:rsidRDefault="00360B67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AF6CFC0" w14:textId="308ADF81" w:rsidR="00181956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Также игры на развитие </w:t>
      </w:r>
      <w:r w:rsidR="006C7E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внимания, сенсорики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логического мышления «Найди недостающую фигуру», «Подбери по форме», «Построй по образцу» как и все вышеперечисленные можно использовать на протяжении всего учебного года, в любой возрастной группе адаптируя материал соответственно возрасту.</w:t>
      </w:r>
    </w:p>
    <w:p w14:paraId="5A09385C" w14:textId="77777777" w:rsidR="006C7ED0" w:rsidRPr="00416F2D" w:rsidRDefault="006C7ED0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98CE4F3" w14:textId="77777777" w:rsidR="00181956" w:rsidRPr="00416F2D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D3D077" wp14:editId="15F1454B">
            <wp:extent cx="3275937" cy="2457067"/>
            <wp:effectExtent l="0" t="0" r="127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2468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37FCD8" w14:textId="77777777" w:rsidR="00181956" w:rsidRPr="00416F2D" w:rsidRDefault="00211618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FC07F0" wp14:editId="56C97D25">
            <wp:extent cx="3379304" cy="253459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866" cy="2547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EBB7A4" w14:textId="77777777" w:rsidR="00181956" w:rsidRDefault="00211618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D2D10E" wp14:editId="54AACD0B">
            <wp:extent cx="3554233" cy="2665800"/>
            <wp:effectExtent l="0" t="0" r="8255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025" cy="2670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F1123B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51A74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E4B6BF" w14:textId="77777777" w:rsidR="00084B3E" w:rsidRDefault="00BD1985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788F95C" wp14:editId="1CD31A83">
            <wp:simplePos x="0" y="0"/>
            <wp:positionH relativeFrom="margin">
              <wp:posOffset>51435</wp:posOffset>
            </wp:positionH>
            <wp:positionV relativeFrom="margin">
              <wp:posOffset>5735955</wp:posOffset>
            </wp:positionV>
            <wp:extent cx="4107180" cy="3079115"/>
            <wp:effectExtent l="0" t="0" r="7620" b="6985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B3E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Для развития фонемати</w:t>
      </w:r>
      <w:r w:rsidR="00084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ческого анализа и синтеза  используются </w:t>
      </w:r>
      <w:r w:rsidR="00084B3E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игры: «Хлопни, если услышишь» (сначала, выделяем звуки из ряда звуков, затем слогов, после слов), «Подними сигнал» (р-к, если услышит данный звук, поднимет соответствующий сигнал), </w:t>
      </w:r>
      <w:r w:rsidR="00084B3E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«Кто из детей произносит АУ, а кто УА?» (анализ и синтез слияний гласных звуков</w:t>
      </w:r>
      <w:r w:rsidR="00084B3E"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 </w:t>
      </w:r>
      <w:proofErr w:type="spellStart"/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Пропеваем</w:t>
      </w:r>
      <w:proofErr w:type="spellEnd"/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звуки, используя  упражнения с повышением и понижением тона,  «Укачиваем куклу», «Поезд», «Поём звук, пока кружится волчок» и другие.</w:t>
      </w:r>
    </w:p>
    <w:p w14:paraId="0B4398BA" w14:textId="77777777" w:rsidR="00084B3E" w:rsidRDefault="00084B3E" w:rsidP="00084B3E">
      <w:pPr>
        <w:spacing w:after="0" w:line="360" w:lineRule="auto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</w:p>
    <w:p w14:paraId="3B46DB28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52613A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68C3C9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2BEE6D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66C7E8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0FCFF2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A94763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247DF3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00BD13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6251AE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</w:p>
    <w:p w14:paraId="31E43D0E" w14:textId="77777777" w:rsidR="00084B3E" w:rsidRDefault="00084B3E" w:rsidP="00416F2D">
      <w:pPr>
        <w:spacing w:after="0" w:line="360" w:lineRule="auto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</w:p>
    <w:p w14:paraId="3D5D7246" w14:textId="77777777" w:rsidR="00360B67" w:rsidRDefault="00181956" w:rsidP="00360B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Для развития и закреплении</w:t>
      </w:r>
      <w:r w:rsidR="00D970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навыка слогового анализа можно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использовать многофункциональное пособие «Поезд». В первом вагоне едут предметы, в названии которых один слог, во втором – два слога, в третьем – три и т.д., также с домиками и пирамидой.</w:t>
      </w:r>
      <w:r w:rsidR="00BD1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12F5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Так же в </w:t>
      </w:r>
      <w:r w:rsidR="006C7E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путешествие можно</w:t>
      </w:r>
      <w:r w:rsidR="001712F5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отправить </w:t>
      </w:r>
      <w:r w:rsidR="006C7E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предметы,</w:t>
      </w:r>
      <w:r w:rsidR="001712F5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названиях которых есть </w:t>
      </w:r>
      <w:r w:rsidR="006C7E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определенный звук</w:t>
      </w:r>
      <w:r w:rsidR="001712F5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14:paraId="4AA15072" w14:textId="4827E3DD" w:rsidR="00BD1985" w:rsidRPr="00360B67" w:rsidRDefault="00BD1985" w:rsidP="00360B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9ACD021" wp14:editId="25B97933">
            <wp:simplePos x="0" y="0"/>
            <wp:positionH relativeFrom="margin">
              <wp:posOffset>422275</wp:posOffset>
            </wp:positionH>
            <wp:positionV relativeFrom="margin">
              <wp:posOffset>1621155</wp:posOffset>
            </wp:positionV>
            <wp:extent cx="3622040" cy="2717165"/>
            <wp:effectExtent l="0" t="0" r="0" b="6985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040" cy="271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980D1E" w14:textId="77777777" w:rsidR="00181956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Многие дети в на</w:t>
      </w: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шей группе посещают логопедические занятия , звуковые дорожки помогают</w:t>
      </w:r>
      <w:r w:rsidR="005B0B68"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и</w:t>
      </w:r>
      <w:r w:rsidR="00BD1985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м</w:t>
      </w: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закрепить поставленный звук.</w:t>
      </w:r>
    </w:p>
    <w:p w14:paraId="15D3A22C" w14:textId="347FA32E" w:rsidR="00BD1985" w:rsidRDefault="00360B67" w:rsidP="00416F2D">
      <w:pPr>
        <w:spacing w:after="0" w:line="360" w:lineRule="auto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3D92D31F" wp14:editId="44BA273A">
            <wp:extent cx="3219450" cy="2414699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97" cy="243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46535E" w14:textId="1FA3DDA6" w:rsidR="00BD1985" w:rsidRDefault="00BD1985" w:rsidP="00360B67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416F2D">
        <w:rPr>
          <w:iCs/>
          <w:sz w:val="28"/>
          <w:szCs w:val="28"/>
        </w:rPr>
        <w:lastRenderedPageBreak/>
        <w:t xml:space="preserve">Говоря об игровых упражнениях на развитие интонационно-выразительной речи, хочется напомнить, что необходимо следить за длительностью и плавностью речевого выдоха во время высказываний ребёнка, за тем, чтобы вдох ребёнок делал носом, а выдох ртом, чтобы речь звучала на выдохе. Всё это способствует развитию правильной плавной, спокойной речи ребёнка. </w:t>
      </w:r>
    </w:p>
    <w:p w14:paraId="0CF901A3" w14:textId="77777777" w:rsidR="00BD1985" w:rsidRDefault="00206F96" w:rsidP="00416F2D">
      <w:pPr>
        <w:spacing w:after="0" w:line="360" w:lineRule="auto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0F20763A" wp14:editId="6B645B6B">
            <wp:extent cx="4132053" cy="3099180"/>
            <wp:effectExtent l="0" t="0" r="1905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560" cy="3119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16F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141B99" wp14:editId="12737CA6">
            <wp:extent cx="4554533" cy="34160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341" cy="3430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F58CE5" w14:textId="6285003D" w:rsidR="00206F96" w:rsidRDefault="00206F96" w:rsidP="00206F96">
      <w:pPr>
        <w:pStyle w:val="c2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iCs/>
          <w:noProof/>
          <w:sz w:val="28"/>
          <w:szCs w:val="28"/>
        </w:rPr>
        <w:t xml:space="preserve">   </w:t>
      </w:r>
      <w:r w:rsidR="00360B67">
        <w:rPr>
          <w:rStyle w:val="c0"/>
          <w:sz w:val="28"/>
          <w:szCs w:val="28"/>
        </w:rPr>
        <w:t>Х</w:t>
      </w:r>
      <w:r w:rsidRPr="00416F2D">
        <w:rPr>
          <w:rStyle w:val="c0"/>
          <w:sz w:val="28"/>
          <w:szCs w:val="28"/>
        </w:rPr>
        <w:t xml:space="preserve">орошо </w:t>
      </w:r>
      <w:proofErr w:type="gramStart"/>
      <w:r w:rsidRPr="00416F2D">
        <w:rPr>
          <w:rStyle w:val="c0"/>
          <w:sz w:val="28"/>
          <w:szCs w:val="28"/>
        </w:rPr>
        <w:t>использовать  в</w:t>
      </w:r>
      <w:proofErr w:type="gramEnd"/>
      <w:r w:rsidRPr="00416F2D">
        <w:rPr>
          <w:rStyle w:val="c0"/>
          <w:sz w:val="28"/>
          <w:szCs w:val="28"/>
        </w:rPr>
        <w:t xml:space="preserve"> работе над техникой речи детскую литературу и малые фольклорные формы. Я считаю, что считалки, дразнилки, </w:t>
      </w:r>
      <w:proofErr w:type="spellStart"/>
      <w:r w:rsidRPr="00416F2D">
        <w:rPr>
          <w:rStyle w:val="c0"/>
          <w:sz w:val="28"/>
          <w:szCs w:val="28"/>
        </w:rPr>
        <w:t>мирилки</w:t>
      </w:r>
      <w:proofErr w:type="spellEnd"/>
      <w:r w:rsidRPr="00416F2D">
        <w:rPr>
          <w:rStyle w:val="c0"/>
          <w:sz w:val="28"/>
          <w:szCs w:val="28"/>
        </w:rPr>
        <w:t xml:space="preserve">, скороговорки, песенки, загадки, потешки, прибаутки – это уже готовые словесные игры, необходимые ребёнку для овладения своим родным языком.  Это и хороший тренинг </w:t>
      </w:r>
      <w:r w:rsidRPr="00416F2D">
        <w:rPr>
          <w:rStyle w:val="c0"/>
          <w:sz w:val="28"/>
          <w:szCs w:val="28"/>
        </w:rPr>
        <w:lastRenderedPageBreak/>
        <w:t xml:space="preserve">артикуляционного аппарата, и хороший тренинг памяти ребёнка, так как все </w:t>
      </w:r>
      <w:r w:rsidR="00360B67" w:rsidRPr="00416F2D">
        <w:rPr>
          <w:rStyle w:val="c0"/>
          <w:sz w:val="28"/>
          <w:szCs w:val="28"/>
        </w:rPr>
        <w:t>малые фольклорные</w:t>
      </w:r>
      <w:r w:rsidRPr="00416F2D">
        <w:rPr>
          <w:rStyle w:val="c0"/>
          <w:sz w:val="28"/>
          <w:szCs w:val="28"/>
        </w:rPr>
        <w:t xml:space="preserve"> формы запоминаются очень легко.</w:t>
      </w:r>
    </w:p>
    <w:p w14:paraId="28F84C27" w14:textId="77777777" w:rsidR="00360B67" w:rsidRPr="00416F2D" w:rsidRDefault="00360B67" w:rsidP="00206F96">
      <w:pPr>
        <w:pStyle w:val="c2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</w:p>
    <w:p w14:paraId="3B83A013" w14:textId="23670D83" w:rsidR="00BD1985" w:rsidRDefault="00206F96" w:rsidP="00416F2D">
      <w:pPr>
        <w:spacing w:after="0" w:line="360" w:lineRule="auto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7381AB64" wp14:editId="746E8B00">
            <wp:extent cx="3362325" cy="2521863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070" cy="2547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A0DD28" w14:textId="55B927AD" w:rsidR="00181956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Также для закрепления </w:t>
      </w:r>
      <w:r w:rsidR="00360B6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звукопроизношения использую</w:t>
      </w:r>
      <w:r w:rsidR="00A63222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различные </w:t>
      </w:r>
      <w:r w:rsidR="00360B6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игры с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участием самих детей. Это и</w:t>
      </w:r>
      <w:r w:rsidR="00A63222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гра «Превратись в букву» (дети на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девают на себя букву и выстраиваются в слоги, простые слова),  «Буква оживает» (ребёнок один или в паре изображают букву, другие дети отгадывают, что за буква по</w:t>
      </w:r>
      <w:r w:rsidR="005B0B68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лучилась), «Живые звуки» (дети прикрепляют к себе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кружки красного, синего и зелёного цвета и выстраиваются в слова; позже дети могут превращаться в слова и выстраиваться в предложения)</w:t>
      </w:r>
    </w:p>
    <w:p w14:paraId="0D5122B9" w14:textId="77777777" w:rsidR="00181956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Можно использовать также следующие упражнения: «Напиши букву в воздухе»; «Выложи букву из палочек, пуговиц, шнурков, слепи из пластилина</w:t>
      </w:r>
      <w:r w:rsidR="005B0B68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»; «Нарисуй букву на песке, крупе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»; «Зачеркни неправильно написанные буквы»;  «Буква сломалась»; «Обведи нужную букву», «Какая буква спряталась на картинке».</w:t>
      </w:r>
      <w:r w:rsidR="00E87C21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Весело проходит игра, когда дети пишут буквы на спине товарища, а тот угадывает. </w:t>
      </w:r>
    </w:p>
    <w:p w14:paraId="2B7FBE2F" w14:textId="4FD76AAC" w:rsidR="00206F96" w:rsidRDefault="00360B67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7F1B96B" wp14:editId="587F1385">
            <wp:simplePos x="457200" y="457200"/>
            <wp:positionH relativeFrom="margin">
              <wp:align>left</wp:align>
            </wp:positionH>
            <wp:positionV relativeFrom="margin">
              <wp:align>bottom</wp:align>
            </wp:positionV>
            <wp:extent cx="3495675" cy="2621876"/>
            <wp:effectExtent l="0" t="0" r="0" b="762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21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EAFCAC4" w14:textId="77777777" w:rsidR="00E87C21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Очень важно развивать у детей общую и мелкую моторику, сочетать речь с движением, т. к. все мы знаем, что движение пальцев рук способствует развитию речи. Развивая общую и мелкую моторику необходимо добиваться точности выполнения, чёткости при сочетании речи с 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движением, что способствует развитию темпа и ритма речи, координации движений, внимания, мышления и памяти. </w:t>
      </w:r>
    </w:p>
    <w:p w14:paraId="1902BC2A" w14:textId="3B33FCDA" w:rsidR="00675363" w:rsidRPr="00416F2D" w:rsidRDefault="00206F9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</w:t>
      </w:r>
      <w:r w:rsidR="00181956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Для развития моторики пальцев рук хорошо использовать различные шнуровки, застёжки, плетёнки, мозаику и другие мелкие предметы (пуговицы, крупы, горох, фасоль), счётные палочки, обводки, штриховки и многое другое. </w:t>
      </w:r>
    </w:p>
    <w:p w14:paraId="18F94D82" w14:textId="77777777" w:rsidR="00181956" w:rsidRPr="00360B67" w:rsidRDefault="00206F9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</w:t>
      </w:r>
      <w:r w:rsidR="00181956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Предлагаю Вам ненадолго почувствовать себя детьми и попробовать поиграть с прищепками. В упражнениях действия с прищепками озвучиваются весёлыми текстами, стихами, игровыми приёмами, например,  игра-соревнование «Наша мамочка устала» (Наша мамочка устала - Всю одежду постирала, Милой маме помогу, Все прищепки соберу). </w:t>
      </w:r>
      <w:bookmarkStart w:id="0" w:name="_GoBack"/>
      <w:r w:rsidR="00181956" w:rsidRPr="00360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Пока педагог произносит слова, дети, кто быстрее, стараются нацепить прищепки на край коробки, кто больше прикрепил, тот победил.</w:t>
      </w:r>
    </w:p>
    <w:bookmarkEnd w:id="0"/>
    <w:p w14:paraId="1D9289C9" w14:textId="77777777" w:rsidR="006C7ED0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Прищепки хорошо использовать и для самомассажа кончиков пальцев. На каждый ударный слог, держа тремя пальцами прищепку прикусываем кончик каждого пальца поочерёдно (Кусается сильно котёнок-глупыш, он думает это не палец, а мышь. Хватит кусаться глупый малыш, а будешь кусаться – Скажу тебе, кыш!).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="00675363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осмотрите и подумайте, чего не хватает ёжику? Правильно иголок. Давайте поможем ему, только ёжик запутался и не может вспомнить, кого цвета были у него иголки. А я Вам подскажу, две красные, одна жёлтая, одна синяя и две зелёных иголки. Запомнили? Дети прикрепляют прищепки.</w:t>
      </w:r>
    </w:p>
    <w:p w14:paraId="2F1F3B2F" w14:textId="2BCE1F46" w:rsidR="00181956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="001075B5"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231A0911" wp14:editId="38DA93F0">
            <wp:extent cx="4080294" cy="3060359"/>
            <wp:effectExtent l="0" t="0" r="0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137" cy="3073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2E5470" w14:textId="77777777" w:rsidR="00543790" w:rsidRPr="00416F2D" w:rsidRDefault="00DE5BB3" w:rsidP="007A32C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Предлагаю вашему вниманию простую в изготовлении дидактическую игру</w:t>
      </w:r>
      <w:r w:rsidR="0035511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«Пуговичная поляна»,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развитие мелкой моторики, воображения,</w:t>
      </w:r>
      <w:r w:rsidR="0035511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внимания,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сенсорики, ориентировке на</w:t>
      </w:r>
      <w:r w:rsidR="0035511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плоскости</w:t>
      </w:r>
      <w:r w:rsidR="0054379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связной речи</w:t>
      </w:r>
      <w:r w:rsidR="0035511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На разноцветных полях (фетр приятный по тактильным ощущениям, пуговицы не скользят, можно цветной картон</w:t>
      </w:r>
      <w:r w:rsidR="0054379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бархатную бумагу</w:t>
      </w:r>
      <w:r w:rsidR="0035511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) Дети выкладывают, из пуговиц разного цвета, размера, формы различные сюжеты, узоры, логические цепочки и т.д. </w:t>
      </w:r>
      <w:r w:rsidR="0054379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Отожествляют пуговицы с героями сказок.</w:t>
      </w:r>
      <w:r w:rsidR="00C02A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(Красивая пуговица с яркими, блестящими камушками – принцесса, большие – богатыри,</w:t>
      </w:r>
      <w:r w:rsidR="0054379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C02A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медведь, волк). </w:t>
      </w:r>
      <w:r w:rsidR="0054379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Можно дополнить счетными палочками, шерстяными нитями. </w:t>
      </w:r>
    </w:p>
    <w:p w14:paraId="786A28C5" w14:textId="77777777" w:rsidR="00FD3FA7" w:rsidRPr="00416F2D" w:rsidRDefault="003B1DEE" w:rsidP="007A32C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Эта игра никогда не проходит молча. </w:t>
      </w:r>
      <w:r w:rsidR="00FD3FA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Чтобы поддержать интерес к игре, в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ремя от времени мы подкладываем в шкатулку новую пуговицу</w:t>
      </w:r>
      <w:r w:rsidR="00FD3FA7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…</w:t>
      </w:r>
    </w:p>
    <w:p w14:paraId="1BAB16D6" w14:textId="77777777" w:rsidR="00FD3FA7" w:rsidRPr="00416F2D" w:rsidRDefault="00FD3FA7" w:rsidP="007A32C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Чем она тебя заинтересовала? Во что или в кого она может превратиться?  </w:t>
      </w:r>
    </w:p>
    <w:p w14:paraId="0D97E098" w14:textId="77777777" w:rsidR="00181956" w:rsidRPr="00416F2D" w:rsidRDefault="00543790" w:rsidP="007A32C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Дети могут играть,  подгруппой, индивидуально.  </w:t>
      </w:r>
      <w:r w:rsidR="00AF6376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Можно использовать для индивидуальной работы с детьми</w:t>
      </w:r>
      <w:r w:rsidR="00C02A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AF6376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предлагая различные задания.</w:t>
      </w:r>
    </w:p>
    <w:p w14:paraId="168FDA53" w14:textId="77777777" w:rsidR="00206F96" w:rsidRDefault="001075B5" w:rsidP="00416F2D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346A31F5" wp14:editId="690B60B0">
            <wp:extent cx="4080294" cy="256204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83"/>
                    <a:stretch/>
                  </pic:blipFill>
                  <pic:spPr bwMode="auto">
                    <a:xfrm>
                      <a:off x="0" y="0"/>
                      <a:ext cx="4082971" cy="256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0D0F5A" w14:textId="77777777" w:rsidR="006C7ED0" w:rsidRDefault="00532D89" w:rsidP="006C7E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206F9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Многофункциональное п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особие</w:t>
      </w:r>
      <w:r w:rsidR="00206F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развития речи «Времена года»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включает методические рекомендации с приложением подборки загадок о временах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81956" w:rsidRPr="00416F2D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года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и четырех цветных сюжетных картин (образцов) по данной теме, а также 8 листов разрезного материала для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181956" w:rsidRPr="00416F2D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фланелеграфа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14:paraId="77CC9E1A" w14:textId="38224064" w:rsidR="006C7ED0" w:rsidRDefault="00532D89" w:rsidP="006C7ED0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Рекомендуется 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81956" w:rsidRPr="00416F2D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занятий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81956" w:rsidRPr="00416F2D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развитию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81956" w:rsidRPr="00416F2D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речи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02AD0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игр, 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составление описательных и сравнительных рассказов) с детьми среднего и старшего дош</w:t>
      </w:r>
      <w:r w:rsidR="00AF637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кольного возраста</w:t>
      </w:r>
      <w:r w:rsidR="00206F9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F637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а т</w:t>
      </w:r>
      <w:r w:rsidR="00AF637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акже для </w:t>
      </w:r>
      <w:r w:rsidR="006C7ED0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индивидуальных </w:t>
      </w:r>
      <w:r w:rsidR="006C7ED0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занятий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81956"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и игр с детьми.</w:t>
      </w:r>
      <w:r w:rsidR="00181956" w:rsidRPr="00416F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27B750FC" w14:textId="20E2CEBF" w:rsidR="00181956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EAA9B2E" w14:textId="77777777" w:rsidR="00181956" w:rsidRPr="00416F2D" w:rsidRDefault="001075B5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 wp14:anchorId="74893439" wp14:editId="4EA56B50">
            <wp:extent cx="4235570" cy="3176825"/>
            <wp:effectExtent l="0" t="0" r="0" b="50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809" cy="318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100010" w14:textId="77777777" w:rsidR="00181956" w:rsidRPr="00416F2D" w:rsidRDefault="00C354B7" w:rsidP="007A32C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Основа данного дидактического пособия</w:t>
      </w:r>
      <w:r w:rsidR="00D021C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конусные</w:t>
      </w:r>
      <w:r w:rsidR="0005116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D021C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куклы - 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четыре времени года. На каждой кукле в соответствии с временем года одежда разных цветов. Наряды с учетом признаков времени года.</w:t>
      </w:r>
      <w:r w:rsidR="0005116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D021C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Данное пособие помогает детям</w:t>
      </w:r>
      <w:r w:rsidR="00206F9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840C4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играя</w:t>
      </w:r>
      <w:r w:rsidR="00D021CD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запомнить очередность времен года. Оно наглядно демонстрирует особенности каждого сезона в отдельности.</w:t>
      </w:r>
    </w:p>
    <w:p w14:paraId="2ADF432D" w14:textId="36A14654" w:rsidR="00D021CD" w:rsidRDefault="00D021CD" w:rsidP="007A32C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Пособие может применяться на занятиях по развитию речи, театрализованной деятельности, </w:t>
      </w:r>
      <w:r w:rsidR="006C7E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изо деятельности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6C7ED0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индивидуальные занятия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 детьми.</w:t>
      </w:r>
    </w:p>
    <w:p w14:paraId="5220D543" w14:textId="77777777" w:rsidR="00532D89" w:rsidRDefault="00532D8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3B12B899" wp14:editId="5840ABEF">
            <wp:extent cx="4002657" cy="3002132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454" cy="30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A242DB" w14:textId="77777777" w:rsidR="00181956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Всем Вам я думаю известная игра «Чей хвост? Чья мордочка?». Для детей младшего дошкольного возраста используются существительные в родительном падеже, а не притяжательные прилагательные (хвост волка, а не волчий хвост).</w:t>
      </w:r>
    </w:p>
    <w:p w14:paraId="7BEBAB63" w14:textId="77777777" w:rsidR="00181956" w:rsidRPr="00416F2D" w:rsidRDefault="00532D8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 wp14:anchorId="4410CE4F" wp14:editId="53C78869">
            <wp:extent cx="3967968" cy="2976113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357" cy="298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1B0162" w14:textId="77777777" w:rsidR="00181956" w:rsidRPr="00416F2D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610CF5C" w14:textId="77777777" w:rsidR="00181956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Широко известная игра «Волшебный мешочек» нравится детям за её неожиданность, </w:t>
      </w:r>
      <w:proofErr w:type="spellStart"/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сюрпризность</w:t>
      </w:r>
      <w:proofErr w:type="spellEnd"/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Её можно разнообразить, придумав различные варианты не только на развитие осязания, но и на совершенствование лексико-грамматических категорий. </w:t>
      </w:r>
    </w:p>
    <w:p w14:paraId="7DEFF68D" w14:textId="77777777" w:rsidR="00181956" w:rsidRPr="00416F2D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9D2826B" w14:textId="77777777" w:rsidR="00532D89" w:rsidRDefault="00532D89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28C90A93" wp14:editId="43A7687E">
            <wp:extent cx="4825030" cy="3618940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700" cy="3619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E2452D" w14:textId="77777777" w:rsidR="003E3C94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Дидактические игры с мячом являются уникальной формой развития грамматического строя речи, т. к. работа проводится в игровой форме, где речь сочетается с движениями, игры проводятся эмоционально, живо и непринуждённо. </w:t>
      </w:r>
    </w:p>
    <w:p w14:paraId="52847E07" w14:textId="77777777" w:rsidR="003E3C94" w:rsidRPr="00416F2D" w:rsidRDefault="003E3C94" w:rsidP="00416F2D">
      <w:pPr>
        <w:pStyle w:val="a6"/>
        <w:shd w:val="clear" w:color="auto" w:fill="FFFFFF"/>
        <w:spacing w:before="0" w:beforeAutospacing="0" w:after="0" w:afterAutospacing="0" w:line="225" w:lineRule="atLeast"/>
        <w:jc w:val="center"/>
        <w:rPr>
          <w:sz w:val="28"/>
          <w:szCs w:val="28"/>
        </w:rPr>
      </w:pPr>
      <w:r w:rsidRPr="00416F2D">
        <w:rPr>
          <w:rStyle w:val="a3"/>
          <w:b w:val="0"/>
          <w:iCs/>
          <w:sz w:val="28"/>
          <w:szCs w:val="28"/>
        </w:rPr>
        <w:t>Мы с мячом играем,</w:t>
      </w:r>
    </w:p>
    <w:p w14:paraId="3FE3B29A" w14:textId="77777777" w:rsidR="003E3C94" w:rsidRPr="00416F2D" w:rsidRDefault="003E3C94" w:rsidP="00416F2D">
      <w:pPr>
        <w:pStyle w:val="a6"/>
        <w:shd w:val="clear" w:color="auto" w:fill="FFFFFF"/>
        <w:spacing w:before="0" w:beforeAutospacing="0" w:after="0" w:afterAutospacing="0" w:line="225" w:lineRule="atLeast"/>
        <w:jc w:val="center"/>
        <w:rPr>
          <w:sz w:val="28"/>
          <w:szCs w:val="28"/>
        </w:rPr>
      </w:pPr>
      <w:r w:rsidRPr="00416F2D">
        <w:rPr>
          <w:rStyle w:val="a3"/>
          <w:b w:val="0"/>
          <w:iCs/>
          <w:sz w:val="28"/>
          <w:szCs w:val="28"/>
        </w:rPr>
        <w:t>Пальцы укрепляем,</w:t>
      </w:r>
    </w:p>
    <w:p w14:paraId="1D47928B" w14:textId="77777777" w:rsidR="003E3C94" w:rsidRPr="00416F2D" w:rsidRDefault="003E3C94" w:rsidP="00416F2D">
      <w:pPr>
        <w:pStyle w:val="a6"/>
        <w:shd w:val="clear" w:color="auto" w:fill="FFFFFF"/>
        <w:spacing w:before="0" w:beforeAutospacing="0" w:after="0" w:afterAutospacing="0" w:line="225" w:lineRule="atLeast"/>
        <w:jc w:val="center"/>
        <w:rPr>
          <w:sz w:val="28"/>
          <w:szCs w:val="28"/>
        </w:rPr>
      </w:pPr>
      <w:r w:rsidRPr="00416F2D">
        <w:rPr>
          <w:rStyle w:val="a3"/>
          <w:b w:val="0"/>
          <w:iCs/>
          <w:sz w:val="28"/>
          <w:szCs w:val="28"/>
        </w:rPr>
        <w:lastRenderedPageBreak/>
        <w:t>Руки тренируем,</w:t>
      </w:r>
    </w:p>
    <w:p w14:paraId="5DCD94BE" w14:textId="77777777" w:rsidR="003E3C94" w:rsidRPr="00416F2D" w:rsidRDefault="003E3C94" w:rsidP="00416F2D">
      <w:pPr>
        <w:pStyle w:val="a6"/>
        <w:shd w:val="clear" w:color="auto" w:fill="FFFFFF"/>
        <w:spacing w:before="0" w:beforeAutospacing="0" w:after="0" w:afterAutospacing="0" w:line="225" w:lineRule="atLeast"/>
        <w:jc w:val="center"/>
        <w:rPr>
          <w:sz w:val="28"/>
          <w:szCs w:val="28"/>
        </w:rPr>
      </w:pPr>
      <w:r w:rsidRPr="00416F2D">
        <w:rPr>
          <w:rStyle w:val="a3"/>
          <w:b w:val="0"/>
          <w:iCs/>
          <w:sz w:val="28"/>
          <w:szCs w:val="28"/>
        </w:rPr>
        <w:t>Речь мы формируем.</w:t>
      </w:r>
    </w:p>
    <w:p w14:paraId="32D02A58" w14:textId="77777777" w:rsidR="006C52E2" w:rsidRPr="00532D89" w:rsidRDefault="005E4B37" w:rsidP="00416F2D">
      <w:pPr>
        <w:spacing w:after="0" w:line="360" w:lineRule="auto"/>
        <w:rPr>
          <w:rFonts w:ascii="Times New Roman" w:hAnsi="Times New Roman" w:cs="Times New Roman"/>
          <w:shd w:val="clear" w:color="auto" w:fill="FFFFFF"/>
        </w:rPr>
      </w:pPr>
      <w:r w:rsidRPr="00416F2D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416F2D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• «Один — много»</w:t>
      </w:r>
      <w:r w:rsidRPr="00416F2D">
        <w:rPr>
          <w:rFonts w:ascii="Times New Roman" w:hAnsi="Times New Roman" w:cs="Times New Roman"/>
          <w:sz w:val="28"/>
          <w:szCs w:val="28"/>
        </w:rPr>
        <w:br/>
      </w:r>
      <w:r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Мы волшебники немного: был один. А станет много.</w:t>
      </w:r>
      <w:r w:rsidRPr="00416F2D">
        <w:rPr>
          <w:rFonts w:ascii="Times New Roman" w:hAnsi="Times New Roman" w:cs="Times New Roman"/>
          <w:sz w:val="28"/>
          <w:szCs w:val="28"/>
        </w:rPr>
        <w:br/>
      </w:r>
      <w:r w:rsidRPr="00532D89">
        <w:rPr>
          <w:rFonts w:ascii="Times New Roman" w:hAnsi="Times New Roman" w:cs="Times New Roman"/>
          <w:shd w:val="clear" w:color="auto" w:fill="FFFFFF"/>
        </w:rPr>
        <w:t>СТОЛ — СТОЛЫ, СТУЛ — СТУЛЬЯ, ДВОР — ДВОРЫ, КОЛ — КОЛЬЯ, НОС -НОСЫ…</w:t>
      </w:r>
    </w:p>
    <w:p w14:paraId="76F54C54" w14:textId="77777777" w:rsidR="003E3C94" w:rsidRPr="00416F2D" w:rsidRDefault="003E3C94" w:rsidP="00416F2D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2D89">
        <w:rPr>
          <w:rStyle w:val="a3"/>
          <w:rFonts w:ascii="Times New Roman" w:hAnsi="Times New Roman" w:cs="Times New Roman"/>
          <w:b w:val="0"/>
          <w:i/>
          <w:iCs/>
          <w:sz w:val="28"/>
          <w:szCs w:val="28"/>
          <w:u w:val="single"/>
          <w:shd w:val="clear" w:color="auto" w:fill="FFFFFF"/>
        </w:rPr>
        <w:t xml:space="preserve"> </w:t>
      </w:r>
      <w:r w:rsidRPr="00532D89">
        <w:rPr>
          <w:rStyle w:val="a3"/>
          <w:rFonts w:ascii="Times New Roman" w:hAnsi="Times New Roman" w:cs="Times New Roman"/>
          <w:b w:val="0"/>
          <w:iCs/>
          <w:sz w:val="28"/>
          <w:szCs w:val="28"/>
          <w:u w:val="single"/>
          <w:shd w:val="clear" w:color="auto" w:fill="FFFFFF"/>
        </w:rPr>
        <w:t>Игра с мячом «Скажи ласково»</w:t>
      </w:r>
      <w:r w:rsidRPr="00532D8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32D8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Мячик маленький поймай, да словечко приласкай.</w:t>
      </w:r>
      <w:r w:rsidRPr="00416F2D">
        <w:rPr>
          <w:rFonts w:ascii="Times New Roman" w:hAnsi="Times New Roman" w:cs="Times New Roman"/>
          <w:sz w:val="28"/>
          <w:szCs w:val="28"/>
        </w:rPr>
        <w:br/>
      </w:r>
      <w:r w:rsidRPr="00416F2D">
        <w:rPr>
          <w:rFonts w:ascii="Times New Roman" w:hAnsi="Times New Roman" w:cs="Times New Roman"/>
          <w:sz w:val="28"/>
          <w:szCs w:val="28"/>
          <w:shd w:val="clear" w:color="auto" w:fill="FFFFFF"/>
        </w:rPr>
        <w:t>Стол — столик, ключ — ключик, шапка — шапочка. Белка — белочка, книга — книжечка, ложка — ложечка, голова, головушка.</w:t>
      </w:r>
    </w:p>
    <w:p w14:paraId="3B7E34F7" w14:textId="77777777" w:rsidR="003E3C94" w:rsidRPr="00416F2D" w:rsidRDefault="003E3C94" w:rsidP="00532D89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32D89">
        <w:rPr>
          <w:sz w:val="28"/>
          <w:szCs w:val="28"/>
          <w:u w:val="single"/>
        </w:rPr>
        <w:t>Игра с перебрасыванием мяча</w:t>
      </w:r>
      <w:r w:rsidRPr="00416F2D">
        <w:rPr>
          <w:sz w:val="28"/>
          <w:szCs w:val="28"/>
        </w:rPr>
        <w:t xml:space="preserve"> «Чей домик?» или «Кто где живет?» Кто в берлоге, кто в норе? Назови-ка поскорей!</w:t>
      </w:r>
      <w:r w:rsidRPr="00416F2D">
        <w:rPr>
          <w:sz w:val="28"/>
          <w:szCs w:val="28"/>
        </w:rPr>
        <w:br/>
        <w:t>Кто живет в дупле? Белка</w:t>
      </w:r>
      <w:r w:rsidRPr="00416F2D">
        <w:rPr>
          <w:sz w:val="28"/>
          <w:szCs w:val="28"/>
        </w:rPr>
        <w:br/>
        <w:t>Кто живет в скворечнике? Скворец.</w:t>
      </w:r>
    </w:p>
    <w:p w14:paraId="73C2CAB5" w14:textId="77777777" w:rsidR="003E3C94" w:rsidRPr="00416F2D" w:rsidRDefault="003E3C94" w:rsidP="00532D89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16F2D">
        <w:rPr>
          <w:sz w:val="28"/>
          <w:szCs w:val="28"/>
        </w:rPr>
        <w:t>Кто живет в гнезде? Птицы: ласточки, кукушки, сойки и т. д.</w:t>
      </w:r>
    </w:p>
    <w:p w14:paraId="12E77FF0" w14:textId="77777777" w:rsidR="003E3C94" w:rsidRPr="00416F2D" w:rsidRDefault="003E3C94" w:rsidP="00532D89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416F2D">
        <w:rPr>
          <w:rStyle w:val="a3"/>
          <w:b w:val="0"/>
          <w:sz w:val="28"/>
          <w:szCs w:val="28"/>
          <w:u w:val="single"/>
        </w:rPr>
        <w:t>Игры с мячом, направленные на формирование правильного звукопроизношения и развитие фонематических процессов</w:t>
      </w:r>
      <w:r w:rsidR="00532D89">
        <w:rPr>
          <w:rStyle w:val="a3"/>
          <w:b w:val="0"/>
          <w:sz w:val="28"/>
          <w:szCs w:val="28"/>
          <w:u w:val="single"/>
        </w:rPr>
        <w:t>.</w:t>
      </w:r>
    </w:p>
    <w:p w14:paraId="35E94C31" w14:textId="6413D463" w:rsidR="00532D89" w:rsidRDefault="003E3C94" w:rsidP="00532D89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16F2D">
        <w:rPr>
          <w:sz w:val="28"/>
          <w:szCs w:val="28"/>
          <w:u w:val="single"/>
        </w:rPr>
        <w:t>«Повторяем дружно звук»</w:t>
      </w:r>
      <w:r w:rsidRPr="00416F2D">
        <w:rPr>
          <w:sz w:val="28"/>
          <w:szCs w:val="28"/>
        </w:rPr>
        <w:t xml:space="preserve"> — услышишь звук А, стукни мячом об пол.</w:t>
      </w:r>
      <w:r w:rsidRPr="00416F2D">
        <w:rPr>
          <w:sz w:val="28"/>
          <w:szCs w:val="28"/>
        </w:rPr>
        <w:br/>
      </w:r>
      <w:r w:rsidRPr="00416F2D">
        <w:rPr>
          <w:sz w:val="28"/>
          <w:szCs w:val="28"/>
          <w:u w:val="single"/>
        </w:rPr>
        <w:t xml:space="preserve">«Гласный звук услышат ушки – мяч взлетает над макушкой» </w:t>
      </w:r>
      <w:r w:rsidRPr="00416F2D">
        <w:rPr>
          <w:sz w:val="28"/>
          <w:szCs w:val="28"/>
        </w:rPr>
        <w:t>— услышишь звук А, подбрось мяч вверх.</w:t>
      </w:r>
    </w:p>
    <w:p w14:paraId="521CB7E9" w14:textId="77777777" w:rsidR="00532D89" w:rsidRDefault="003E3C94" w:rsidP="00532D89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16F2D">
        <w:rPr>
          <w:sz w:val="28"/>
          <w:szCs w:val="28"/>
        </w:rPr>
        <w:t>«</w:t>
      </w:r>
      <w:r w:rsidRPr="00416F2D">
        <w:rPr>
          <w:sz w:val="28"/>
          <w:szCs w:val="28"/>
          <w:u w:val="single"/>
        </w:rPr>
        <w:t>Звуки гласные поем мы с мячом моим вдвоем» — развитие длительного речевого выдоха</w:t>
      </w:r>
      <w:r w:rsidR="00532D89">
        <w:rPr>
          <w:sz w:val="28"/>
          <w:szCs w:val="28"/>
          <w:u w:val="single"/>
        </w:rPr>
        <w:t>.</w:t>
      </w:r>
      <w:r w:rsidRPr="00416F2D">
        <w:rPr>
          <w:sz w:val="28"/>
          <w:szCs w:val="28"/>
          <w:u w:val="single"/>
        </w:rPr>
        <w:br/>
      </w:r>
      <w:r w:rsidRPr="00416F2D">
        <w:rPr>
          <w:sz w:val="28"/>
          <w:szCs w:val="28"/>
        </w:rPr>
        <w:t>«Тихо – громко»</w:t>
      </w:r>
    </w:p>
    <w:p w14:paraId="32C843C1" w14:textId="77777777" w:rsidR="003E3C94" w:rsidRPr="00532D89" w:rsidRDefault="003E3C94" w:rsidP="00532D89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16F2D">
        <w:rPr>
          <w:sz w:val="28"/>
          <w:szCs w:val="28"/>
          <w:u w:val="single"/>
        </w:rPr>
        <w:t>«Слог да слог и будет слово» — добавление слогов.</w:t>
      </w:r>
    </w:p>
    <w:p w14:paraId="47DC2259" w14:textId="77777777" w:rsidR="004F46AD" w:rsidRPr="00416F2D" w:rsidRDefault="002C4C43" w:rsidP="00532D89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16F2D">
        <w:rPr>
          <w:sz w:val="28"/>
          <w:szCs w:val="28"/>
          <w:u w:val="single"/>
        </w:rPr>
        <w:t>Игры с передачей мяча: «Мяч передавай, слово называй»</w:t>
      </w:r>
      <w:r w:rsidRPr="00416F2D">
        <w:rPr>
          <w:sz w:val="28"/>
          <w:szCs w:val="28"/>
        </w:rPr>
        <w:t xml:space="preserve"> (на заданный звук).</w:t>
      </w:r>
      <w:r w:rsidRPr="00416F2D">
        <w:rPr>
          <w:sz w:val="28"/>
          <w:szCs w:val="28"/>
        </w:rPr>
        <w:br/>
        <w:t>«Мяч горяч», «Помоги, слово назови» при задержке мяча.</w:t>
      </w:r>
    </w:p>
    <w:p w14:paraId="631E8500" w14:textId="77777777" w:rsidR="004F46AD" w:rsidRPr="00416F2D" w:rsidRDefault="004F46AD" w:rsidP="006C7ED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6F2D">
        <w:rPr>
          <w:sz w:val="28"/>
          <w:szCs w:val="28"/>
        </w:rPr>
        <w:t>Чирикают, купаются, прыгают, клюют, ищут, вьют, взлетают, перелетают, подлетают, порхают, радуются, греются, играют, резвятся, смотрят,</w:t>
      </w:r>
      <w:r w:rsidR="00DC3A02" w:rsidRPr="00416F2D">
        <w:rPr>
          <w:sz w:val="28"/>
          <w:szCs w:val="28"/>
        </w:rPr>
        <w:t xml:space="preserve"> высматривают, выглядывают,</w:t>
      </w:r>
      <w:r w:rsidRPr="00416F2D">
        <w:rPr>
          <w:sz w:val="28"/>
          <w:szCs w:val="28"/>
        </w:rPr>
        <w:t xml:space="preserve"> грустят, </w:t>
      </w:r>
      <w:r w:rsidR="00DC3A02" w:rsidRPr="00416F2D">
        <w:rPr>
          <w:sz w:val="28"/>
          <w:szCs w:val="28"/>
        </w:rPr>
        <w:t xml:space="preserve">пьют, болеют, высиживают, </w:t>
      </w:r>
      <w:r w:rsidR="00217BB2" w:rsidRPr="00416F2D">
        <w:rPr>
          <w:sz w:val="28"/>
          <w:szCs w:val="28"/>
        </w:rPr>
        <w:t>выживают</w:t>
      </w:r>
    </w:p>
    <w:p w14:paraId="24E13495" w14:textId="77777777" w:rsidR="001951AE" w:rsidRPr="00416F2D" w:rsidRDefault="00181956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Дидактическая игра – прекрасное средство обучения и развития, используемое при усвоении любого программного материала. В игре ребёнок получает возможность обогатить и закрепить словарь, развивать связную речь, расширить знания об окружающем мире, развивать словесное творчество, развивать коммуникативные навыки.</w:t>
      </w:r>
    </w:p>
    <w:p w14:paraId="6EAAFAF6" w14:textId="77777777" w:rsidR="001951AE" w:rsidRPr="006C7ED0" w:rsidRDefault="00545C80" w:rsidP="00416F2D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C7E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Источники</w:t>
      </w:r>
      <w:r w:rsidR="001951AE" w:rsidRPr="006C7E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</w:p>
    <w:p w14:paraId="306AB078" w14:textId="67C7CBEE" w:rsidR="001951AE" w:rsidRPr="00416F2D" w:rsidRDefault="001951AE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 Венгер Л.А. «Воспитание сенсорной культуры ребёнка», М.,</w:t>
      </w:r>
      <w:r w:rsidR="006C7E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Просвещение,1988г.</w:t>
      </w:r>
    </w:p>
    <w:p w14:paraId="0800C43D" w14:textId="77777777" w:rsidR="001951AE" w:rsidRPr="00416F2D" w:rsidRDefault="001951AE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 Лопухина И. «Логопедия. Речь. Ритм. Движение» Дельта</w:t>
      </w:r>
      <w:r w:rsidR="00D90333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Санкт – Петербург 1997</w:t>
      </w:r>
    </w:p>
    <w:p w14:paraId="20750711" w14:textId="77777777" w:rsidR="00D90333" w:rsidRPr="00416F2D" w:rsidRDefault="00D90333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3. Петрова Т. И. «Игры и занятия по развитию речи дошкольников» Москва «Школьная Пресса»2006 </w:t>
      </w:r>
    </w:p>
    <w:p w14:paraId="449CE5C7" w14:textId="77777777" w:rsidR="001951AE" w:rsidRPr="00416F2D" w:rsidRDefault="001951AE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4. Смирнова Л. Н., Овчинников С. Н. Развитие речи у детей 3-4 лет. Мозаика-Синтез 2009</w:t>
      </w:r>
    </w:p>
    <w:p w14:paraId="5227CB86" w14:textId="77777777" w:rsidR="001951AE" w:rsidRPr="00416F2D" w:rsidRDefault="00536CEF" w:rsidP="006C7E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="001951AE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proofErr w:type="spellStart"/>
      <w:r w:rsidR="001951AE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Швайко</w:t>
      </w:r>
      <w:proofErr w:type="spellEnd"/>
      <w:r w:rsidR="001951AE" w:rsidRPr="00416F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Г. С. Игры и игровые упражнения по развитию речи. Айрис-пресс 2008</w:t>
      </w:r>
    </w:p>
    <w:p w14:paraId="5BB7B16A" w14:textId="77777777" w:rsidR="00536CEF" w:rsidRDefault="00536CEF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11E1244" w14:textId="77777777" w:rsidR="00536CEF" w:rsidRPr="00416F2D" w:rsidRDefault="00536CEF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9AF7D9D" w14:textId="77777777" w:rsidR="00181956" w:rsidRPr="00416F2D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C72D1BF" w14:textId="77777777" w:rsidR="00181956" w:rsidRPr="00416F2D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2BE53A78" w14:textId="77777777" w:rsidR="00181956" w:rsidRPr="00416F2D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400DC45" w14:textId="77777777" w:rsidR="00181956" w:rsidRPr="00416F2D" w:rsidRDefault="00181956" w:rsidP="00416F2D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sectPr w:rsidR="00181956" w:rsidRPr="00416F2D" w:rsidSect="00EC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E2EB6"/>
    <w:multiLevelType w:val="multilevel"/>
    <w:tmpl w:val="8364F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4BA644F"/>
    <w:multiLevelType w:val="multilevel"/>
    <w:tmpl w:val="07D4B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BB4166"/>
    <w:multiLevelType w:val="multilevel"/>
    <w:tmpl w:val="2EC8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DD86C0F"/>
    <w:multiLevelType w:val="multilevel"/>
    <w:tmpl w:val="6FEE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1411565"/>
    <w:multiLevelType w:val="multilevel"/>
    <w:tmpl w:val="E5B851D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76642AE7"/>
    <w:multiLevelType w:val="multilevel"/>
    <w:tmpl w:val="233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7FA2"/>
    <w:rsid w:val="0001206E"/>
    <w:rsid w:val="00051160"/>
    <w:rsid w:val="00084B3E"/>
    <w:rsid w:val="000E3E61"/>
    <w:rsid w:val="001075B5"/>
    <w:rsid w:val="001712F5"/>
    <w:rsid w:val="00181956"/>
    <w:rsid w:val="001951AE"/>
    <w:rsid w:val="001B117E"/>
    <w:rsid w:val="00206F96"/>
    <w:rsid w:val="00211618"/>
    <w:rsid w:val="00217BB2"/>
    <w:rsid w:val="002C4C43"/>
    <w:rsid w:val="00310444"/>
    <w:rsid w:val="0035511D"/>
    <w:rsid w:val="00360B67"/>
    <w:rsid w:val="00375EE4"/>
    <w:rsid w:val="003840C4"/>
    <w:rsid w:val="003B1DEE"/>
    <w:rsid w:val="003E3C94"/>
    <w:rsid w:val="003F6A81"/>
    <w:rsid w:val="00416F2D"/>
    <w:rsid w:val="004B5023"/>
    <w:rsid w:val="004E5A42"/>
    <w:rsid w:val="004F46AD"/>
    <w:rsid w:val="0051465C"/>
    <w:rsid w:val="00532D89"/>
    <w:rsid w:val="00536CEF"/>
    <w:rsid w:val="00543790"/>
    <w:rsid w:val="00545C80"/>
    <w:rsid w:val="005B0B68"/>
    <w:rsid w:val="005E4B37"/>
    <w:rsid w:val="00623736"/>
    <w:rsid w:val="00675363"/>
    <w:rsid w:val="006C52E2"/>
    <w:rsid w:val="006C7ED0"/>
    <w:rsid w:val="007A32C3"/>
    <w:rsid w:val="007C29C2"/>
    <w:rsid w:val="008879B6"/>
    <w:rsid w:val="008B7A7D"/>
    <w:rsid w:val="0090229D"/>
    <w:rsid w:val="0093186B"/>
    <w:rsid w:val="00A63222"/>
    <w:rsid w:val="00A85E09"/>
    <w:rsid w:val="00A92A89"/>
    <w:rsid w:val="00AE5552"/>
    <w:rsid w:val="00AF6376"/>
    <w:rsid w:val="00B008E7"/>
    <w:rsid w:val="00B02BF0"/>
    <w:rsid w:val="00BD1985"/>
    <w:rsid w:val="00C02AD0"/>
    <w:rsid w:val="00C354B7"/>
    <w:rsid w:val="00CE2199"/>
    <w:rsid w:val="00D021CD"/>
    <w:rsid w:val="00D64787"/>
    <w:rsid w:val="00D84047"/>
    <w:rsid w:val="00D90333"/>
    <w:rsid w:val="00D970BD"/>
    <w:rsid w:val="00DC3A02"/>
    <w:rsid w:val="00DE5BB3"/>
    <w:rsid w:val="00E834CB"/>
    <w:rsid w:val="00E87C21"/>
    <w:rsid w:val="00E97FF4"/>
    <w:rsid w:val="00EC7FA2"/>
    <w:rsid w:val="00F46B46"/>
    <w:rsid w:val="00FD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FB395"/>
  <w15:docId w15:val="{E23E59EF-9E54-4D34-BCE9-742CD902B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81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1956"/>
  </w:style>
  <w:style w:type="character" w:customStyle="1" w:styleId="apple-converted-space">
    <w:name w:val="apple-converted-space"/>
    <w:basedOn w:val="a0"/>
    <w:rsid w:val="00181956"/>
  </w:style>
  <w:style w:type="character" w:styleId="a3">
    <w:name w:val="Strong"/>
    <w:basedOn w:val="a0"/>
    <w:uiPriority w:val="22"/>
    <w:qFormat/>
    <w:rsid w:val="0018195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8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195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E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536CEF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536C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70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15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Татьяна</cp:lastModifiedBy>
  <cp:revision>16</cp:revision>
  <cp:lastPrinted>2018-02-26T09:27:00Z</cp:lastPrinted>
  <dcterms:created xsi:type="dcterms:W3CDTF">2017-03-27T16:28:00Z</dcterms:created>
  <dcterms:modified xsi:type="dcterms:W3CDTF">2022-12-30T09:42:00Z</dcterms:modified>
</cp:coreProperties>
</file>