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45" w:rsidRPr="00B74345" w:rsidRDefault="00B74345" w:rsidP="00B74345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7"/>
        </w:rPr>
      </w:pPr>
      <w:r w:rsidRPr="0054348B">
        <w:rPr>
          <w:b/>
          <w:bCs/>
          <w:color w:val="000000"/>
          <w:sz w:val="28"/>
          <w:szCs w:val="27"/>
        </w:rPr>
        <w:t>Духовно-нравственное развитие дошкольников средствами театрализованной деятельности</w:t>
      </w:r>
      <w:r>
        <w:rPr>
          <w:b/>
          <w:bCs/>
          <w:color w:val="000000"/>
          <w:sz w:val="28"/>
          <w:szCs w:val="27"/>
        </w:rPr>
        <w:t>.</w:t>
      </w:r>
    </w:p>
    <w:p w:rsidR="00B74345" w:rsidRDefault="00B74345" w:rsidP="00B7434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</w:p>
    <w:p w:rsidR="00B74345" w:rsidRDefault="00B74345" w:rsidP="00B7434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6A73E5">
        <w:rPr>
          <w:bCs/>
          <w:color w:val="000000"/>
        </w:rPr>
        <w:t xml:space="preserve">Донская Ольга Борисовна, </w:t>
      </w:r>
    </w:p>
    <w:p w:rsidR="00B74345" w:rsidRDefault="00B74345" w:rsidP="00B7434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6A73E5">
        <w:rPr>
          <w:bCs/>
          <w:color w:val="000000"/>
        </w:rPr>
        <w:t xml:space="preserve">воспитатель </w:t>
      </w:r>
    </w:p>
    <w:p w:rsidR="00B74345" w:rsidRDefault="00B74345" w:rsidP="00B7434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>
        <w:rPr>
          <w:bCs/>
          <w:color w:val="000000"/>
        </w:rPr>
        <w:t>муниципальное казенное</w:t>
      </w:r>
    </w:p>
    <w:p w:rsidR="00B74345" w:rsidRDefault="00B74345" w:rsidP="00B7434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>
        <w:rPr>
          <w:bCs/>
          <w:color w:val="000000"/>
        </w:rPr>
        <w:t xml:space="preserve"> дошкольное образовательное </w:t>
      </w:r>
    </w:p>
    <w:p w:rsidR="00B74345" w:rsidRDefault="00B74345" w:rsidP="00B7434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>
        <w:rPr>
          <w:bCs/>
          <w:color w:val="000000"/>
        </w:rPr>
        <w:t>учреждение</w:t>
      </w:r>
    </w:p>
    <w:p w:rsidR="00B74345" w:rsidRPr="006A73E5" w:rsidRDefault="00B74345" w:rsidP="00B7434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6A73E5">
        <w:rPr>
          <w:bCs/>
          <w:color w:val="000000"/>
        </w:rPr>
        <w:t xml:space="preserve"> «Детский сад №10»,</w:t>
      </w:r>
    </w:p>
    <w:p w:rsidR="00B74345" w:rsidRPr="00B74345" w:rsidRDefault="00B74345" w:rsidP="00B7434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6A73E5">
        <w:rPr>
          <w:bCs/>
          <w:color w:val="000000"/>
        </w:rPr>
        <w:t>г. Зимы</w:t>
      </w:r>
      <w:r>
        <w:rPr>
          <w:bCs/>
          <w:color w:val="000000"/>
        </w:rPr>
        <w:br/>
      </w:r>
    </w:p>
    <w:p w:rsidR="00424145" w:rsidRPr="00B74345" w:rsidRDefault="00B74345" w:rsidP="00B7434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</w:t>
      </w:r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уховно-нравственное воспитание, театрализованная деятельность, театрализованная игра, дошкольники. На сегодняшний день проблема духовно-нравственного воспитания детей дошкольного возраста очень актуальна. Дошкольный возраст является сенситивным для развития эмоций, чувств, ценностей, духовно-нравственных норм и требований у дошкольников. В результате воспитания ребенок начинает действовать не потому, что хочет заслужить одобрение со стороны взрослого, а потому, что считает важным соблюдение нормы поведения, как важного правила в отношениях между людьми. Перед нами возник вопрос: «Как привить современным дошкольникам духовно-нравственные ценности?». В ходе ежедневных наблюдений за детьми, мы обратили внимание на то, что у дошкольников особую радость вызывают театрализованные представления, после просмотра которых, дети активно обсуждают увиденное, имитируя голоса и повадки героев, которые понравились. Желание самим участвовать, играть со своими сверстниками, натолкнуло нас на мысль — увлечь детей театрализованной деятельностью, которая развивает эмоциональную сферу ребенка, заставляет его сочувствовать персонажам, сопереживать разыгрываемые события. Театрализованная деятельность имеет социальную направленность, что позволяет сформировать у детей опыт социальных навыков поведения. В результате ребенок познает мир умом и сердцем, и выражает свое отношение к добру и злу. Любимые герои являются образцами для подражания. Театрализованная деятельность не только знакомит детей с миром прекрасного, но и пробуждает в них способность к состраданию, сопереживанию, активизируют мышление, воображение, а главное — помогают психологической адаптации ребенка в коллективе. Одним из эффективных средств духовно-нравственного воспитания ребёнка является театрализованная игра, которая представляет собой разыгрывание в лицах литературных произведений (сказки, рассказы, инсценировки). Театрализованные игры пользуются у детей особой любовью. Дети с удовольствием включаются в игру, отвечая на вопросы кукол, выполняя их </w:t>
      </w:r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 xml:space="preserve">просьбы, давая советы перевоплощаться в какой-либо образ. Также большой интерес у детей вызывают игры-драматизации. </w:t>
      </w:r>
      <w:proofErr w:type="gramStart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 организации таких игр мы используем следующие приемы: – приём «подражание голоса» (зайца, волка, медведя, лисы, колобка); – приём ассоциации с цветом (сказка «Колобок»).</w:t>
      </w:r>
      <w:proofErr w:type="gramEnd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На кого похож этот кружок? Кто мог спрятаться за этим кружком? С помощью этих кружков дети вспоминают всю последовательность происходящих событий в сказке, которую мы изменили</w:t>
      </w:r>
      <w:proofErr w:type="gramStart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proofErr w:type="gramEnd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– </w:t>
      </w:r>
      <w:proofErr w:type="gramStart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</w:t>
      </w:r>
      <w:proofErr w:type="gramEnd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риём соотнесения (детям предлагаются разные изображения колобков, после рассматривания которых, задается вопрос: «Какой Колобок живет в</w:t>
      </w:r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сказке и почему?» Дети выбирают </w:t>
      </w:r>
      <w:proofErr w:type="gramStart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веселого</w:t>
      </w:r>
      <w:proofErr w:type="gramEnd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мотивируя тем, что грустный Колобок не мог бы спеть веселую песенку. Далее детям предлагаются три разных изображения Лисы, после рассматривания которых, задаются вопросы: «Какая Лиса съела Колобка? Почему? </w:t>
      </w:r>
      <w:proofErr w:type="gramStart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Какая Лиса подружилась бы с Колобком?»).</w:t>
      </w:r>
      <w:proofErr w:type="gramEnd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Во время подготовки и разыгрывания спектакля очень важно разговаривать с детьми вежливо и ласково. Интонация голоса воспитателя — образец для детей. Также необходимо следить за тем, чтобы и дети также обращались друг к другу, помогали, проявляли настойчивость, терпение. В работе с детьми используем дыхательную, артикуляционную, пальчиковую гимнастики, упражнения на развитие мимики, жестов и движений (в процессе любой детской деятельности) театрализованные игры (с участием взрослых) разыгрывание сценок. Эти разнообразные виды гимнастик позволяют детям улучшить произносительные навыки речи, правильно эмоционально передавать настроение героев, в том числе и улучшить понимание литературного замысла другими детьми. Дыхательная, артикуляционная, пальчиковая гимнастика нами подобрана таким образом, чтобы для детей они были разнообразными, не утомительными и эмоционально окрашенными. Артикуляционную гимнастику мы проводим в виде театрализованной игры с персонажами: это может быть «Сказка о Весёлом Язычке» или различные сказочные истории. С помощью таких сказочных историй артикуляционная гимнастика из рутинной работы превращается в увлекательное занятие, где ребёнка ждут встречи с различными героями и персонажами. И так, незаметно для себя, дети усваивают правильные речевые уклады, необходимые для формирования правильного звукопроизношения. А вот о взаимосвязи речи и мелкой моторики пальцев рук доказано давно. Ведь в коре головного мозга те зоны, которые </w:t>
      </w:r>
      <w:proofErr w:type="gramStart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отвечают за речь находятся</w:t>
      </w:r>
      <w:proofErr w:type="gramEnd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рядом с зонами мозга, отвечающими за движения пальцев рук. Тем самым, работая над двигательными навыками пальцев </w:t>
      </w:r>
      <w:proofErr w:type="gramStart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рук</w:t>
      </w:r>
      <w:proofErr w:type="gramEnd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мы совершенствуем и саму речь ребенка. Такие задания превращаются в занимательную игру: «пальчики-музыканты», «пальчики-</w:t>
      </w:r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 xml:space="preserve">фокусники», «пальчики-путешественники» и т. п. Проводим беседы с детьми по темам: «Здравствуйте! До свидания!», «С добрым утром!», «Волшебные слова», «Знакомство», «Грубость и драка». Используем все подходящие случаи в повседневном общении, игре, чтобы упражнять детей в разнообразном интонировании самых привычных слов: </w:t>
      </w:r>
      <w:proofErr w:type="gramStart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«Здравствуйте!» (радостно, приветливо, доброжелательно, небрежно, угрюмо); «До свидания!» (с сожалением, огорчением, надеждой на скорую встречу); «Дай» (уверенно, вежливо, терпеливо, с желанием порадовать) и т. д. Подобные упражнения развивают и пантомимические средства выразительности.</w:t>
      </w:r>
      <w:proofErr w:type="gramEnd"/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="00424145"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Объединение педагогов, детей и родителей в совместной работе по приобщению к миру творчества и театра позволяет совершенствовать педагогическую подготовленность родителей в вопросах воспитания собственных детей. Родители оказывают помощь в приобретении детской художественной литературы, помогают в изготовлении различных игр по театрализованной деятельности. Привлекаем их к процессу подготовки и проведения игр-драматизаций, шитью перчаточных кукол и изготовлению костюмов и декораций, изготовлению настольной ширмы, а также в исполнении ролей на праздниках, досугах и развлечениях. В результате работы мы наблюдаем, как дети изменились. Они стали взрослее, и не только физически, они заметно выросли в духовном и нравственном плане. Дети стали внимательнее к окружающим, замечают настроение других людей. Благодаря театрализованной деятельности происходит формирование духовно- нравственных качеств дошкольников, помогая детям постичь их не только умом, но и сердцем, пропустить их через свою душу, сделать правильный моральный выбор. Таким образом, в соприкосновении с театром вырастают духовно-нравственные личности, способные выходить на прямое общение с другим человеком, имеющие внутреннюю потребность и возможность изменить окружающий мир, сделать его более совершенным. </w:t>
      </w:r>
    </w:p>
    <w:p w:rsidR="00424145" w:rsidRPr="00B74345" w:rsidRDefault="00424145" w:rsidP="00B7434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424145" w:rsidRPr="00B74345" w:rsidRDefault="00424145" w:rsidP="00B7434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1F334F" w:rsidRPr="00424145" w:rsidRDefault="00424145" w:rsidP="00B74345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Литература: </w:t>
      </w:r>
      <w:proofErr w:type="spellStart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Куцакова</w:t>
      </w:r>
      <w:proofErr w:type="spellEnd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Л. В. Воспитание ребенка-дошкольника / Л. В. </w:t>
      </w:r>
      <w:proofErr w:type="spellStart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Куцакова</w:t>
      </w:r>
      <w:proofErr w:type="spellEnd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С. И. Мерзлякова </w:t>
      </w:r>
      <w:proofErr w:type="spellStart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Владос</w:t>
      </w:r>
      <w:proofErr w:type="spellEnd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— 2004. </w:t>
      </w:r>
      <w:proofErr w:type="spellStart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Маханева</w:t>
      </w:r>
      <w:proofErr w:type="spellEnd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М. Д. Театрализованные занятия в детском саду. — Сфера. — 2004. Петрова Т. И. Театрализованные игры в детском саду / Т. И. Петрова, Т. Л. Сергеева. — Школьная Пресса. — 2004. Сорокина Н. Д. Играем в кукольный театр. — </w:t>
      </w:r>
      <w:proofErr w:type="spellStart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Аркти</w:t>
      </w:r>
      <w:proofErr w:type="spellEnd"/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— 2004.</w:t>
      </w:r>
      <w:r w:rsidRPr="00B7434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</w:p>
    <w:sectPr w:rsidR="001F334F" w:rsidRPr="00424145" w:rsidSect="001F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145"/>
    <w:rsid w:val="001F334F"/>
    <w:rsid w:val="00424145"/>
    <w:rsid w:val="00B74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4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2022-11-27T23:48:00Z</dcterms:created>
  <dcterms:modified xsi:type="dcterms:W3CDTF">2022-11-28T01:47:00Z</dcterms:modified>
</cp:coreProperties>
</file>