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5C2" w:rsidRPr="00755A84" w:rsidRDefault="00FE45C2" w:rsidP="00D016B1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 w:themeColor="text1"/>
          <w:sz w:val="28"/>
          <w:szCs w:val="28"/>
        </w:rPr>
      </w:pPr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3"/>
          <w:b/>
          <w:color w:val="000000" w:themeColor="text1"/>
          <w:sz w:val="28"/>
          <w:szCs w:val="28"/>
        </w:rPr>
      </w:pPr>
      <w:r w:rsidRPr="00755A84">
        <w:rPr>
          <w:rStyle w:val="c3"/>
          <w:b/>
          <w:color w:val="000000" w:themeColor="text1"/>
          <w:sz w:val="28"/>
          <w:szCs w:val="28"/>
        </w:rPr>
        <w:t>Здравствуйте, уважаемые коллеги.</w:t>
      </w:r>
    </w:p>
    <w:p w:rsidR="001E0448" w:rsidRPr="00755A84" w:rsidRDefault="001E0448" w:rsidP="001E0448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3"/>
          <w:b/>
          <w:color w:val="000000" w:themeColor="text1"/>
          <w:sz w:val="28"/>
          <w:szCs w:val="28"/>
        </w:rPr>
      </w:pPr>
      <w:r w:rsidRPr="00755A84">
        <w:rPr>
          <w:rStyle w:val="c3"/>
          <w:b/>
          <w:color w:val="000000" w:themeColor="text1"/>
          <w:sz w:val="28"/>
          <w:szCs w:val="28"/>
        </w:rPr>
        <w:t xml:space="preserve">Разрешите поделиться небольшим, но опытом работы по теме </w:t>
      </w:r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3"/>
          <w:b/>
          <w:color w:val="000000" w:themeColor="text1"/>
          <w:sz w:val="28"/>
          <w:szCs w:val="28"/>
        </w:rPr>
      </w:pPr>
      <w:r w:rsidRPr="00755A84">
        <w:rPr>
          <w:rStyle w:val="c3"/>
          <w:b/>
          <w:color w:val="000000" w:themeColor="text1"/>
          <w:sz w:val="28"/>
          <w:szCs w:val="28"/>
        </w:rPr>
        <w:t xml:space="preserve">«Методика формирования УУД на уроках русского языка и литературы </w:t>
      </w:r>
      <w:r w:rsidR="00D0219F">
        <w:rPr>
          <w:rStyle w:val="c3"/>
          <w:b/>
          <w:color w:val="000000" w:themeColor="text1"/>
          <w:sz w:val="28"/>
          <w:szCs w:val="28"/>
        </w:rPr>
        <w:t>в условиях реализации ФГОС ООО» - как одна из составляющих качества образования.</w:t>
      </w:r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 w:themeColor="text1"/>
          <w:sz w:val="28"/>
          <w:szCs w:val="28"/>
        </w:rPr>
      </w:pPr>
      <w:r w:rsidRPr="00755A84">
        <w:rPr>
          <w:color w:val="000000" w:themeColor="text1"/>
          <w:sz w:val="28"/>
          <w:szCs w:val="28"/>
        </w:rPr>
        <w:t>Повышение качества обучени</w:t>
      </w:r>
      <w:r w:rsidR="00A51AA6" w:rsidRPr="00755A84">
        <w:rPr>
          <w:color w:val="000000" w:themeColor="text1"/>
          <w:sz w:val="28"/>
          <w:szCs w:val="28"/>
        </w:rPr>
        <w:t>я школьников является одной из с</w:t>
      </w:r>
      <w:r w:rsidRPr="00755A84">
        <w:rPr>
          <w:color w:val="000000" w:themeColor="text1"/>
          <w:sz w:val="28"/>
          <w:szCs w:val="28"/>
        </w:rPr>
        <w:t xml:space="preserve">амых актуальных проблем педагогики и методики сегодня. </w:t>
      </w:r>
      <w:r w:rsidRPr="00755A84">
        <w:rPr>
          <w:rStyle w:val="c3"/>
          <w:color w:val="000000" w:themeColor="text1"/>
          <w:sz w:val="28"/>
          <w:szCs w:val="28"/>
        </w:rPr>
        <w:t xml:space="preserve"> Действующий ранее принцип сообщения каждому </w:t>
      </w:r>
      <w:r w:rsidR="00122BE7" w:rsidRPr="00755A84">
        <w:rPr>
          <w:rStyle w:val="c3"/>
          <w:color w:val="000000" w:themeColor="text1"/>
          <w:sz w:val="28"/>
          <w:szCs w:val="28"/>
        </w:rPr>
        <w:t>об</w:t>
      </w:r>
      <w:r w:rsidRPr="00755A84">
        <w:rPr>
          <w:rStyle w:val="c3"/>
          <w:color w:val="000000" w:themeColor="text1"/>
          <w:sz w:val="28"/>
          <w:szCs w:val="28"/>
        </w:rPr>
        <w:t>уча</w:t>
      </w:r>
      <w:r w:rsidR="00122BE7" w:rsidRPr="00755A84">
        <w:rPr>
          <w:rStyle w:val="c3"/>
          <w:color w:val="000000" w:themeColor="text1"/>
          <w:sz w:val="28"/>
          <w:szCs w:val="28"/>
        </w:rPr>
        <w:t>ю</w:t>
      </w:r>
      <w:r w:rsidRPr="00755A84">
        <w:rPr>
          <w:rStyle w:val="c3"/>
          <w:color w:val="000000" w:themeColor="text1"/>
          <w:sz w:val="28"/>
          <w:szCs w:val="28"/>
        </w:rPr>
        <w:t>щемуся всех важнейших знаний не</w:t>
      </w:r>
      <w:r w:rsidR="00D0219F">
        <w:rPr>
          <w:rStyle w:val="c3"/>
          <w:color w:val="000000" w:themeColor="text1"/>
          <w:sz w:val="28"/>
          <w:szCs w:val="28"/>
        </w:rPr>
        <w:t xml:space="preserve"> всегда </w:t>
      </w:r>
      <w:r w:rsidRPr="00755A84">
        <w:rPr>
          <w:rStyle w:val="c3"/>
          <w:color w:val="000000" w:themeColor="text1"/>
          <w:sz w:val="28"/>
          <w:szCs w:val="28"/>
        </w:rPr>
        <w:t xml:space="preserve">эффективен. Необходимо создать условия для максимального развития индивидуальности ребенка, его способностей, склонностей, интересов. </w:t>
      </w:r>
      <w:r w:rsidRPr="00755A84">
        <w:rPr>
          <w:rStyle w:val="c3"/>
          <w:b/>
          <w:color w:val="000000" w:themeColor="text1"/>
          <w:sz w:val="28"/>
          <w:szCs w:val="28"/>
        </w:rPr>
        <w:t>Поэтому ФГОС второго поколения нацеливает на смену образовательной цели: вместо передачи суммы знаний – развитие личности обучающегося на основе освоения способов деятельности.</w:t>
      </w:r>
      <w:r w:rsidRPr="00755A84">
        <w:rPr>
          <w:rStyle w:val="c3"/>
          <w:color w:val="000000" w:themeColor="text1"/>
          <w:sz w:val="28"/>
          <w:szCs w:val="28"/>
        </w:rPr>
        <w:t xml:space="preserve"> </w:t>
      </w:r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 w:themeColor="text1"/>
          <w:sz w:val="28"/>
          <w:szCs w:val="28"/>
        </w:rPr>
      </w:pPr>
      <w:r w:rsidRPr="00755A84">
        <w:rPr>
          <w:rStyle w:val="c3"/>
          <w:color w:val="000000" w:themeColor="text1"/>
          <w:sz w:val="28"/>
          <w:szCs w:val="28"/>
        </w:rPr>
        <w:t xml:space="preserve">Развитие личности в системе образования </w:t>
      </w:r>
      <w:r w:rsidR="00D016B1" w:rsidRPr="00755A84">
        <w:rPr>
          <w:rStyle w:val="c3"/>
          <w:color w:val="000000" w:themeColor="text1"/>
          <w:sz w:val="28"/>
          <w:szCs w:val="28"/>
        </w:rPr>
        <w:t>обеспечивается,</w:t>
      </w:r>
      <w:r w:rsidRPr="00755A84">
        <w:rPr>
          <w:rStyle w:val="c3"/>
          <w:color w:val="000000" w:themeColor="text1"/>
          <w:sz w:val="28"/>
          <w:szCs w:val="28"/>
        </w:rPr>
        <w:t xml:space="preserve"> прежде </w:t>
      </w:r>
      <w:r w:rsidR="00D016B1" w:rsidRPr="00755A84">
        <w:rPr>
          <w:rStyle w:val="c3"/>
          <w:color w:val="000000" w:themeColor="text1"/>
          <w:sz w:val="28"/>
          <w:szCs w:val="28"/>
        </w:rPr>
        <w:t>всего,</w:t>
      </w:r>
      <w:r w:rsidRPr="00755A84">
        <w:rPr>
          <w:rStyle w:val="c3"/>
          <w:color w:val="000000" w:themeColor="text1"/>
          <w:sz w:val="28"/>
          <w:szCs w:val="28"/>
        </w:rPr>
        <w:t xml:space="preserve"> формированием </w:t>
      </w:r>
      <w:r w:rsidRPr="00755A84">
        <w:rPr>
          <w:rStyle w:val="c3"/>
          <w:b/>
          <w:color w:val="000000" w:themeColor="text1"/>
          <w:sz w:val="28"/>
          <w:szCs w:val="28"/>
        </w:rPr>
        <w:t>универсальных учебных действий</w:t>
      </w:r>
      <w:r w:rsidRPr="00755A84">
        <w:rPr>
          <w:rStyle w:val="c3"/>
          <w:color w:val="000000" w:themeColor="text1"/>
          <w:sz w:val="28"/>
          <w:szCs w:val="28"/>
        </w:rPr>
        <w:t xml:space="preserve"> (УУД)</w:t>
      </w:r>
      <w:r w:rsidR="00A51AA6" w:rsidRPr="00755A84">
        <w:rPr>
          <w:color w:val="000000" w:themeColor="text1"/>
          <w:sz w:val="28"/>
          <w:szCs w:val="28"/>
        </w:rPr>
        <w:t>, которые выс</w:t>
      </w:r>
      <w:r w:rsidRPr="00755A84">
        <w:rPr>
          <w:color w:val="000000" w:themeColor="text1"/>
          <w:sz w:val="28"/>
          <w:szCs w:val="28"/>
        </w:rPr>
        <w:t>тупают инвариантной основой образовательного и воспитательного процесса.</w:t>
      </w:r>
      <w:r w:rsidRPr="00755A84">
        <w:rPr>
          <w:rStyle w:val="c3"/>
          <w:color w:val="000000" w:themeColor="text1"/>
          <w:sz w:val="28"/>
          <w:szCs w:val="28"/>
        </w:rPr>
        <w:t xml:space="preserve"> Под универсальными учебными действиями понимают умение учиться, т. е. способность субъекта к саморазвитию и самосовершенствованию путём сознательного и активного присвоения нового социального опыта; </w:t>
      </w:r>
      <w:r w:rsidRPr="00755A84">
        <w:rPr>
          <w:color w:val="000000" w:themeColor="text1"/>
          <w:sz w:val="28"/>
          <w:szCs w:val="28"/>
        </w:rPr>
        <w:t>совокупность действий учащегося, обеспечивающих его культурную идентичность, социальную компетентность, способность к самостоятельному усвоению новых знаний и умений, включая организацию этого процесса.</w:t>
      </w:r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 w:themeColor="text1"/>
          <w:sz w:val="28"/>
          <w:szCs w:val="28"/>
        </w:rPr>
      </w:pPr>
      <w:r w:rsidRPr="00755A84">
        <w:rPr>
          <w:rStyle w:val="c3"/>
          <w:b/>
          <w:color w:val="000000" w:themeColor="text1"/>
          <w:sz w:val="28"/>
          <w:szCs w:val="28"/>
        </w:rPr>
        <w:t xml:space="preserve">Функции </w:t>
      </w:r>
      <w:r w:rsidR="00251843" w:rsidRPr="00755A84">
        <w:rPr>
          <w:rStyle w:val="c3"/>
          <w:color w:val="000000" w:themeColor="text1"/>
          <w:sz w:val="28"/>
          <w:szCs w:val="28"/>
        </w:rPr>
        <w:t>УУД</w:t>
      </w:r>
      <w:r w:rsidRPr="00755A84">
        <w:rPr>
          <w:rStyle w:val="c3"/>
          <w:color w:val="000000" w:themeColor="text1"/>
          <w:sz w:val="28"/>
          <w:szCs w:val="28"/>
        </w:rPr>
        <w:t xml:space="preserve"> заключаются </w:t>
      </w:r>
      <w:proofErr w:type="gramStart"/>
      <w:r w:rsidRPr="00755A84">
        <w:rPr>
          <w:rStyle w:val="c3"/>
          <w:color w:val="000000" w:themeColor="text1"/>
          <w:sz w:val="28"/>
          <w:szCs w:val="28"/>
        </w:rPr>
        <w:t>в</w:t>
      </w:r>
      <w:proofErr w:type="gramEnd"/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55A84">
        <w:rPr>
          <w:rStyle w:val="c3"/>
          <w:color w:val="000000" w:themeColor="text1"/>
          <w:sz w:val="28"/>
          <w:szCs w:val="28"/>
        </w:rPr>
        <w:t xml:space="preserve">- </w:t>
      </w:r>
      <w:r w:rsidRPr="00755A84">
        <w:rPr>
          <w:color w:val="000000" w:themeColor="text1"/>
          <w:sz w:val="28"/>
          <w:szCs w:val="28"/>
        </w:rPr>
        <w:t xml:space="preserve">обеспечении возможностей </w:t>
      </w:r>
      <w:proofErr w:type="gramStart"/>
      <w:r w:rsidRPr="00755A84">
        <w:rPr>
          <w:color w:val="000000" w:themeColor="text1"/>
          <w:sz w:val="28"/>
          <w:szCs w:val="28"/>
        </w:rPr>
        <w:t>обучающегося</w:t>
      </w:r>
      <w:proofErr w:type="gramEnd"/>
      <w:r w:rsidRPr="00755A84">
        <w:rPr>
          <w:color w:val="000000" w:themeColor="text1"/>
          <w:sz w:val="28"/>
          <w:szCs w:val="28"/>
        </w:rPr>
        <w:t xml:space="preserve"> самостоятельно осуществлять деятельность учения,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деятельности;</w:t>
      </w:r>
    </w:p>
    <w:p w:rsidR="00FE45C2" w:rsidRPr="00755A84" w:rsidRDefault="00FE45C2" w:rsidP="00FE45C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 w:themeColor="text1"/>
          <w:sz w:val="28"/>
          <w:szCs w:val="28"/>
        </w:rPr>
      </w:pPr>
      <w:r w:rsidRPr="00755A84">
        <w:rPr>
          <w:color w:val="000000" w:themeColor="text1"/>
          <w:sz w:val="28"/>
          <w:szCs w:val="28"/>
        </w:rPr>
        <w:t xml:space="preserve">- </w:t>
      </w:r>
      <w:proofErr w:type="gramStart"/>
      <w:r w:rsidRPr="00755A84">
        <w:rPr>
          <w:color w:val="000000" w:themeColor="text1"/>
          <w:sz w:val="28"/>
          <w:szCs w:val="28"/>
        </w:rPr>
        <w:t>обеспечении</w:t>
      </w:r>
      <w:proofErr w:type="gramEnd"/>
      <w:r w:rsidRPr="00755A84">
        <w:rPr>
          <w:color w:val="000000" w:themeColor="text1"/>
          <w:sz w:val="28"/>
          <w:szCs w:val="28"/>
        </w:rPr>
        <w:t xml:space="preserve"> успешного усвоения знаний, формирование умений, навыков и компетентностей в любой предметной области.</w:t>
      </w:r>
    </w:p>
    <w:p w:rsidR="00FE45C2" w:rsidRPr="00755A84" w:rsidRDefault="00FE45C2" w:rsidP="00FE45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 Федеральном Государственном Образовательном Стандарте основного общего образования выделены четыре вида универсальных учебных действий: </w:t>
      </w:r>
    </w:p>
    <w:p w:rsidR="00FE45C2" w:rsidRPr="00755A84" w:rsidRDefault="00FE45C2" w:rsidP="00FE45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личностные;</w:t>
      </w:r>
    </w:p>
    <w:p w:rsidR="00FE45C2" w:rsidRPr="00755A84" w:rsidRDefault="00FE45C2" w:rsidP="00FE45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 регулятивные;</w:t>
      </w:r>
    </w:p>
    <w:p w:rsidR="00FE45C2" w:rsidRPr="00755A84" w:rsidRDefault="00FE45C2" w:rsidP="00FE45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 познавательные;</w:t>
      </w:r>
    </w:p>
    <w:p w:rsidR="00FE45C2" w:rsidRPr="00755A84" w:rsidRDefault="00FE45C2" w:rsidP="00FE45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 коммуникативные.</w:t>
      </w:r>
    </w:p>
    <w:p w:rsidR="00FE45C2" w:rsidRPr="00755A84" w:rsidRDefault="00D0219F" w:rsidP="00FE45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ниверсальные </w:t>
      </w:r>
      <w:r w:rsidR="003D44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учебные действия – это 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инструменты для освоения, преобразования и создания знания, то, из чего складывается умение учиться, то, благодаря чему ребенок становится субъектом учебной деятельности.</w:t>
      </w:r>
    </w:p>
    <w:p w:rsidR="002458AA" w:rsidRPr="00755A84" w:rsidRDefault="002458AA" w:rsidP="002458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Предмет «Русский язык» занимает ведущее место, поскольку успехи в изучении русского языка во многом определяют результаты обучающихся по другим предметам учебного плана, а также обеспечивают успешность их «проживания» в детском обществе. Ни одна школьная проблема не может быть решена, если школьник плохо или недостаточно хорошо владеет русским языком, поскольку именно язык – это основа формирования и развития мышления, воображения, интеллектуальных и творч</w:t>
      </w:r>
      <w:r w:rsidR="006C39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еских способностей обучающихся.</w:t>
      </w:r>
    </w:p>
    <w:p w:rsidR="00B923B3" w:rsidRPr="00755A84" w:rsidRDefault="00FE45C2" w:rsidP="00FA4D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Учебный предмет «Русский язык» также обеспечивает формирование познавательных, </w:t>
      </w:r>
      <w:r w:rsidR="005E14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коммуникативных,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регулятивных</w:t>
      </w:r>
      <w:r w:rsidR="00657548"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личностных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действий. Работа с текстом открывает возможности для формирования логичес</w:t>
      </w:r>
      <w:r w:rsidR="00537C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ких действий анализа, сравнения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Ориентация в морфологической и синтаксической структуре языка и усвоение правил строения слова и предложения, графической формы букв обеспечивает развитие знаково-символических действий — замещения (например, звука буквой), моделирования (например, состава слова путём составления схемы) и преобразования модели (видоизменения слова).</w:t>
      </w:r>
    </w:p>
    <w:p w:rsidR="00B51DF9" w:rsidRPr="00755A84" w:rsidRDefault="00B51DF9" w:rsidP="007E7C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Современному учителю необходимо применять и вариативно использовать разнообразные технологии обучения для построения процесса обучения школьников таким образом, чтобы развить у каждого ребенка интерес и стремление учиться, а также сформировать у ребенка совокупность </w:t>
      </w:r>
      <w:r w:rsidR="00251843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УУД</w:t>
      </w:r>
      <w:r w:rsidR="006C39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51DF9" w:rsidRPr="00755A84" w:rsidRDefault="00B51DF9" w:rsidP="00B51D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На уроках русского языка и литер</w:t>
      </w:r>
      <w:r w:rsidR="00D0219F">
        <w:rPr>
          <w:rFonts w:ascii="Times New Roman" w:hAnsi="Times New Roman" w:cs="Times New Roman"/>
          <w:color w:val="000000" w:themeColor="text1"/>
          <w:sz w:val="28"/>
          <w:szCs w:val="28"/>
        </w:rPr>
        <w:t>атуры целесообразно использование следующих технологий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обучения: </w:t>
      </w:r>
    </w:p>
    <w:p w:rsidR="00B51DF9" w:rsidRPr="00755A84" w:rsidRDefault="00B51DF9" w:rsidP="001B1E8E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55A84">
        <w:rPr>
          <w:rFonts w:eastAsia="+mn-ea"/>
          <w:color w:val="000000" w:themeColor="text1"/>
          <w:sz w:val="28"/>
          <w:szCs w:val="28"/>
        </w:rPr>
        <w:t>Технология развития критического мышления через чтение и письмо;</w:t>
      </w:r>
    </w:p>
    <w:p w:rsidR="00B51DF9" w:rsidRPr="00755A84" w:rsidRDefault="00B51DF9" w:rsidP="001B1E8E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55A84">
        <w:rPr>
          <w:rFonts w:eastAsia="+mn-ea"/>
          <w:color w:val="000000" w:themeColor="text1"/>
          <w:sz w:val="28"/>
          <w:szCs w:val="28"/>
        </w:rPr>
        <w:t xml:space="preserve">Технология проектной деятельности </w:t>
      </w:r>
      <w:proofErr w:type="gramStart"/>
      <w:r w:rsidR="005B5E3F" w:rsidRPr="00755A84">
        <w:rPr>
          <w:rFonts w:eastAsia="+mn-ea"/>
          <w:color w:val="000000" w:themeColor="text1"/>
          <w:sz w:val="28"/>
          <w:szCs w:val="28"/>
        </w:rPr>
        <w:t>об</w:t>
      </w:r>
      <w:r w:rsidRPr="00755A84">
        <w:rPr>
          <w:rFonts w:eastAsia="+mn-ea"/>
          <w:color w:val="000000" w:themeColor="text1"/>
          <w:sz w:val="28"/>
          <w:szCs w:val="28"/>
        </w:rPr>
        <w:t>уча</w:t>
      </w:r>
      <w:r w:rsidR="00843087" w:rsidRPr="00755A84">
        <w:rPr>
          <w:rFonts w:eastAsia="+mn-ea"/>
          <w:color w:val="000000" w:themeColor="text1"/>
          <w:sz w:val="28"/>
          <w:szCs w:val="28"/>
        </w:rPr>
        <w:t>ю</w:t>
      </w:r>
      <w:r w:rsidRPr="00755A84">
        <w:rPr>
          <w:rFonts w:eastAsia="+mn-ea"/>
          <w:color w:val="000000" w:themeColor="text1"/>
          <w:sz w:val="28"/>
          <w:szCs w:val="28"/>
        </w:rPr>
        <w:t>щихся</w:t>
      </w:r>
      <w:proofErr w:type="gramEnd"/>
      <w:r w:rsidRPr="00755A84">
        <w:rPr>
          <w:rFonts w:eastAsia="+mn-ea"/>
          <w:color w:val="000000" w:themeColor="text1"/>
          <w:sz w:val="28"/>
          <w:szCs w:val="28"/>
        </w:rPr>
        <w:t>;</w:t>
      </w:r>
    </w:p>
    <w:p w:rsidR="00B51DF9" w:rsidRPr="00755A84" w:rsidRDefault="00B51DF9" w:rsidP="001B1E8E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eastAsia="+mn-ea"/>
          <w:color w:val="000000" w:themeColor="text1"/>
          <w:sz w:val="28"/>
          <w:szCs w:val="28"/>
        </w:rPr>
      </w:pPr>
      <w:r w:rsidRPr="00755A84">
        <w:rPr>
          <w:rFonts w:eastAsia="+mn-ea"/>
          <w:color w:val="000000" w:themeColor="text1"/>
          <w:sz w:val="28"/>
          <w:szCs w:val="28"/>
        </w:rPr>
        <w:t>Технология проблемного диалога;</w:t>
      </w:r>
    </w:p>
    <w:p w:rsidR="00B51DF9" w:rsidRDefault="00755A84" w:rsidP="001B1E8E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eastAsia="+mn-ea"/>
          <w:color w:val="000000" w:themeColor="text1"/>
          <w:sz w:val="28"/>
          <w:szCs w:val="28"/>
        </w:rPr>
      </w:pPr>
      <w:r>
        <w:rPr>
          <w:rFonts w:eastAsia="+mn-ea"/>
          <w:color w:val="000000" w:themeColor="text1"/>
          <w:sz w:val="28"/>
          <w:szCs w:val="28"/>
        </w:rPr>
        <w:t>Технология продуктивного чтения.</w:t>
      </w:r>
    </w:p>
    <w:p w:rsidR="00D0219F" w:rsidRPr="00D0219F" w:rsidRDefault="00D0219F" w:rsidP="00D0219F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eastAsia="+mn-ea"/>
          <w:color w:val="000000" w:themeColor="text1"/>
          <w:sz w:val="28"/>
          <w:szCs w:val="28"/>
        </w:rPr>
      </w:pPr>
      <w:r w:rsidRPr="00755A84">
        <w:rPr>
          <w:rFonts w:eastAsia="+mn-ea"/>
          <w:color w:val="000000" w:themeColor="text1"/>
          <w:sz w:val="28"/>
          <w:szCs w:val="28"/>
        </w:rPr>
        <w:t>Информационно-коммуникативные технологии;</w:t>
      </w:r>
    </w:p>
    <w:p w:rsidR="00C45A20" w:rsidRPr="00755A84" w:rsidRDefault="003D44D8" w:rsidP="00C610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6104C">
        <w:rPr>
          <w:rFonts w:ascii="Times New Roman" w:hAnsi="Times New Roman" w:cs="Times New Roman"/>
          <w:color w:val="000000" w:themeColor="text1"/>
          <w:sz w:val="28"/>
          <w:szCs w:val="28"/>
        </w:rPr>
        <w:t>ыше названные технологии позволяют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осуществлять целенаправленное формирование </w:t>
      </w:r>
      <w:r w:rsidR="00E91C3E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УУД об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уча</w:t>
      </w:r>
      <w:r w:rsidR="00843087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C61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щихся 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повышать</w:t>
      </w:r>
      <w:r w:rsidR="00FE45C2" w:rsidRPr="006C395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качество </w:t>
      </w:r>
      <w:r w:rsidR="004041BF" w:rsidRPr="006C395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предметных результатов</w:t>
      </w:r>
      <w:r w:rsidR="00C6104C" w:rsidRPr="006C395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="00C61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6166B" w:rsidRPr="00AB67B7" w:rsidRDefault="00FE45C2" w:rsidP="00AB67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313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Предлагаю рассмотреть упражнения на формирование </w:t>
      </w:r>
      <w:r w:rsidRPr="009216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личностных УУД</w:t>
      </w:r>
      <w:r w:rsidR="00AB67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уроках русского языка</w:t>
      </w:r>
      <w:r w:rsidR="00030F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30F76">
        <w:rPr>
          <w:rFonts w:ascii="Times New Roman" w:hAnsi="Times New Roman" w:cs="Times New Roman"/>
          <w:color w:val="000000" w:themeColor="text1"/>
          <w:sz w:val="28"/>
          <w:szCs w:val="28"/>
        </w:rPr>
        <w:t>и литературы.</w:t>
      </w:r>
      <w:proofErr w:type="gramEnd"/>
      <w:r w:rsidR="00AB67B7" w:rsidRPr="00AB67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395B" w:rsidRPr="00AB67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Личностные УУД обеспечивают</w:t>
      </w:r>
      <w:r w:rsidR="006C39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ценностно-с</w:t>
      </w:r>
      <w:r w:rsidR="00D4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мысловую ориентацию </w:t>
      </w:r>
      <w:proofErr w:type="gramStart"/>
      <w:r w:rsidR="00D4459A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обучающимся</w:t>
      </w:r>
      <w:proofErr w:type="gramEnd"/>
      <w:r w:rsidR="00D4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39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(знание моральных норм, умение выделять нравственный аспект поведения). </w:t>
      </w:r>
      <w:r w:rsidR="00D4459A">
        <w:rPr>
          <w:rFonts w:ascii="Times New Roman" w:hAnsi="Times New Roman" w:cs="Times New Roman"/>
          <w:color w:val="000000" w:themeColor="text1"/>
          <w:sz w:val="28"/>
          <w:szCs w:val="28"/>
        </w:rPr>
        <w:t>Они формирую</w:t>
      </w:r>
      <w:r w:rsidR="00AB67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на </w:t>
      </w:r>
      <w:r w:rsidR="00030F76">
        <w:rPr>
          <w:rFonts w:ascii="Times New Roman" w:hAnsi="Times New Roman" w:cs="Times New Roman"/>
          <w:color w:val="000000" w:themeColor="text1"/>
          <w:sz w:val="28"/>
          <w:szCs w:val="28"/>
        </w:rPr>
        <w:t>примере таких заданий, как. Например</w:t>
      </w:r>
      <w:r w:rsidR="00E76EB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6166B" w:rsidRPr="00755A84" w:rsidRDefault="00E6166B" w:rsidP="00E35E11">
      <w:pPr>
        <w:pStyle w:val="c1"/>
        <w:numPr>
          <w:ilvl w:val="0"/>
          <w:numId w:val="26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55A84">
        <w:rPr>
          <w:rStyle w:val="c0"/>
          <w:color w:val="000000" w:themeColor="text1"/>
          <w:sz w:val="28"/>
          <w:szCs w:val="28"/>
        </w:rPr>
        <w:t>Написать сочинение-миниатюру, используя приведенные словосочетания; озаглавить, орфограммы выделить графически.</w:t>
      </w:r>
    </w:p>
    <w:p w:rsidR="00E6166B" w:rsidRDefault="00E76EBE" w:rsidP="00E6166B">
      <w:pPr>
        <w:pStyle w:val="c1"/>
        <w:shd w:val="clear" w:color="auto" w:fill="FFFFFF"/>
        <w:spacing w:before="0" w:beforeAutospacing="0" w:after="0" w:afterAutospacing="0"/>
        <w:ind w:firstLine="709"/>
        <w:rPr>
          <w:rStyle w:val="c0"/>
          <w:i/>
          <w:color w:val="000000" w:themeColor="text1"/>
          <w:sz w:val="28"/>
          <w:szCs w:val="28"/>
        </w:rPr>
      </w:pPr>
      <w:r>
        <w:rPr>
          <w:rStyle w:val="c0"/>
          <w:i/>
          <w:color w:val="000000" w:themeColor="text1"/>
          <w:sz w:val="28"/>
          <w:szCs w:val="28"/>
        </w:rPr>
        <w:t xml:space="preserve">Интересная </w:t>
      </w:r>
      <w:proofErr w:type="spellStart"/>
      <w:proofErr w:type="gramStart"/>
      <w:r>
        <w:rPr>
          <w:rStyle w:val="c0"/>
          <w:i/>
          <w:color w:val="000000" w:themeColor="text1"/>
          <w:sz w:val="28"/>
          <w:szCs w:val="28"/>
        </w:rPr>
        <w:t>р</w:t>
      </w:r>
      <w:proofErr w:type="gramEnd"/>
      <w:r>
        <w:rPr>
          <w:rStyle w:val="c0"/>
          <w:i/>
          <w:color w:val="000000" w:themeColor="text1"/>
          <w:sz w:val="28"/>
          <w:szCs w:val="28"/>
        </w:rPr>
        <w:t>_</w:t>
      </w:r>
      <w:r w:rsidR="00DE6D7B">
        <w:rPr>
          <w:rStyle w:val="c0"/>
          <w:i/>
          <w:color w:val="000000" w:themeColor="text1"/>
          <w:sz w:val="28"/>
          <w:szCs w:val="28"/>
        </w:rPr>
        <w:t>стительность</w:t>
      </w:r>
      <w:proofErr w:type="spellEnd"/>
      <w:r w:rsidR="00DE6D7B">
        <w:rPr>
          <w:rStyle w:val="c0"/>
          <w:i/>
          <w:color w:val="000000" w:themeColor="text1"/>
          <w:sz w:val="28"/>
          <w:szCs w:val="28"/>
        </w:rPr>
        <w:t xml:space="preserve">, обсудить </w:t>
      </w:r>
      <w:proofErr w:type="spellStart"/>
      <w:r>
        <w:rPr>
          <w:rStyle w:val="c0"/>
          <w:i/>
          <w:color w:val="000000" w:themeColor="text1"/>
          <w:sz w:val="28"/>
          <w:szCs w:val="28"/>
        </w:rPr>
        <w:t>пол_жение</w:t>
      </w:r>
      <w:proofErr w:type="spellEnd"/>
      <w:r>
        <w:rPr>
          <w:rStyle w:val="c0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Style w:val="c0"/>
          <w:i/>
          <w:color w:val="000000" w:themeColor="text1"/>
          <w:sz w:val="28"/>
          <w:szCs w:val="28"/>
        </w:rPr>
        <w:t>распол_</w:t>
      </w:r>
      <w:r w:rsidR="00D4459A">
        <w:rPr>
          <w:rStyle w:val="c0"/>
          <w:i/>
          <w:color w:val="000000" w:themeColor="text1"/>
          <w:sz w:val="28"/>
          <w:szCs w:val="28"/>
        </w:rPr>
        <w:t>жение</w:t>
      </w:r>
      <w:proofErr w:type="spellEnd"/>
      <w:r w:rsidR="00D4459A">
        <w:rPr>
          <w:rStyle w:val="c0"/>
          <w:i/>
          <w:color w:val="000000" w:themeColor="text1"/>
          <w:sz w:val="28"/>
          <w:szCs w:val="28"/>
        </w:rPr>
        <w:t xml:space="preserve"> комнат.</w:t>
      </w:r>
    </w:p>
    <w:p w:rsidR="00DE6D7B" w:rsidRPr="00AB67B7" w:rsidRDefault="00DE6D7B" w:rsidP="00AB67B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6166B" w:rsidRPr="00755A84" w:rsidRDefault="00E6166B" w:rsidP="00E6166B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Заполнение анкеты «Учусь учиться» на уроках литературы </w:t>
      </w:r>
      <w:r w:rsidR="00AB67B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также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формируют личностные</w:t>
      </w: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УУД.</w:t>
      </w:r>
    </w:p>
    <w:p w:rsidR="00E6166B" w:rsidRPr="00E35E11" w:rsidRDefault="00E6166B" w:rsidP="00E35E11">
      <w:pPr>
        <w:pStyle w:val="a4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35E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Заполнение </w:t>
      </w:r>
      <w:r w:rsidRPr="00E35E1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анкеты «Учусь учиться»</w:t>
      </w:r>
    </w:p>
    <w:p w:rsidR="00AB67B7" w:rsidRDefault="00E6166B" w:rsidP="00AB67B7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Анкета «Учусь учиться»</w:t>
      </w:r>
      <w:r w:rsidRPr="00755A8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br/>
        <w:t>Продолжи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ть</w:t>
      </w:r>
      <w:r w:rsidRPr="00755A8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фразу: изучая литературу, я выполняю различные задания. При этом мне…</w:t>
      </w:r>
      <w:r w:rsidR="00AB67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755A8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(достаточно легко, довольно трудно, 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очень трудно, даже не возьмусь).</w:t>
      </w:r>
    </w:p>
    <w:p w:rsidR="008B40D4" w:rsidRDefault="008B40D4" w:rsidP="00B36967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216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Регулятивные УУД</w:t>
      </w:r>
      <w:r w:rsidRPr="008B40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обеспечивают </w:t>
      </w:r>
      <w:proofErr w:type="gramStart"/>
      <w:r w:rsidRPr="008B40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обучающимся</w:t>
      </w:r>
      <w:proofErr w:type="gramEnd"/>
      <w:r w:rsidRPr="008B40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организацию своей учебной деятельности (</w:t>
      </w:r>
      <w:proofErr w:type="spellStart"/>
      <w:r w:rsidRPr="008B40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целеполагание</w:t>
      </w:r>
      <w:proofErr w:type="spellEnd"/>
      <w:r w:rsidRPr="008B40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планирование, прогнозирование, контроль, коррекция, оценка).</w:t>
      </w:r>
      <w:r w:rsidR="00AB67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8B40D4" w:rsidRDefault="008B40D4" w:rsidP="008B40D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B40D4" w:rsidRDefault="00AB67B7" w:rsidP="008B40D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Следующее задание также формирует </w:t>
      </w:r>
      <w:proofErr w:type="gramStart"/>
      <w:r w:rsidRPr="009216A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регулятивные</w:t>
      </w:r>
      <w:proofErr w:type="gramEnd"/>
      <w:r w:rsidRPr="009216A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УУД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обучающихся:</w:t>
      </w:r>
    </w:p>
    <w:p w:rsidR="00B36967" w:rsidRDefault="00B36967" w:rsidP="008B40D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967" w:rsidRDefault="00B36967" w:rsidP="008B40D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967" w:rsidRDefault="00B36967" w:rsidP="008B40D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967" w:rsidRPr="00AB67B7" w:rsidRDefault="00B36967" w:rsidP="008B40D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61D9" w:rsidRPr="000F2FD3" w:rsidRDefault="00AB67B7" w:rsidP="00BF3714">
      <w:pPr>
        <w:pStyle w:val="a3"/>
        <w:numPr>
          <w:ilvl w:val="0"/>
          <w:numId w:val="22"/>
        </w:numPr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Вписать</w:t>
      </w:r>
      <w:r w:rsidR="009761D9" w:rsidRPr="000F2FD3">
        <w:rPr>
          <w:b/>
          <w:color w:val="000000" w:themeColor="text1"/>
          <w:sz w:val="28"/>
          <w:szCs w:val="28"/>
        </w:rPr>
        <w:t xml:space="preserve"> данные фразеологизмы в колонки в соответствии с теми значениями, которые они выражают:</w:t>
      </w:r>
    </w:p>
    <w:p w:rsidR="009761D9" w:rsidRDefault="009761D9" w:rsidP="009761D9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2709"/>
        <w:gridCol w:w="2709"/>
        <w:gridCol w:w="2709"/>
        <w:gridCol w:w="2709"/>
      </w:tblGrid>
      <w:tr w:rsidR="009761D9" w:rsidTr="009761D9"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«Опытный человек»</w:t>
            </w:r>
          </w:p>
        </w:tc>
        <w:tc>
          <w:tcPr>
            <w:tcW w:w="2709" w:type="dxa"/>
          </w:tcPr>
          <w:p w:rsidR="009761D9" w:rsidRDefault="009761D9" w:rsidP="007B3E54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 w:rsidR="007B3E54">
              <w:rPr>
                <w:color w:val="000000" w:themeColor="text1"/>
                <w:sz w:val="28"/>
                <w:szCs w:val="28"/>
              </w:rPr>
              <w:t>Далеко»</w:t>
            </w: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«Мало»</w:t>
            </w:r>
          </w:p>
        </w:tc>
        <w:tc>
          <w:tcPr>
            <w:tcW w:w="2709" w:type="dxa"/>
          </w:tcPr>
          <w:p w:rsidR="009761D9" w:rsidRDefault="009761D9" w:rsidP="007B3E54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 w:rsidR="007B3E54">
              <w:rPr>
                <w:color w:val="000000" w:themeColor="text1"/>
                <w:sz w:val="28"/>
                <w:szCs w:val="28"/>
              </w:rPr>
              <w:t>Обмануть»</w:t>
            </w:r>
          </w:p>
        </w:tc>
      </w:tr>
      <w:tr w:rsidR="009761D9" w:rsidTr="009761D9"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</w:tr>
      <w:tr w:rsidR="009761D9" w:rsidTr="009761D9"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</w:tr>
      <w:tr w:rsidR="009761D9" w:rsidTr="009761D9"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09" w:type="dxa"/>
          </w:tcPr>
          <w:p w:rsidR="009761D9" w:rsidRDefault="009761D9" w:rsidP="009761D9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9761D9" w:rsidRPr="00AB67B7" w:rsidRDefault="007B3E54" w:rsidP="009761D9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AB67B7">
        <w:rPr>
          <w:i/>
          <w:color w:val="000000" w:themeColor="text1"/>
          <w:sz w:val="28"/>
          <w:szCs w:val="28"/>
        </w:rPr>
        <w:t xml:space="preserve">Тертый калач, </w:t>
      </w:r>
      <w:r w:rsidR="00DE6D7B" w:rsidRPr="00AB67B7">
        <w:rPr>
          <w:i/>
          <w:color w:val="000000" w:themeColor="text1"/>
          <w:sz w:val="28"/>
          <w:szCs w:val="28"/>
        </w:rPr>
        <w:t xml:space="preserve">с гулькин нос, </w:t>
      </w:r>
      <w:r w:rsidRPr="00AB67B7">
        <w:rPr>
          <w:i/>
          <w:color w:val="000000" w:themeColor="text1"/>
          <w:sz w:val="28"/>
          <w:szCs w:val="28"/>
        </w:rPr>
        <w:t xml:space="preserve">капля в море, раз-два и обчелся, обвести вокруг пальца, </w:t>
      </w:r>
      <w:r w:rsidR="00E76EBE">
        <w:rPr>
          <w:i/>
          <w:color w:val="000000" w:themeColor="text1"/>
          <w:sz w:val="28"/>
          <w:szCs w:val="28"/>
        </w:rPr>
        <w:t>на краю земли, старый лис, мало-мальски.</w:t>
      </w:r>
    </w:p>
    <w:p w:rsidR="009761D9" w:rsidRPr="00755A84" w:rsidRDefault="009761D9" w:rsidP="009761D9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E45C2" w:rsidRPr="00755A84" w:rsidRDefault="00FE45C2" w:rsidP="00FE45C2">
      <w:pPr>
        <w:pStyle w:val="a3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755A84">
        <w:rPr>
          <w:color w:val="000000" w:themeColor="text1"/>
          <w:sz w:val="28"/>
          <w:szCs w:val="28"/>
        </w:rPr>
        <w:t xml:space="preserve">Для </w:t>
      </w:r>
      <w:r w:rsidRPr="00755A84">
        <w:rPr>
          <w:b/>
          <w:color w:val="000000" w:themeColor="text1"/>
          <w:sz w:val="28"/>
          <w:szCs w:val="28"/>
        </w:rPr>
        <w:t xml:space="preserve">формирования </w:t>
      </w:r>
      <w:r w:rsidRPr="009216AC">
        <w:rPr>
          <w:b/>
          <w:i/>
          <w:color w:val="000000" w:themeColor="text1"/>
          <w:sz w:val="28"/>
          <w:szCs w:val="28"/>
        </w:rPr>
        <w:t xml:space="preserve">регулятивных </w:t>
      </w:r>
      <w:r w:rsidR="00E83C98" w:rsidRPr="009216AC">
        <w:rPr>
          <w:b/>
          <w:i/>
          <w:color w:val="000000" w:themeColor="text1"/>
          <w:sz w:val="28"/>
          <w:szCs w:val="28"/>
        </w:rPr>
        <w:t>УУД</w:t>
      </w:r>
      <w:r w:rsidRPr="00755A84">
        <w:rPr>
          <w:b/>
          <w:color w:val="000000" w:themeColor="text1"/>
          <w:sz w:val="28"/>
          <w:szCs w:val="28"/>
        </w:rPr>
        <w:t xml:space="preserve"> на уроке литературы </w:t>
      </w:r>
      <w:r w:rsidRPr="00755A84">
        <w:rPr>
          <w:color w:val="000000" w:themeColor="text1"/>
          <w:sz w:val="28"/>
          <w:szCs w:val="28"/>
        </w:rPr>
        <w:t>возможны следующие виды заданий: «поиск информации в различных источниках», например,</w:t>
      </w:r>
      <w:r w:rsidR="000F2FD3">
        <w:rPr>
          <w:color w:val="000000" w:themeColor="text1"/>
          <w:sz w:val="28"/>
          <w:szCs w:val="28"/>
        </w:rPr>
        <w:t xml:space="preserve"> на этапе выполнения домашнего задания, при изучении романа А.С. Пушкина «Дубровский»</w:t>
      </w:r>
      <w:r w:rsidR="00AB67B7">
        <w:rPr>
          <w:color w:val="000000" w:themeColor="text1"/>
          <w:sz w:val="28"/>
          <w:szCs w:val="28"/>
        </w:rPr>
        <w:t>.</w:t>
      </w:r>
    </w:p>
    <w:p w:rsidR="00E34A09" w:rsidRDefault="000F2FD3" w:rsidP="00BF3714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Выявить, </w:t>
      </w:r>
      <w:r w:rsidR="000704E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 каких обстоятельствах был написан  роман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А.С. Пушкина «Дубровский»</w:t>
      </w:r>
      <w:r w:rsidR="000704E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?</w:t>
      </w:r>
    </w:p>
    <w:p w:rsidR="007A5898" w:rsidRDefault="007A5898" w:rsidP="007A589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B56C3" w:rsidRPr="00BF3714" w:rsidRDefault="005B56C3" w:rsidP="00BF37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37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ИЛИ: На уроке изучения произведения А.С. Пушкина «Зимнее утро» </w:t>
      </w:r>
      <w:r w:rsidR="00DC1E6E" w:rsidRPr="00BF37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обучающиеся работаю</w:t>
      </w:r>
      <w:r w:rsidR="000704EF" w:rsidRPr="00BF37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 в группах и выполняют задания следующего характера</w:t>
      </w:r>
      <w:r w:rsidR="00DC1E6E" w:rsidRPr="00BF37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5B56C3" w:rsidRDefault="005B56C3" w:rsidP="005B56C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группа: Найти в первой строфе стихотворения все эпитеты.</w:t>
      </w:r>
    </w:p>
    <w:p w:rsidR="005B56C3" w:rsidRDefault="005B56C3" w:rsidP="005B56C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группа: Из первой строфы выписать слово со значением «блаженство».</w:t>
      </w:r>
    </w:p>
    <w:p w:rsidR="005B56C3" w:rsidRDefault="005B56C3" w:rsidP="005B56C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 группа: Написать ответ на вопрос: Как меняется настроение, выраженное  в сти</w:t>
      </w:r>
      <w:r w:rsidR="004C1B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хотворении?</w:t>
      </w:r>
    </w:p>
    <w:p w:rsidR="005B56C3" w:rsidRPr="00755A84" w:rsidRDefault="005B56C3" w:rsidP="00FE45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E45C2" w:rsidRDefault="00FE45C2" w:rsidP="00FE45C2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 формировании познавательных УУД на уроках </w:t>
      </w: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русского языка целесообразно использовать прием</w:t>
      </w:r>
      <w:r w:rsidR="0084439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755A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proofErr w:type="gramStart"/>
      <w:r w:rsidR="00E76E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Верные-неверные</w:t>
      </w:r>
      <w:proofErr w:type="spellEnd"/>
      <w:proofErr w:type="gramEnd"/>
      <w:r w:rsidR="00E76E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утверждения», «К</w:t>
      </w:r>
      <w:r w:rsidRPr="00755A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ластеры». 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Например, такие задания использу</w:t>
      </w:r>
      <w:r w:rsidR="00DE6D7B">
        <w:rPr>
          <w:rFonts w:ascii="Times New Roman" w:hAnsi="Times New Roman" w:cs="Times New Roman"/>
          <w:color w:val="000000" w:themeColor="text1"/>
          <w:sz w:val="28"/>
          <w:szCs w:val="28"/>
        </w:rPr>
        <w:t>ются учителем при изучении</w:t>
      </w:r>
      <w:r w:rsidR="004C1B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6D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«Синтаксиса»</w:t>
      </w:r>
      <w:r w:rsidR="004C1B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«Словообразования».</w:t>
      </w:r>
    </w:p>
    <w:p w:rsidR="00DE6D7B" w:rsidRPr="00BF3714" w:rsidRDefault="00DE6D7B" w:rsidP="00BF3714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F37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Указать неверные утверждения:</w:t>
      </w:r>
    </w:p>
    <w:p w:rsidR="00DE6D7B" w:rsidRDefault="00DE6D7B" w:rsidP="00DE6D7B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Синтаксис – это раздел науки о языке, изучающий строение словосочетаний и предложений.</w:t>
      </w:r>
    </w:p>
    <w:p w:rsidR="00C45E59" w:rsidRDefault="00C45E59" w:rsidP="00DE6D7B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Единицами синтаксиса </w:t>
      </w:r>
      <w:r w:rsidR="00BF3714">
        <w:rPr>
          <w:rFonts w:ascii="Times New Roman" w:hAnsi="Times New Roman" w:cs="Times New Roman"/>
          <w:color w:val="000000" w:themeColor="text1"/>
          <w:sz w:val="28"/>
          <w:szCs w:val="28"/>
        </w:rPr>
        <w:t>являются слово и предложение.</w:t>
      </w:r>
    </w:p>
    <w:p w:rsidR="00DE6D7B" w:rsidRDefault="00DE6D7B" w:rsidP="00DE6D7B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Словосочетание – это сочетание двух или более слов, связанных по смыслу и грамматически.</w:t>
      </w:r>
    </w:p>
    <w:p w:rsidR="00FC6E6F" w:rsidRPr="00FC6E6F" w:rsidRDefault="00FC6E6F" w:rsidP="00BF3714">
      <w:pPr>
        <w:pStyle w:val="a4"/>
        <w:spacing w:after="0" w:line="240" w:lineRule="auto"/>
        <w:ind w:left="142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898" w:rsidRDefault="00E76EBE" w:rsidP="00BF3714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b/>
          <w:bCs/>
          <w:color w:val="000000" w:themeColor="text1"/>
          <w:sz w:val="28"/>
          <w:szCs w:val="28"/>
          <w:shd w:val="clear" w:color="auto" w:fill="FFFFFF"/>
        </w:rPr>
        <w:t>Составление «кластера».</w:t>
      </w:r>
      <w:r w:rsidR="00FE45C2" w:rsidRPr="00755A84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        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               </w:t>
      </w:r>
    </w:p>
    <w:p w:rsidR="00FE45C2" w:rsidRPr="00DC1E6E" w:rsidRDefault="00FE45C2" w:rsidP="00DC1E6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FE45C2" w:rsidRPr="00FC6E6F" w:rsidRDefault="00FE45C2" w:rsidP="00FE45C2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sz w:val="28"/>
          <w:szCs w:val="28"/>
          <w:shd w:val="clear" w:color="auto" w:fill="FFFFFF"/>
        </w:rPr>
      </w:pPr>
      <w:r w:rsidRPr="00FC6E6F">
        <w:rPr>
          <w:b/>
          <w:bCs/>
          <w:sz w:val="28"/>
          <w:szCs w:val="28"/>
          <w:shd w:val="clear" w:color="auto" w:fill="FFFFFF"/>
        </w:rPr>
        <w:t xml:space="preserve">На уроках литературы также формируются </w:t>
      </w:r>
      <w:r w:rsidRPr="009216AC">
        <w:rPr>
          <w:b/>
          <w:bCs/>
          <w:i/>
          <w:sz w:val="28"/>
          <w:szCs w:val="28"/>
          <w:u w:val="single"/>
          <w:shd w:val="clear" w:color="auto" w:fill="FFFFFF"/>
        </w:rPr>
        <w:t>познавательные УУД.</w:t>
      </w:r>
      <w:r w:rsidRPr="00FC6E6F">
        <w:rPr>
          <w:bCs/>
          <w:sz w:val="28"/>
          <w:szCs w:val="28"/>
          <w:shd w:val="clear" w:color="auto" w:fill="FFFFFF"/>
        </w:rPr>
        <w:t xml:space="preserve"> </w:t>
      </w:r>
    </w:p>
    <w:p w:rsidR="00FC6E6F" w:rsidRPr="00FC6E6F" w:rsidRDefault="00FC6E6F" w:rsidP="00FE45C2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sz w:val="28"/>
          <w:szCs w:val="28"/>
          <w:shd w:val="clear" w:color="auto" w:fill="FFFFFF"/>
        </w:rPr>
      </w:pPr>
      <w:r w:rsidRPr="009216AC">
        <w:rPr>
          <w:bCs/>
          <w:i/>
          <w:sz w:val="28"/>
          <w:szCs w:val="28"/>
          <w:shd w:val="clear" w:color="auto" w:fill="FFFFFF"/>
        </w:rPr>
        <w:t>Познавательные УУД</w:t>
      </w:r>
      <w:r w:rsidRPr="00FC6E6F">
        <w:rPr>
          <w:bCs/>
          <w:sz w:val="28"/>
          <w:szCs w:val="28"/>
          <w:shd w:val="clear" w:color="auto" w:fill="FFFFFF"/>
        </w:rPr>
        <w:t xml:space="preserve"> включают: </w:t>
      </w:r>
      <w:proofErr w:type="spellStart"/>
      <w:r w:rsidRPr="00FC6E6F">
        <w:rPr>
          <w:bCs/>
          <w:sz w:val="28"/>
          <w:szCs w:val="28"/>
          <w:shd w:val="clear" w:color="auto" w:fill="FFFFFF"/>
        </w:rPr>
        <w:t>общеучебные</w:t>
      </w:r>
      <w:proofErr w:type="spellEnd"/>
      <w:r w:rsidRPr="00FC6E6F">
        <w:rPr>
          <w:bCs/>
          <w:sz w:val="28"/>
          <w:szCs w:val="28"/>
          <w:shd w:val="clear" w:color="auto" w:fill="FFFFFF"/>
        </w:rPr>
        <w:t xml:space="preserve"> действия, логические действия, знаково-символические действия, постановку и решение проблем.</w:t>
      </w:r>
    </w:p>
    <w:p w:rsidR="00FE45C2" w:rsidRPr="00394471" w:rsidRDefault="00394471" w:rsidP="00FE45C2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  <w:shd w:val="clear" w:color="auto" w:fill="FFFFFF"/>
        </w:rPr>
      </w:pPr>
      <w:proofErr w:type="gramStart"/>
      <w:r>
        <w:rPr>
          <w:bCs/>
          <w:sz w:val="28"/>
          <w:szCs w:val="28"/>
          <w:shd w:val="clear" w:color="auto" w:fill="FFFFFF"/>
        </w:rPr>
        <w:t>Обучающимся</w:t>
      </w:r>
      <w:proofErr w:type="gramEnd"/>
      <w:r w:rsidR="00FE45C2" w:rsidRPr="00394471">
        <w:rPr>
          <w:bCs/>
          <w:sz w:val="28"/>
          <w:szCs w:val="28"/>
          <w:shd w:val="clear" w:color="auto" w:fill="FFFFFF"/>
        </w:rPr>
        <w:t xml:space="preserve"> пред</w:t>
      </w:r>
      <w:r w:rsidR="00FC6E6F" w:rsidRPr="00394471">
        <w:rPr>
          <w:bCs/>
          <w:sz w:val="28"/>
          <w:szCs w:val="28"/>
          <w:shd w:val="clear" w:color="auto" w:fill="FFFFFF"/>
        </w:rPr>
        <w:t>лагаются следующие виды заданий:</w:t>
      </w:r>
    </w:p>
    <w:p w:rsidR="00824656" w:rsidRPr="00394471" w:rsidRDefault="00824656" w:rsidP="00E35E11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94471">
        <w:rPr>
          <w:rFonts w:ascii="Times New Roman" w:hAnsi="Times New Roman" w:cs="Times New Roman"/>
          <w:b/>
          <w:i/>
          <w:sz w:val="28"/>
          <w:szCs w:val="28"/>
        </w:rPr>
        <w:t xml:space="preserve">Сравнить рассказ К.Г. Паустовского «Теплый хлеб» с </w:t>
      </w:r>
      <w:r w:rsidR="009216AC">
        <w:rPr>
          <w:rFonts w:ascii="Times New Roman" w:hAnsi="Times New Roman" w:cs="Times New Roman"/>
          <w:b/>
          <w:i/>
          <w:sz w:val="28"/>
          <w:szCs w:val="28"/>
        </w:rPr>
        <w:t>одноименным фильмом.</w:t>
      </w:r>
    </w:p>
    <w:p w:rsidR="004E2A1C" w:rsidRPr="00394471" w:rsidRDefault="004E2A1C" w:rsidP="004E2A1C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94471">
        <w:rPr>
          <w:rFonts w:ascii="Times New Roman" w:hAnsi="Times New Roman" w:cs="Times New Roman"/>
          <w:i/>
          <w:sz w:val="28"/>
          <w:szCs w:val="28"/>
        </w:rPr>
        <w:t>Воплощена ли основная мысль произведения в фильме?</w:t>
      </w:r>
    </w:p>
    <w:p w:rsidR="004E2A1C" w:rsidRPr="00394471" w:rsidRDefault="004E2A1C" w:rsidP="004E2A1C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94471">
        <w:rPr>
          <w:rFonts w:ascii="Times New Roman" w:hAnsi="Times New Roman" w:cs="Times New Roman"/>
          <w:i/>
          <w:sz w:val="28"/>
          <w:szCs w:val="28"/>
        </w:rPr>
        <w:t>Удалось ли актерам передать характеры своих героев?</w:t>
      </w:r>
    </w:p>
    <w:p w:rsidR="004E2A1C" w:rsidRPr="00394471" w:rsidRDefault="004E2A1C" w:rsidP="004E2A1C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94471">
        <w:rPr>
          <w:rFonts w:ascii="Times New Roman" w:hAnsi="Times New Roman" w:cs="Times New Roman"/>
          <w:i/>
          <w:sz w:val="28"/>
          <w:szCs w:val="28"/>
        </w:rPr>
        <w:t>Кто из актеров справился со своей ролью лучше?</w:t>
      </w:r>
    </w:p>
    <w:p w:rsidR="002B43EA" w:rsidRPr="00394471" w:rsidRDefault="00394471" w:rsidP="00F47C56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94471">
        <w:rPr>
          <w:rFonts w:ascii="Times New Roman" w:hAnsi="Times New Roman" w:cs="Times New Roman"/>
          <w:i/>
          <w:sz w:val="28"/>
          <w:szCs w:val="28"/>
        </w:rPr>
        <w:lastRenderedPageBreak/>
        <w:t>Есть ли явные отличия фильма</w:t>
      </w:r>
      <w:r w:rsidR="000F2FD3" w:rsidRPr="00394471">
        <w:rPr>
          <w:rFonts w:ascii="Times New Roman" w:hAnsi="Times New Roman" w:cs="Times New Roman"/>
          <w:i/>
          <w:sz w:val="28"/>
          <w:szCs w:val="28"/>
        </w:rPr>
        <w:t xml:space="preserve"> от рассказа? В каких эпизодах это выявлено?</w:t>
      </w:r>
    </w:p>
    <w:p w:rsidR="00FE45C2" w:rsidRPr="00A72787" w:rsidRDefault="00824656" w:rsidP="00FC6E6F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16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Коммуникативные УУД</w:t>
      </w:r>
      <w:r w:rsidRPr="00A727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обеспечивают социальную компетентность </w:t>
      </w:r>
      <w:r w:rsidR="00A72787" w:rsidRPr="00A727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учет позиции других людей, умение слушать и вступать в диалог; участвовать в коллективном обсуждении проблем.</w:t>
      </w:r>
      <w:r w:rsidR="00A727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="00A727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Формируются у обучающихся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этапах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этимологической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фразеологической разминки.</w:t>
      </w:r>
      <w:proofErr w:type="gramEnd"/>
    </w:p>
    <w:p w:rsidR="00FE45C2" w:rsidRPr="00394471" w:rsidRDefault="00FC6E6F" w:rsidP="009518C5">
      <w:pPr>
        <w:pStyle w:val="a4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9447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Этимологическая разминка:</w:t>
      </w:r>
    </w:p>
    <w:p w:rsidR="00A72787" w:rsidRDefault="00FE45C2" w:rsidP="009216AC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Что общего между словом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капуста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и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капитан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? </w:t>
      </w:r>
      <w:r w:rsidR="00F47C56"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На первый взгляд между ними нет ничего общего.  Эти 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слов</w:t>
      </w:r>
      <w:r w:rsidR="00F47C56"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а начинаются с одного и того же 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буквосочетания </w:t>
      </w:r>
      <w:r w:rsidRPr="00755A84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кап.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Данные русской этимологии говорят, что совпадение «кусочка» 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кап 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 словах 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капитан 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 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капуста 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не случайно. 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Слово 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капуста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является родственником (хотя и дальним) слову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капитан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которое произошло от латинского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капут</w:t>
      </w:r>
      <w:r w:rsidR="00A95E5E"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(голова) 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 значении «глава», «начальник».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Капуста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– это очень древнее слово. Оно </w:t>
      </w:r>
      <w:proofErr w:type="gramStart"/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появилось в русском языке раньше слова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капитан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и было</w:t>
      </w:r>
      <w:proofErr w:type="gramEnd"/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образовано также от слова </w:t>
      </w:r>
      <w:r w:rsidRPr="00755A8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капут</w:t>
      </w:r>
      <w:r w:rsidRPr="00755A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(голова).</w:t>
      </w:r>
    </w:p>
    <w:p w:rsidR="00A72787" w:rsidRPr="009518C5" w:rsidRDefault="00A72787" w:rsidP="009518C5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9518C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Фразеологическая разминка:</w:t>
      </w:r>
    </w:p>
    <w:p w:rsidR="00A72787" w:rsidRPr="00DC1E6E" w:rsidRDefault="00A72787" w:rsidP="00A72787">
      <w:pPr>
        <w:pStyle w:val="a4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C1E6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Какое кушанье бывает в голове у людей?</w:t>
      </w:r>
    </w:p>
    <w:p w:rsidR="00A72787" w:rsidRPr="00DC1E6E" w:rsidRDefault="00A72787" w:rsidP="00A72787">
      <w:pPr>
        <w:pStyle w:val="a4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C1E6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Известно, что свой локоть укусить невозможно. Какой фразеологизм утверждает </w:t>
      </w:r>
      <w:proofErr w:type="gramStart"/>
      <w:r w:rsidRPr="00DC1E6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обратное</w:t>
      </w:r>
      <w:proofErr w:type="gramEnd"/>
      <w:r w:rsidRPr="00DC1E6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?</w:t>
      </w:r>
    </w:p>
    <w:p w:rsidR="004E2A1C" w:rsidRPr="00DC1E6E" w:rsidRDefault="00A72787" w:rsidP="00DC1E6E">
      <w:pPr>
        <w:pStyle w:val="a4"/>
        <w:numPr>
          <w:ilvl w:val="0"/>
          <w:numId w:val="17"/>
        </w:numPr>
        <w:spacing w:after="0" w:line="240" w:lineRule="auto"/>
        <w:rPr>
          <w:rStyle w:val="c3"/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C1E6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Каким цветом бывает тоска?</w:t>
      </w:r>
    </w:p>
    <w:p w:rsidR="00FE45C2" w:rsidRPr="00E6166B" w:rsidRDefault="00AB1806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А теперь обращаю ваше внимание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заключительную часть нашего разговора, но </w:t>
      </w:r>
      <w:r w:rsidR="00FC6E6F">
        <w:rPr>
          <w:rFonts w:ascii="Times New Roman" w:hAnsi="Times New Roman" w:cs="Times New Roman"/>
          <w:color w:val="000000" w:themeColor="text1"/>
          <w:sz w:val="28"/>
          <w:szCs w:val="28"/>
        </w:rPr>
        <w:t>очень значимую</w:t>
      </w:r>
      <w:r w:rsidR="00FE45C2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45C2" w:rsidRPr="00E6166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– мониторинг успешности освоения универсальных учебных действий.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Главной частью системы </w:t>
      </w:r>
      <w:proofErr w:type="gramStart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оценки достижения планируемых результатов освоения основной образовательной программы</w:t>
      </w:r>
      <w:proofErr w:type="gramEnd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мониторинг. Благодаря мониторингу, можно получить   информацию о состоянии и динамике уровня </w:t>
      </w:r>
      <w:proofErr w:type="spellStart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1843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УУД у 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 6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-ых классов.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Мною был</w:t>
      </w:r>
      <w:r w:rsidR="008405D4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проведено </w:t>
      </w:r>
      <w:r w:rsidR="000551A5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 по</w:t>
      </w:r>
      <w:r w:rsidR="008405D4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выявлению уровня </w:t>
      </w:r>
      <w:proofErr w:type="spellStart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1806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УУД</w:t>
      </w:r>
      <w:r w:rsidR="000551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FC6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обучающихся 6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«б» класса</w:t>
      </w:r>
      <w:r w:rsidR="008405D4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. Обучающимся были предложены аналогичные задания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позволили проверить </w:t>
      </w:r>
      <w:r w:rsidR="008405D4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успешность </w:t>
      </w:r>
      <w:r w:rsidR="00AB1806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освоения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планируемых результатов. </w:t>
      </w:r>
      <w:r w:rsidRPr="00755A84">
        <w:rPr>
          <w:rStyle w:val="c6"/>
          <w:rFonts w:ascii="Times New Roman" w:hAnsi="Times New Roman" w:cs="Times New Roman"/>
          <w:color w:val="000000" w:themeColor="text1"/>
          <w:sz w:val="28"/>
          <w:szCs w:val="28"/>
        </w:rPr>
        <w:t xml:space="preserve">Работы были выполнены под </w:t>
      </w:r>
      <w:r w:rsidR="000551A5" w:rsidRPr="00755A84">
        <w:rPr>
          <w:rStyle w:val="c6"/>
          <w:rFonts w:ascii="Times New Roman" w:hAnsi="Times New Roman" w:cs="Times New Roman"/>
          <w:color w:val="000000" w:themeColor="text1"/>
          <w:sz w:val="28"/>
          <w:szCs w:val="28"/>
        </w:rPr>
        <w:t>руководством учителя</w:t>
      </w:r>
      <w:r w:rsidRPr="00755A84">
        <w:rPr>
          <w:rStyle w:val="c6"/>
          <w:rFonts w:ascii="Times New Roman" w:hAnsi="Times New Roman" w:cs="Times New Roman"/>
          <w:color w:val="000000" w:themeColor="text1"/>
          <w:sz w:val="28"/>
          <w:szCs w:val="28"/>
        </w:rPr>
        <w:t>, на основании инструкции.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выполнении упражнений на </w:t>
      </w:r>
      <w:r w:rsidR="008405D4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</w:t>
      </w: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39447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регулятивных </w:t>
      </w:r>
      <w:r w:rsidR="008405D4" w:rsidRPr="0039447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УУД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уроках русского языка 17 человек полностью справились с выполнением данного задания, однако 6 из них</w:t>
      </w:r>
      <w:r w:rsidR="009216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испытывают трудности. </w:t>
      </w:r>
      <w:proofErr w:type="gramStart"/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>Проблема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связана с тем, что у обучающихся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слабо 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разви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>ты</w:t>
      </w:r>
      <w:r w:rsidR="00537C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навыки запоминания материала.</w:t>
      </w:r>
      <w:proofErr w:type="gramEnd"/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уроках литературы, обучающиеся не </w:t>
      </w:r>
      <w:r w:rsidR="00170231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в полной мере,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справляются с заданиями,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>где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требуется работа с дополнительными источниками (справочники, пособия и т.д.). Проблемы выявлены у 10 </w:t>
      </w:r>
      <w:proofErr w:type="gramStart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Похожая картина наблюдается и при выполнении заданий, направленных на формирование </w:t>
      </w:r>
      <w:r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познавательных </w:t>
      </w:r>
      <w:r w:rsidR="00162867" w:rsidRPr="00755A8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УУД. 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этом этапе школьники сталкиваются с новым для ни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>х понятием «кластер» и учатся его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составлять.  Однако в ходе этой работы было выявлено, </w:t>
      </w:r>
      <w:r w:rsidR="00A72787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 детей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 еще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="00A72787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тяжелое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задание. 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Нужна  помощь 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учител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я. Поэтому данный вид </w:t>
      </w:r>
      <w:r w:rsidR="00DC1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работы </w:t>
      </w:r>
      <w:r w:rsidR="00DC1E6E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требует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систематического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использования 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закрепления.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всеми остальными навыками класс в полной мере справляется при выполнении разных заданий. 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Однако </w:t>
      </w:r>
      <w:r w:rsidR="00A72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</w:t>
      </w:r>
      <w:r w:rsidR="00A72787" w:rsidRPr="0039447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коммуникативных</w:t>
      </w:r>
      <w:r w:rsidRPr="0039447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162867" w:rsidRPr="0039447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УУД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значительную трудность, особенно на этапе знакомства с этимологией слов (этимологические разминки). Школьникам тяжело осмыслить этот вид работы, так как до этого таких заданий они не </w:t>
      </w:r>
      <w:r w:rsidR="001367F8">
        <w:rPr>
          <w:rFonts w:ascii="Times New Roman" w:hAnsi="Times New Roman" w:cs="Times New Roman"/>
          <w:color w:val="000000" w:themeColor="text1"/>
          <w:sz w:val="28"/>
          <w:szCs w:val="28"/>
        </w:rPr>
        <w:t>выполняли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Но, несмотря на это, в классе есть дети (4 человека), которые «схватывают» такой материал, и с удовольствием выполняют такого рода задания. 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62185E"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формировании </w:t>
      </w:r>
      <w:r w:rsidRPr="0017023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личностных </w:t>
      </w:r>
      <w:r w:rsidR="00AB1806" w:rsidRPr="0017023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УУД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уроках русского языка </w:t>
      </w:r>
      <w:r w:rsidR="009216AC">
        <w:rPr>
          <w:rFonts w:ascii="Times New Roman" w:hAnsi="Times New Roman" w:cs="Times New Roman"/>
          <w:color w:val="000000" w:themeColor="text1"/>
          <w:sz w:val="28"/>
          <w:szCs w:val="28"/>
        </w:rPr>
        <w:t>затруднений также не обнаружено</w:t>
      </w:r>
      <w:r w:rsidRPr="00755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E45C2" w:rsidRPr="00755A84" w:rsidRDefault="00FE45C2" w:rsidP="00FE45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A84">
        <w:rPr>
          <w:rStyle w:val="c6"/>
          <w:rFonts w:ascii="Times New Roman" w:hAnsi="Times New Roman" w:cs="Times New Roman"/>
          <w:color w:val="000000" w:themeColor="text1"/>
          <w:sz w:val="28"/>
          <w:szCs w:val="28"/>
        </w:rPr>
        <w:t>Таким образом, отслеживание развития и формирования УУД даёт учителю-предметнику неоценимую помощь в построении целенаправленной и эффективной работы по достижению качества образования для каждого ребёнка в дальнейшем.</w:t>
      </w:r>
    </w:p>
    <w:sectPr w:rsidR="00FE45C2" w:rsidRPr="00755A84" w:rsidSect="006C1559">
      <w:footerReference w:type="default" r:id="rId8"/>
      <w:pgSz w:w="11906" w:h="16838"/>
      <w:pgMar w:top="720" w:right="566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B8A" w:rsidRDefault="00771B8A" w:rsidP="00771B8A">
      <w:pPr>
        <w:spacing w:after="0" w:line="240" w:lineRule="auto"/>
      </w:pPr>
      <w:r>
        <w:separator/>
      </w:r>
    </w:p>
  </w:endnote>
  <w:endnote w:type="continuationSeparator" w:id="0">
    <w:p w:rsidR="00771B8A" w:rsidRDefault="00771B8A" w:rsidP="0077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6663327"/>
      <w:docPartObj>
        <w:docPartGallery w:val="Page Numbers (Bottom of Page)"/>
        <w:docPartUnique/>
      </w:docPartObj>
    </w:sdtPr>
    <w:sdtContent>
      <w:p w:rsidR="00771B8A" w:rsidRDefault="000A2CB9">
        <w:pPr>
          <w:pStyle w:val="aa"/>
          <w:jc w:val="right"/>
        </w:pPr>
        <w:r>
          <w:fldChar w:fldCharType="begin"/>
        </w:r>
        <w:r w:rsidR="00771B8A">
          <w:instrText>PAGE   \* MERGEFORMAT</w:instrText>
        </w:r>
        <w:r>
          <w:fldChar w:fldCharType="separate"/>
        </w:r>
        <w:r w:rsidR="008364BD">
          <w:rPr>
            <w:noProof/>
          </w:rPr>
          <w:t>1</w:t>
        </w:r>
        <w:r>
          <w:fldChar w:fldCharType="end"/>
        </w:r>
      </w:p>
    </w:sdtContent>
  </w:sdt>
  <w:p w:rsidR="00771B8A" w:rsidRDefault="00771B8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B8A" w:rsidRDefault="00771B8A" w:rsidP="00771B8A">
      <w:pPr>
        <w:spacing w:after="0" w:line="240" w:lineRule="auto"/>
      </w:pPr>
      <w:r>
        <w:separator/>
      </w:r>
    </w:p>
  </w:footnote>
  <w:footnote w:type="continuationSeparator" w:id="0">
    <w:p w:rsidR="00771B8A" w:rsidRDefault="00771B8A" w:rsidP="00771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7CA0946"/>
    <w:lvl w:ilvl="0">
      <w:numFmt w:val="bullet"/>
      <w:lvlText w:val="*"/>
      <w:lvlJc w:val="left"/>
    </w:lvl>
  </w:abstractNum>
  <w:abstractNum w:abstractNumId="1">
    <w:nsid w:val="04026C66"/>
    <w:multiLevelType w:val="hybridMultilevel"/>
    <w:tmpl w:val="679C48FC"/>
    <w:lvl w:ilvl="0" w:tplc="A2A637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5A3B8B"/>
    <w:multiLevelType w:val="hybridMultilevel"/>
    <w:tmpl w:val="9DC88ED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8816B8C"/>
    <w:multiLevelType w:val="hybridMultilevel"/>
    <w:tmpl w:val="5F3A94C0"/>
    <w:lvl w:ilvl="0" w:tplc="F98AD9B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4">
    <w:nsid w:val="0B1E39BF"/>
    <w:multiLevelType w:val="hybridMultilevel"/>
    <w:tmpl w:val="389C32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2B26598"/>
    <w:multiLevelType w:val="hybridMultilevel"/>
    <w:tmpl w:val="9544B604"/>
    <w:lvl w:ilvl="0" w:tplc="040C7E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B55F79"/>
    <w:multiLevelType w:val="hybridMultilevel"/>
    <w:tmpl w:val="2F567298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8016969"/>
    <w:multiLevelType w:val="hybridMultilevel"/>
    <w:tmpl w:val="D3168CA6"/>
    <w:lvl w:ilvl="0" w:tplc="DD325E5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3EC2C2F"/>
    <w:multiLevelType w:val="hybridMultilevel"/>
    <w:tmpl w:val="877C014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60473AB"/>
    <w:multiLevelType w:val="hybridMultilevel"/>
    <w:tmpl w:val="CB1EE5C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2A8E05CC">
      <w:start w:val="1"/>
      <w:numFmt w:val="decimal"/>
      <w:lvlText w:val="%2."/>
      <w:lvlJc w:val="left"/>
      <w:pPr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0">
    <w:nsid w:val="38C04A9D"/>
    <w:multiLevelType w:val="hybridMultilevel"/>
    <w:tmpl w:val="14F69B18"/>
    <w:lvl w:ilvl="0" w:tplc="8FDEB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4A3D8F"/>
    <w:multiLevelType w:val="hybridMultilevel"/>
    <w:tmpl w:val="B0FE7F2C"/>
    <w:lvl w:ilvl="0" w:tplc="43D81EC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DA10E21"/>
    <w:multiLevelType w:val="hybridMultilevel"/>
    <w:tmpl w:val="699E39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02F0132"/>
    <w:multiLevelType w:val="hybridMultilevel"/>
    <w:tmpl w:val="3FF2A12A"/>
    <w:lvl w:ilvl="0" w:tplc="5BFEAD8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4015A0"/>
    <w:multiLevelType w:val="hybridMultilevel"/>
    <w:tmpl w:val="2B8C1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DD6CE0"/>
    <w:multiLevelType w:val="hybridMultilevel"/>
    <w:tmpl w:val="47841162"/>
    <w:lvl w:ilvl="0" w:tplc="0419000B">
      <w:start w:val="1"/>
      <w:numFmt w:val="bullet"/>
      <w:lvlText w:val=""/>
      <w:lvlJc w:val="left"/>
      <w:pPr>
        <w:ind w:left="18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6" w:hanging="360"/>
      </w:pPr>
      <w:rPr>
        <w:rFonts w:ascii="Wingdings" w:hAnsi="Wingdings" w:hint="default"/>
      </w:rPr>
    </w:lvl>
  </w:abstractNum>
  <w:abstractNum w:abstractNumId="16">
    <w:nsid w:val="53DE34E3"/>
    <w:multiLevelType w:val="hybridMultilevel"/>
    <w:tmpl w:val="2DC8C6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D94633"/>
    <w:multiLevelType w:val="hybridMultilevel"/>
    <w:tmpl w:val="A0B0108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4E7418"/>
    <w:multiLevelType w:val="hybridMultilevel"/>
    <w:tmpl w:val="20E69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3C3ACF"/>
    <w:multiLevelType w:val="hybridMultilevel"/>
    <w:tmpl w:val="A7F051D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94478DB"/>
    <w:multiLevelType w:val="hybridMultilevel"/>
    <w:tmpl w:val="64883D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8A6E95"/>
    <w:multiLevelType w:val="hybridMultilevel"/>
    <w:tmpl w:val="F3BC37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B541EC"/>
    <w:multiLevelType w:val="hybridMultilevel"/>
    <w:tmpl w:val="47BA1486"/>
    <w:lvl w:ilvl="0" w:tplc="719494C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3"/>
  </w:num>
  <w:num w:numId="10">
    <w:abstractNumId w:val="9"/>
  </w:num>
  <w:num w:numId="11">
    <w:abstractNumId w:val="17"/>
  </w:num>
  <w:num w:numId="1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8"/>
  </w:num>
  <w:num w:numId="14">
    <w:abstractNumId w:val="5"/>
  </w:num>
  <w:num w:numId="15">
    <w:abstractNumId w:val="10"/>
  </w:num>
  <w:num w:numId="16">
    <w:abstractNumId w:val="22"/>
  </w:num>
  <w:num w:numId="17">
    <w:abstractNumId w:val="1"/>
  </w:num>
  <w:num w:numId="18">
    <w:abstractNumId w:val="11"/>
  </w:num>
  <w:num w:numId="19">
    <w:abstractNumId w:val="6"/>
  </w:num>
  <w:num w:numId="20">
    <w:abstractNumId w:val="20"/>
  </w:num>
  <w:num w:numId="21">
    <w:abstractNumId w:val="4"/>
  </w:num>
  <w:num w:numId="22">
    <w:abstractNumId w:val="15"/>
  </w:num>
  <w:num w:numId="23">
    <w:abstractNumId w:val="19"/>
  </w:num>
  <w:num w:numId="24">
    <w:abstractNumId w:val="8"/>
  </w:num>
  <w:num w:numId="25">
    <w:abstractNumId w:val="2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45C2"/>
    <w:rsid w:val="000054E6"/>
    <w:rsid w:val="00030F76"/>
    <w:rsid w:val="000551A5"/>
    <w:rsid w:val="000704EF"/>
    <w:rsid w:val="000834D8"/>
    <w:rsid w:val="000A2CB9"/>
    <w:rsid w:val="000E1E65"/>
    <w:rsid w:val="000F2FD3"/>
    <w:rsid w:val="001204B3"/>
    <w:rsid w:val="00122BE7"/>
    <w:rsid w:val="001367F8"/>
    <w:rsid w:val="00146039"/>
    <w:rsid w:val="00162867"/>
    <w:rsid w:val="00170231"/>
    <w:rsid w:val="001B1E8E"/>
    <w:rsid w:val="001C4E7F"/>
    <w:rsid w:val="001E0448"/>
    <w:rsid w:val="00213DA2"/>
    <w:rsid w:val="00235C4D"/>
    <w:rsid w:val="002458AA"/>
    <w:rsid w:val="00251843"/>
    <w:rsid w:val="00294008"/>
    <w:rsid w:val="002B43EA"/>
    <w:rsid w:val="0035755C"/>
    <w:rsid w:val="00363693"/>
    <w:rsid w:val="00387AAD"/>
    <w:rsid w:val="00394471"/>
    <w:rsid w:val="003A3E41"/>
    <w:rsid w:val="003B1005"/>
    <w:rsid w:val="003D44D8"/>
    <w:rsid w:val="004041BF"/>
    <w:rsid w:val="0041397A"/>
    <w:rsid w:val="00442765"/>
    <w:rsid w:val="0047620D"/>
    <w:rsid w:val="004A3DEA"/>
    <w:rsid w:val="004A42D2"/>
    <w:rsid w:val="004C1B11"/>
    <w:rsid w:val="004C476E"/>
    <w:rsid w:val="004E2A1C"/>
    <w:rsid w:val="004F0148"/>
    <w:rsid w:val="004F160D"/>
    <w:rsid w:val="005313AB"/>
    <w:rsid w:val="00537CE6"/>
    <w:rsid w:val="005411E5"/>
    <w:rsid w:val="005A7707"/>
    <w:rsid w:val="005B56C3"/>
    <w:rsid w:val="005B5E3F"/>
    <w:rsid w:val="005C1799"/>
    <w:rsid w:val="005E141A"/>
    <w:rsid w:val="0062185E"/>
    <w:rsid w:val="00657548"/>
    <w:rsid w:val="006C1559"/>
    <w:rsid w:val="006C395B"/>
    <w:rsid w:val="006F58D3"/>
    <w:rsid w:val="00746D2F"/>
    <w:rsid w:val="00755A84"/>
    <w:rsid w:val="00761751"/>
    <w:rsid w:val="00771B8A"/>
    <w:rsid w:val="007A5898"/>
    <w:rsid w:val="007B3E54"/>
    <w:rsid w:val="007D260B"/>
    <w:rsid w:val="007E7BF8"/>
    <w:rsid w:val="007E7C0E"/>
    <w:rsid w:val="00812765"/>
    <w:rsid w:val="008163DF"/>
    <w:rsid w:val="00824656"/>
    <w:rsid w:val="008364BD"/>
    <w:rsid w:val="008405D4"/>
    <w:rsid w:val="00843087"/>
    <w:rsid w:val="0084439E"/>
    <w:rsid w:val="0087434C"/>
    <w:rsid w:val="008B40D4"/>
    <w:rsid w:val="00900D7F"/>
    <w:rsid w:val="009216AC"/>
    <w:rsid w:val="00934C51"/>
    <w:rsid w:val="009518C5"/>
    <w:rsid w:val="009761D9"/>
    <w:rsid w:val="009B3986"/>
    <w:rsid w:val="009E1C51"/>
    <w:rsid w:val="00A15043"/>
    <w:rsid w:val="00A51AA6"/>
    <w:rsid w:val="00A72787"/>
    <w:rsid w:val="00A741C3"/>
    <w:rsid w:val="00A816EF"/>
    <w:rsid w:val="00A86109"/>
    <w:rsid w:val="00A95E5E"/>
    <w:rsid w:val="00AB1806"/>
    <w:rsid w:val="00AB67B7"/>
    <w:rsid w:val="00AC3BF4"/>
    <w:rsid w:val="00AC63F0"/>
    <w:rsid w:val="00AF12EF"/>
    <w:rsid w:val="00B36967"/>
    <w:rsid w:val="00B51DF9"/>
    <w:rsid w:val="00B923B3"/>
    <w:rsid w:val="00BF3714"/>
    <w:rsid w:val="00C069BF"/>
    <w:rsid w:val="00C45A20"/>
    <w:rsid w:val="00C45E59"/>
    <w:rsid w:val="00C6104C"/>
    <w:rsid w:val="00C818DF"/>
    <w:rsid w:val="00C837E4"/>
    <w:rsid w:val="00CF5B90"/>
    <w:rsid w:val="00D016B1"/>
    <w:rsid w:val="00D0219F"/>
    <w:rsid w:val="00D43F32"/>
    <w:rsid w:val="00D4459A"/>
    <w:rsid w:val="00DA7E98"/>
    <w:rsid w:val="00DB0EF9"/>
    <w:rsid w:val="00DC1E6E"/>
    <w:rsid w:val="00DE6D7B"/>
    <w:rsid w:val="00E24961"/>
    <w:rsid w:val="00E34A09"/>
    <w:rsid w:val="00E35E11"/>
    <w:rsid w:val="00E40BD2"/>
    <w:rsid w:val="00E6166B"/>
    <w:rsid w:val="00E76EBE"/>
    <w:rsid w:val="00E83C98"/>
    <w:rsid w:val="00E91C3E"/>
    <w:rsid w:val="00F231AB"/>
    <w:rsid w:val="00F47C56"/>
    <w:rsid w:val="00F72E23"/>
    <w:rsid w:val="00FA4DBB"/>
    <w:rsid w:val="00FC3892"/>
    <w:rsid w:val="00FC6E6F"/>
    <w:rsid w:val="00FE02FE"/>
    <w:rsid w:val="00FE44A8"/>
    <w:rsid w:val="00FE4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4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E45C2"/>
    <w:pPr>
      <w:ind w:left="720"/>
      <w:contextualSpacing/>
    </w:pPr>
  </w:style>
  <w:style w:type="paragraph" w:customStyle="1" w:styleId="c1">
    <w:name w:val="c1"/>
    <w:basedOn w:val="a"/>
    <w:uiPriority w:val="99"/>
    <w:rsid w:val="00FE4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E45C2"/>
  </w:style>
  <w:style w:type="character" w:customStyle="1" w:styleId="apple-converted-space">
    <w:name w:val="apple-converted-space"/>
    <w:basedOn w:val="a0"/>
    <w:rsid w:val="00FE45C2"/>
  </w:style>
  <w:style w:type="character" w:customStyle="1" w:styleId="c0">
    <w:name w:val="c0"/>
    <w:basedOn w:val="a0"/>
    <w:rsid w:val="00FE45C2"/>
  </w:style>
  <w:style w:type="character" w:customStyle="1" w:styleId="c5">
    <w:name w:val="c5"/>
    <w:basedOn w:val="a0"/>
    <w:rsid w:val="00FE45C2"/>
  </w:style>
  <w:style w:type="character" w:customStyle="1" w:styleId="c6">
    <w:name w:val="c6"/>
    <w:basedOn w:val="a0"/>
    <w:rsid w:val="00FE45C2"/>
  </w:style>
  <w:style w:type="character" w:styleId="a5">
    <w:name w:val="Strong"/>
    <w:basedOn w:val="a0"/>
    <w:uiPriority w:val="22"/>
    <w:qFormat/>
    <w:rsid w:val="00FE45C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E1C51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1C51"/>
    <w:rPr>
      <w:rFonts w:ascii="Arial" w:hAnsi="Arial" w:cs="Arial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7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71B8A"/>
  </w:style>
  <w:style w:type="paragraph" w:styleId="aa">
    <w:name w:val="footer"/>
    <w:basedOn w:val="a"/>
    <w:link w:val="ab"/>
    <w:uiPriority w:val="99"/>
    <w:unhideWhenUsed/>
    <w:rsid w:val="0077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71B8A"/>
  </w:style>
  <w:style w:type="table" w:styleId="ac">
    <w:name w:val="Table Grid"/>
    <w:basedOn w:val="a1"/>
    <w:uiPriority w:val="59"/>
    <w:rsid w:val="008B4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64990-6699-4C4E-8B94-747DA6152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Рида</cp:lastModifiedBy>
  <cp:revision>25</cp:revision>
  <cp:lastPrinted>2016-10-21T22:31:00Z</cp:lastPrinted>
  <dcterms:created xsi:type="dcterms:W3CDTF">2016-10-21T14:28:00Z</dcterms:created>
  <dcterms:modified xsi:type="dcterms:W3CDTF">2017-03-24T19:12:00Z</dcterms:modified>
</cp:coreProperties>
</file>