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FA4" w:rsidRPr="0044558F" w:rsidRDefault="009F1FA4" w:rsidP="0044558F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4558F">
        <w:rPr>
          <w:rFonts w:ascii="Times New Roman" w:hAnsi="Times New Roman" w:cs="Times New Roman"/>
          <w:sz w:val="28"/>
          <w:szCs w:val="28"/>
        </w:rPr>
        <w:t xml:space="preserve">ПОВЫШЕНИЕ МОТИВАЦИИ </w:t>
      </w:r>
      <w:r w:rsidR="00513AC0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44558F">
        <w:rPr>
          <w:rFonts w:ascii="Times New Roman" w:hAnsi="Times New Roman" w:cs="Times New Roman"/>
          <w:sz w:val="28"/>
          <w:szCs w:val="28"/>
        </w:rPr>
        <w:t xml:space="preserve">К ИЗУЧЕНИЮ ИНОСТРАННОГО ЯЗЫКА </w:t>
      </w:r>
      <w:r w:rsidR="00513AC0">
        <w:rPr>
          <w:rFonts w:ascii="Times New Roman" w:hAnsi="Times New Roman" w:cs="Times New Roman"/>
          <w:sz w:val="28"/>
          <w:szCs w:val="28"/>
        </w:rPr>
        <w:t>В УСЛОВИЯХ СЕЛЬСКОЙ ШКОЛЫ</w:t>
      </w:r>
      <w:proofErr w:type="gramEnd"/>
    </w:p>
    <w:p w:rsidR="00AD1DFB" w:rsidRDefault="00AD1DFB" w:rsidP="0044558F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9F1FA4" w:rsidRPr="0044558F" w:rsidRDefault="009F1FA4" w:rsidP="00AD1DFB">
      <w:pPr>
        <w:pStyle w:val="a3"/>
        <w:ind w:left="680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558F">
        <w:rPr>
          <w:rFonts w:ascii="Times New Roman" w:hAnsi="Times New Roman" w:cs="Times New Roman"/>
          <w:sz w:val="28"/>
          <w:szCs w:val="28"/>
        </w:rPr>
        <w:t>Банных</w:t>
      </w:r>
      <w:proofErr w:type="gramEnd"/>
      <w:r w:rsidRPr="0044558F">
        <w:rPr>
          <w:rFonts w:ascii="Times New Roman" w:hAnsi="Times New Roman" w:cs="Times New Roman"/>
          <w:sz w:val="28"/>
          <w:szCs w:val="28"/>
        </w:rPr>
        <w:t xml:space="preserve"> Наталья Николаевна, </w:t>
      </w:r>
    </w:p>
    <w:p w:rsidR="009F1FA4" w:rsidRPr="0044558F" w:rsidRDefault="009F1FA4" w:rsidP="00AD1DFB">
      <w:pPr>
        <w:pStyle w:val="a3"/>
        <w:ind w:left="6804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  <w:bookmarkStart w:id="0" w:name="_GoBack"/>
      <w:bookmarkEnd w:id="0"/>
    </w:p>
    <w:p w:rsidR="009F1FA4" w:rsidRPr="0044558F" w:rsidRDefault="009F1FA4" w:rsidP="00AD1DFB">
      <w:pPr>
        <w:pStyle w:val="a3"/>
        <w:ind w:left="6804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МОБУ 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Костюковской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9F1FA4" w:rsidRPr="0044558F" w:rsidRDefault="009F1FA4" w:rsidP="00AD1DFB">
      <w:pPr>
        <w:pStyle w:val="a3"/>
        <w:ind w:left="6804"/>
        <w:jc w:val="both"/>
        <w:rPr>
          <w:rFonts w:ascii="Times New Roman" w:hAnsi="Times New Roman" w:cs="Times New Roman"/>
          <w:sz w:val="28"/>
          <w:szCs w:val="28"/>
        </w:rPr>
      </w:pP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Не смотря на то, что роль знания иностранного языка постоянно возрастает,  мотивация к изучению иностранного языка у современных школьников не на высоком уровне.  Причины просты: языковой среды нет, трудно вызвать иноязычную мотивацию говорения. Поэтому  перед современным учителем стоит  ряд задач: научить, заинтересовать и поддерживать этот интерес. Но </w:t>
      </w:r>
      <w:proofErr w:type="gramStart"/>
      <w:r w:rsidRPr="0044558F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44558F">
        <w:rPr>
          <w:rFonts w:ascii="Times New Roman" w:hAnsi="Times New Roman" w:cs="Times New Roman"/>
          <w:sz w:val="28"/>
          <w:szCs w:val="28"/>
        </w:rPr>
        <w:t xml:space="preserve"> же сделать так, чтобы сталкиваясь с трудностями,  у ребёнка не угасало желание заниматься языком, а, наоборот, росло?  Ответ, по мнению психологов, нужно искать в самом ученике, а именно – в его мотивационной сфере личности. Потому что  мотив – это основа всей человеческой деятельности, в том числе и учебы. От того как умело будут использоваться знания о мотивах во многом и зависит успех обучения. И задача учителя заключается в том, чтобы, изучив механизмы управления мотивами, стимулами ученика, грамотно использовать их для достижения высокой успешности по своему предмету. А это значит, что для преподавателя иностранного языка имеет большое значение не столько заинтересованность обучающихся в результатах своего труда, сколько в процессе достижения этого результата. Одним из способов решения этой проблемы является внеурочная деятельность, которая как нельзя лучше способствует повышению внутренней мотивации учащихся, делая это ненавязчиво, а лишь только зажигая огонек интереса в детских </w:t>
      </w:r>
      <w:r w:rsidR="00D74E29" w:rsidRPr="0044558F">
        <w:rPr>
          <w:rFonts w:ascii="Times New Roman" w:hAnsi="Times New Roman" w:cs="Times New Roman"/>
          <w:sz w:val="28"/>
          <w:szCs w:val="28"/>
        </w:rPr>
        <w:t>глазах.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Актуальность исследования: сформированное к иностранному языку негативное, субъективное отношение людей как к очень трудному, практически не поддающемуся в условиях школьного обучения овладению предмету. 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Цель исследования: выявление  причин спада интереса обучающихся к изучению английского языка  и определение наиболее эффективных путей, методов и средств  повышения мотивации.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Задачи исследования: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1. Изучить   проблемы учебной мотивации в психолого-педагогической литературе.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2. Изучить отношение учащихся к изучению английского языка, выявить трудности и проблемы в процессе обучения.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3. Провести анализ исследований по проблемам  мотивации при изучении английского языка в школе.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4. Проанализировать и предложить наиболее  эффективные  способы повышения познавательной мотивации к изучению английского языка.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Объект исследования: учащиеся 2-11 классов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Предметом исследования:   отношение учащихся к предмету английский язык, уровень развития их  мотивации.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Практическая значимость: если  учитель  постоянно будет  изучать, анализировать, создавать условия для формирования познавательного интереса и целенаправленно и регулярно его развивать, это будет способствовать достижению более качественных результатов обучения; результаты исследования   дают </w:t>
      </w:r>
      <w:r w:rsidRPr="0044558F">
        <w:rPr>
          <w:rFonts w:ascii="Times New Roman" w:hAnsi="Times New Roman" w:cs="Times New Roman"/>
          <w:sz w:val="28"/>
          <w:szCs w:val="28"/>
        </w:rPr>
        <w:lastRenderedPageBreak/>
        <w:t>возможность  выбирать и использовать те методы и приёмы, которые соответствуют возрастным особенностям учащихся и  их интересам.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Методы исследования: 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1. Изучение и анализ психолого-педагогической и лингвистической научно-теоретической литературы по данной проблеме.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2. Беседа с учащимися.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3. Наблюдения за деятельностью учащихся в процессе обучения ИЯ </w:t>
      </w:r>
    </w:p>
    <w:p w:rsidR="009F1FA4" w:rsidRPr="0044558F" w:rsidRDefault="009F1FA4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4. Анкетирование среди учащихся и учителей.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Проблема мотивации к изучению иностранного языка в сельских школах является одной из центральных в работе преподавателя. </w:t>
      </w:r>
      <w:r w:rsidRPr="0044558F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Значение этой проблемы возрастает в связи с введением </w:t>
      </w:r>
      <w:proofErr w:type="spellStart"/>
      <w:r w:rsidRPr="0044558F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ФГОСа</w:t>
      </w:r>
      <w:proofErr w:type="spellEnd"/>
      <w:r w:rsidRPr="0044558F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 xml:space="preserve">Так как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основная цель обучения - формирование коммуникативной компетенции, которая предусматривает формирование способности к межкультурному взаимодействию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. В наше время именно эта цель является наиболее востребованной.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"Учение, лишенное всякого интереса и взятое только силою принуждения убивает в ученике охоту к учению, без которой он далеко не уйдет" (К.Д. Ушинский).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Учение же, опирающееся на интерес учащихся к предмету, становится более легким и плодотворным, способствует активному получению ими осознанных и прочных знаний, таким образом, интерес является действенным, реальным мотивом учения.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Учитель при этом выступает не в роли простого наблюдателя за тем, как развивается мотивационная сфера учащихся, он стимулирует ее развитие системой психологически продуманных приемов.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Под мотивом, который побуждает школьника учиться, подразумевается не один, а ряд мотивов различного свойства, которые можно разбить на следующие группы: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1) учебно-познавательные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2) непосредственно-побуждающие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3) перспективно-побуждающие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В городах, в условиях реальной возможности общения с носителями языка, интерес к иностранным языкам растет из года в год. Учащиеся общаются с зарубежными сверстниками, получают приглашения пожить в их семьях, практикуются в языке, общаясь с иностранцами в своем городе, имеют перспективу продолжить обучение за границей. Сельские же ребята лишены таких возможностей, свое будущее они связывают с родным селом, где знание языка не требуется, на их взгляд, поэтому для них язык – это тяжёлая ноша, которую они вынуждены нести и, они, не скрывая свою скуку, зевают и просто ждут конца урока. Таким образом, учителю сельской школы необходимо использовать все способы и приемы работы для преодоления сложившегося стереотипа отношения к изучению иностранного языка.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Сельская школа имеет свои специфические трудности и проблемы. На селе дети не видят сфер применения иностранного языка. Трудностями формирования познавательного интереса у учащихся сельских школ, выступают: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- малое количество </w:t>
      </w:r>
      <w:proofErr w:type="gramStart"/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обучаемых</w:t>
      </w:r>
      <w:proofErr w:type="gramEnd"/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. Характерной особенностью является высокий уровень общей тревожности, ведь практически на каждом уроке ученик должен отвечать, участвовать в совместной работе, оцениваться учителем. Напряжение в течение пяти-шести уроков каждый день снижает активность учеников, желание проявлять себя на уроках.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>- низкий уровень жизни (большое количество детей из многодетных и/или малообеспеченных семей). И такие доводы как выучишься, поедешь за границу или будешь работать в большой компании, где тебе понадобится знание АЯ, малоубедительны, сомнительны для ребенка.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- низкий уровень образования родителей, а так же их низкий уровень педагогической грамотности.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и как следствие - низкий уровень притязаний у детей («хочу стать кочегаром») и т.п.</w:t>
      </w:r>
    </w:p>
    <w:p w:rsid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Мною было проведено исследование на выявление учебной мотивации к изучению английского языка в школе на разных возрастных этапах. В исследовании приняли участие ученики 2- 11-х классов.  Было опрошено 116 учащихся.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В результате проведенного анкетирования учащихся был выявлен уровень учебной мотивации к изучению английского языка, отношение к изучению английского </w:t>
      </w:r>
      <w:r w:rsidR="0044558F"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языка,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а также выявлены основные мотивы изучения английского языка на разных возрастных этапах.</w:t>
      </w:r>
      <w:r w:rsid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44558F" w:rsidRPr="0044558F">
        <w:rPr>
          <w:rFonts w:ascii="Times New Roman" w:eastAsia="+mn-ea" w:hAnsi="Times New Roman" w:cs="Times New Roman"/>
          <w:kern w:val="24"/>
          <w:sz w:val="28"/>
          <w:szCs w:val="28"/>
        </w:rPr>
        <w:t>У</w:t>
      </w:r>
      <w:r w:rsid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>учащихся начальной школы преобладает высокий уровень учебной мотивации к изучению английского языка. Им уступают учащиеся 5-7 классов. У учащихся 8-9 классов мотивация на среднем уровне. У учащихся 11-х классов самый высокий уровень мотивации.</w:t>
      </w:r>
      <w:r w:rsid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У большинства учащихся ведущей является познавательная мотивация, детям интересно узнавать что-то новое.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>Мы наблюдаем в начальной школе и у 5-7 классов, незначительное, но повышение мотивации, им стало ещё интересней, учащиеся 8-11 классов на протяжении всего времени остаются</w:t>
      </w:r>
      <w:r w:rsid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английский язык с прежним интересом.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>Проведённое анкетирование позволило мне сделать вывод, что интерес в 8-9 классах не высок  за счет общего снижения мотивации учения, ученики начинают нарушать дисциплину, не выполняют домашнее задание, у этих учащихся меняются мотивы изучения, т</w:t>
      </w:r>
      <w:proofErr w:type="gramStart"/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>.е</w:t>
      </w:r>
      <w:proofErr w:type="gramEnd"/>
      <w:r w:rsid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учатся не потому что хочется, а потому что надо. Но   55%  учащихся  стало учиться неинтересно, хотя учить английский язык они хотят. </w:t>
      </w:r>
      <w:r w:rsid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</w:t>
      </w: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>Я полагаю, что основная причина кроется в том,  что изучение иностранного языка предполагает ежедневную и систематическую работу, заучивание всё большего количества трудных для произношения и запоминания слов, фраз, грамматических правил.</w:t>
      </w:r>
      <w:r w:rsid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Это требует от детей определенной умственной нагрузки. И эти 55% учащихся – это те, которые хотят изучать английский язык, </w:t>
      </w:r>
      <w:proofErr w:type="gramStart"/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>но</w:t>
      </w:r>
      <w:proofErr w:type="gramEnd"/>
      <w:r w:rsidRPr="004455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не прилагая к этому особых усилий, они не приучены выполнять то, что им сложно и, естественно, становится неинтересным. И эти выводы подталкивают к поиску таких приёмов, которые бы способствовали сохранению и развитию интереса, помогли преодолеть трудности.  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Но в развитии интереса к предмету нельзя полностью полагаться только на содержание изучаемого материала.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При формировании познавательных интересов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учащихся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особое место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может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принадлежать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такому эффективному педагогическому средству, как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внеклассная работа по предмету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eastAsia="+mn-ea" w:hAnsi="Times New Roman" w:cs="Times New Roman"/>
          <w:iCs/>
          <w:color w:val="000000"/>
          <w:kern w:val="24"/>
          <w:sz w:val="28"/>
          <w:szCs w:val="28"/>
        </w:rPr>
        <w:t>Детям необходимо проявить себя здесь и сейчас, у них должен быть выход знаний, возможность получения социального опыта во время обучения, а не когда-то в необозримом будущем. Согласно ФГОС организация внеурочной деятельности детей является неотъемлемой частью образовательного процесса в школе и позволяет рационально решать задачи воспитания и социализации детей.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Неоспоримым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преимуществом внеклассной работы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является тот факт, что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и сильные, и слабые в языковом отношении ученики получают возможность самореализации в творческом процессе подготовки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и проведения мероприятий, 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lastRenderedPageBreak/>
        <w:t xml:space="preserve">ощутить себя в ситуации успеха. Во внеклассной работе учащийся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чувствует себя более раскрепощенным,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т.к. за деятельность «после уроков» ему не ставят оценки.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Атмосфера сотрудничества и творчества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оказывает положительное воздействие на взаимоотношения учителя и учеников. </w:t>
      </w:r>
      <w:r w:rsidRPr="0044558F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Фактор увлекательности и занимательности, </w:t>
      </w:r>
      <w:r w:rsidRPr="0044558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характерный для проводимых внеклассных мероприятий, также способствует возникновению положительных эмоций, что в свою очередь повышает интерес к изучению иностранного языка.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Своими увлекательными формами внеклассная работа вызывает определенный эмоциональный настрой, облегчает достижение целей обучения.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Внеклассная работа создает благоприятные условия для развития иностранного языка как средства общения. С самого начала работы в данной школе мною был организован кружок «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Лингва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>» для учащихся начальных и 5-7 классов.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Занятия в кружке дают возможность повысить интерес учащихся к английскому языку, расширяют их кругозор, сообщают дополнительные сведения о языке, принимать активное участие в различных  внеклассных мероприятиях.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Мной уделяется большое внимание работе с детьми продвинутого уровня. В течение нескольких лет занимаюсь проведением индивидуально - групповых занятий с одаренными учащимися, привлекая  их к участию в предметных неделях, олимпиадах и конкурсах.</w:t>
      </w:r>
      <w:r w:rsidR="0044558F">
        <w:rPr>
          <w:rFonts w:ascii="Times New Roman" w:hAnsi="Times New Roman" w:cs="Times New Roman"/>
          <w:sz w:val="28"/>
          <w:szCs w:val="28"/>
        </w:rPr>
        <w:t xml:space="preserve"> </w:t>
      </w:r>
      <w:r w:rsidRPr="0044558F">
        <w:rPr>
          <w:rFonts w:ascii="Times New Roman" w:hAnsi="Times New Roman" w:cs="Times New Roman"/>
          <w:sz w:val="28"/>
          <w:szCs w:val="28"/>
        </w:rPr>
        <w:t xml:space="preserve">На факультативных  и кружковых занятиях каждому учащемуся предоставляется право искать себя, включаясь в самостоятельные учебные  исследования.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Создание ситуаций общения, позволяет каждому проявить инициативу, самостоятельность. Оценка деятельности учащегося происходит не только по конечному результату, но и по процессу его достижения; отношения взаимного уважения и сотрудничества - все это создает обстановку для творчества. Учащиеся охотно участвуют в интеллектуальных конкурсах.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Развитию интереса к предмету способствует проведение недели английского языка, в рамках которых одаренные учащиеся проявляют способности, участвуя в викторинах по английскому языку, конкурсах на лучшее чтение стихотворения.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Внеклассная работа по английскому языку в нашей школе проходит по следующим направлениям:</w:t>
      </w:r>
    </w:p>
    <w:p w:rsidR="002F09FC" w:rsidRPr="0044558F" w:rsidRDefault="0044558F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F09FC" w:rsidRPr="0044558F">
        <w:rPr>
          <w:rFonts w:ascii="Times New Roman" w:hAnsi="Times New Roman" w:cs="Times New Roman"/>
          <w:sz w:val="28"/>
          <w:szCs w:val="28"/>
        </w:rPr>
        <w:t>Кружковая работа (кружок «</w:t>
      </w:r>
      <w:proofErr w:type="spellStart"/>
      <w:r w:rsidR="002F09FC" w:rsidRPr="0044558F">
        <w:rPr>
          <w:rFonts w:ascii="Times New Roman" w:hAnsi="Times New Roman" w:cs="Times New Roman"/>
          <w:sz w:val="28"/>
          <w:szCs w:val="28"/>
        </w:rPr>
        <w:t>Лингва</w:t>
      </w:r>
      <w:proofErr w:type="spellEnd"/>
      <w:r w:rsidR="002F09FC" w:rsidRPr="0044558F">
        <w:rPr>
          <w:rFonts w:ascii="Times New Roman" w:hAnsi="Times New Roman" w:cs="Times New Roman"/>
          <w:sz w:val="28"/>
          <w:szCs w:val="28"/>
        </w:rPr>
        <w:t xml:space="preserve">») </w:t>
      </w:r>
    </w:p>
    <w:p w:rsidR="002F09FC" w:rsidRPr="0044558F" w:rsidRDefault="0044558F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F09FC" w:rsidRPr="0044558F">
        <w:rPr>
          <w:rFonts w:ascii="Times New Roman" w:hAnsi="Times New Roman" w:cs="Times New Roman"/>
          <w:sz w:val="28"/>
          <w:szCs w:val="28"/>
        </w:rPr>
        <w:t>Индивидуальные занятия.</w:t>
      </w:r>
    </w:p>
    <w:p w:rsidR="002F09FC" w:rsidRPr="0044558F" w:rsidRDefault="0044558F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F09FC" w:rsidRPr="0044558F">
        <w:rPr>
          <w:rFonts w:ascii="Times New Roman" w:hAnsi="Times New Roman" w:cs="Times New Roman"/>
          <w:sz w:val="28"/>
          <w:szCs w:val="28"/>
        </w:rPr>
        <w:t>Подготовка участников научно-практических конференций. Учащиеся ежегодно участвуют в районных и региональных конференциях, где нередко занимают призовые места.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4. Участие в конкурсах и олимпиадах (подготовка и участие учащихся в школьном, районном турах олимпиады по предметам, подготовка проектов, презентаций). Любимое увлечение ребят – участие в дистанционных и 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онлайн-олимпиадах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 и конкурсах. Потому что это самый доступный для нас способ, благодаря сети интернет.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5. Неделя английского языка (традиционные мероприятиями недели - КВН, Конкурсы «Звездный час», «Самый умный», лингвострановедческие мероприятия и др.), но каждый год рождается новая идея, новая игра или конкурс.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Являясь руководителем районного методического объединения учителей иностранного языка, мы, совместно с ребятами нашей школы, стали инициаторами и организаторами проведения совместных районных мероприятий по английскому </w:t>
      </w:r>
      <w:r w:rsidRPr="0044558F">
        <w:rPr>
          <w:rFonts w:ascii="Times New Roman" w:hAnsi="Times New Roman" w:cs="Times New Roman"/>
          <w:sz w:val="28"/>
          <w:szCs w:val="28"/>
        </w:rPr>
        <w:lastRenderedPageBreak/>
        <w:t xml:space="preserve">языку, таких как фестиваль иностранного языка «Тропинка в мир английского языка»,  игра «Мы любим английский», «Рождественские встречи». 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Данные мероприятия рассчитаны на учащихся </w:t>
      </w:r>
      <w:r w:rsidR="0044558F">
        <w:rPr>
          <w:rFonts w:ascii="Times New Roman" w:hAnsi="Times New Roman" w:cs="Times New Roman"/>
          <w:sz w:val="28"/>
          <w:szCs w:val="28"/>
        </w:rPr>
        <w:t>3</w:t>
      </w:r>
      <w:r w:rsidRPr="0044558F">
        <w:rPr>
          <w:rFonts w:ascii="Times New Roman" w:hAnsi="Times New Roman" w:cs="Times New Roman"/>
          <w:sz w:val="28"/>
          <w:szCs w:val="28"/>
        </w:rPr>
        <w:t>-</w:t>
      </w:r>
      <w:r w:rsidR="0044558F">
        <w:rPr>
          <w:rFonts w:ascii="Times New Roman" w:hAnsi="Times New Roman" w:cs="Times New Roman"/>
          <w:sz w:val="28"/>
          <w:szCs w:val="28"/>
        </w:rPr>
        <w:t>9</w:t>
      </w:r>
      <w:r w:rsidRPr="0044558F">
        <w:rPr>
          <w:rFonts w:ascii="Times New Roman" w:hAnsi="Times New Roman" w:cs="Times New Roman"/>
          <w:sz w:val="28"/>
          <w:szCs w:val="28"/>
        </w:rPr>
        <w:t xml:space="preserve"> классов. Подобранный речевой материал помогает развивать у учащихся умение языковой догадки. Языковые средства адаптированы к лингвистической компетенции учащихся, им предоставляется возможность самостоятельно оценить свои знания, анализировать свои способности и проявить свою 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 в подготовке домашнего задания.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Лингвострановедческие мероприятия такого рода способствуют повышению языковой компетенции учащихся, а так же в значительной степени повышают мотивацию к изучению иностранного языка на уроках и самостоятельно.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bCs/>
          <w:sz w:val="28"/>
          <w:szCs w:val="28"/>
        </w:rPr>
        <w:t>Результативность: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-муниципальный этап Всероссийской олимпиады по английскому языку: 2018г.: 1 место - 9 класс Отраднова А., 2020 г.: 1 место - 9 класс 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Постолаки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 В.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-международные интеллектуальные конкурсы: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44558F">
        <w:rPr>
          <w:rFonts w:ascii="Times New Roman" w:hAnsi="Times New Roman" w:cs="Times New Roman"/>
          <w:sz w:val="28"/>
          <w:szCs w:val="28"/>
        </w:rPr>
        <w:t>Я-лингвист</w:t>
      </w:r>
      <w:proofErr w:type="spellEnd"/>
      <w:proofErr w:type="gramEnd"/>
      <w:r w:rsidRPr="0044558F">
        <w:rPr>
          <w:rFonts w:ascii="Times New Roman" w:hAnsi="Times New Roman" w:cs="Times New Roman"/>
          <w:sz w:val="28"/>
          <w:szCs w:val="28"/>
        </w:rPr>
        <w:t>», «Эрудит», «Этот удивительный английский», Всероссийский Молодежный чемпионат по английскому языку, Всероссийские предметные олимпиады (английский язык), всероссийский конкурс «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Я-энциклопедия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» по английскому языку;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 -научно-практические конференции по английскому языку различных уровней: </w:t>
      </w:r>
    </w:p>
    <w:p w:rsidR="002F09FC" w:rsidRPr="0044558F" w:rsidRDefault="002F09FC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 xml:space="preserve">2018г. областная НПК ««Человек в современном образовательном пространстве»» БГПУ, участие 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Мичкарева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 Е., НПК «ЮНЫЕ ИССЛЕДОВАТЕЛИ», ДАЛЬГАУ, участие (Кожевникова В.), региональная НПК «Современные проблемы науки, транспорта и образования»  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АмИЖТ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>, 3 место (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Гулевич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 Д), 2019г. – региональная НПК </w:t>
      </w:r>
      <w:proofErr w:type="spellStart"/>
      <w:r w:rsidRPr="0044558F">
        <w:rPr>
          <w:rFonts w:ascii="Times New Roman" w:hAnsi="Times New Roman" w:cs="Times New Roman"/>
          <w:sz w:val="28"/>
          <w:szCs w:val="28"/>
        </w:rPr>
        <w:t>АмИЖТ</w:t>
      </w:r>
      <w:proofErr w:type="spellEnd"/>
      <w:r w:rsidRPr="0044558F">
        <w:rPr>
          <w:rFonts w:ascii="Times New Roman" w:hAnsi="Times New Roman" w:cs="Times New Roman"/>
          <w:sz w:val="28"/>
          <w:szCs w:val="28"/>
        </w:rPr>
        <w:t xml:space="preserve">, 2 место (Левченко П.); -районные конкурсы и игры по английскому языку: </w:t>
      </w:r>
    </w:p>
    <w:p w:rsidR="002F09FC" w:rsidRDefault="0044558F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F09FC" w:rsidRPr="0044558F">
        <w:rPr>
          <w:rFonts w:ascii="Times New Roman" w:hAnsi="Times New Roman" w:cs="Times New Roman"/>
          <w:sz w:val="28"/>
          <w:szCs w:val="28"/>
        </w:rPr>
        <w:t xml:space="preserve">конкурс по английскому языку «Рождественская открытка», 1 место (Иванова  Ж), 3 место (Банных С.) 2020, конкурс закладок-шпаргалок по английскому языку, 3 место (Соловьёва К.), конкурс знатоков достопримечательностей Шотландии, 2 место (Отраднова А., </w:t>
      </w:r>
      <w:proofErr w:type="spellStart"/>
      <w:r w:rsidR="002F09FC" w:rsidRPr="0044558F">
        <w:rPr>
          <w:rFonts w:ascii="Times New Roman" w:hAnsi="Times New Roman" w:cs="Times New Roman"/>
          <w:sz w:val="28"/>
          <w:szCs w:val="28"/>
        </w:rPr>
        <w:t>Косачева</w:t>
      </w:r>
      <w:proofErr w:type="spellEnd"/>
      <w:r w:rsidR="002F09FC" w:rsidRPr="004455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9FC" w:rsidRPr="0044558F">
        <w:rPr>
          <w:rFonts w:ascii="Times New Roman" w:hAnsi="Times New Roman" w:cs="Times New Roman"/>
          <w:sz w:val="28"/>
          <w:szCs w:val="28"/>
        </w:rPr>
        <w:t>У.,Банных</w:t>
      </w:r>
      <w:proofErr w:type="spellEnd"/>
      <w:r w:rsidR="002F09FC" w:rsidRPr="0044558F">
        <w:rPr>
          <w:rFonts w:ascii="Times New Roman" w:hAnsi="Times New Roman" w:cs="Times New Roman"/>
          <w:sz w:val="28"/>
          <w:szCs w:val="28"/>
        </w:rPr>
        <w:t xml:space="preserve"> У., </w:t>
      </w:r>
      <w:proofErr w:type="spellStart"/>
      <w:r w:rsidR="002F09FC" w:rsidRPr="0044558F">
        <w:rPr>
          <w:rFonts w:ascii="Times New Roman" w:hAnsi="Times New Roman" w:cs="Times New Roman"/>
          <w:sz w:val="28"/>
          <w:szCs w:val="28"/>
        </w:rPr>
        <w:t>Глотко</w:t>
      </w:r>
      <w:proofErr w:type="spellEnd"/>
      <w:r w:rsidR="002F09FC" w:rsidRPr="0044558F">
        <w:rPr>
          <w:rFonts w:ascii="Times New Roman" w:hAnsi="Times New Roman" w:cs="Times New Roman"/>
          <w:sz w:val="28"/>
          <w:szCs w:val="28"/>
        </w:rPr>
        <w:t xml:space="preserve"> К.) 2018г., 2018г.; районный конкурс проектов на английском языке – 1 место (</w:t>
      </w:r>
      <w:proofErr w:type="spellStart"/>
      <w:r w:rsidR="002F09FC" w:rsidRPr="0044558F">
        <w:rPr>
          <w:rFonts w:ascii="Times New Roman" w:hAnsi="Times New Roman" w:cs="Times New Roman"/>
          <w:sz w:val="28"/>
          <w:szCs w:val="28"/>
        </w:rPr>
        <w:t>Глотко</w:t>
      </w:r>
      <w:proofErr w:type="spellEnd"/>
      <w:r w:rsidR="002F09FC" w:rsidRPr="0044558F">
        <w:rPr>
          <w:rFonts w:ascii="Times New Roman" w:hAnsi="Times New Roman" w:cs="Times New Roman"/>
          <w:sz w:val="28"/>
          <w:szCs w:val="28"/>
        </w:rPr>
        <w:t xml:space="preserve"> К.);  районная научно – исследовательская конференция «Эрудит», 3 место (Левченко П.), 2019г.; районный конкурс по английскому языку «Окно в Британию» -1 место (командное), 2021г. </w:t>
      </w:r>
    </w:p>
    <w:p w:rsidR="0044558F" w:rsidRPr="0044558F" w:rsidRDefault="0044558F" w:rsidP="004455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09FC" w:rsidRPr="0044558F" w:rsidRDefault="00AD1DFB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object w:dxaOrig="7194" w:dyaOrig="5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4.25pt;height:161.3pt" o:ole="">
            <v:imagedata r:id="rId5" o:title=""/>
          </v:shape>
          <o:OLEObject Type="Embed" ProgID="PowerPoint.Slide.12" ShapeID="_x0000_i1025" DrawAspect="Content" ObjectID="_1742834519" r:id="rId6"/>
        </w:objec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4558F">
        <w:rPr>
          <w:rFonts w:ascii="Times New Roman" w:hAnsi="Times New Roman" w:cs="Times New Roman"/>
          <w:sz w:val="28"/>
          <w:szCs w:val="28"/>
        </w:rPr>
        <w:object w:dxaOrig="7194" w:dyaOrig="5395">
          <v:shape id="_x0000_i1026" type="#_x0000_t75" style="width:218.3pt;height:163.6pt" o:ole="">
            <v:imagedata r:id="rId7" o:title=""/>
          </v:shape>
          <o:OLEObject Type="Embed" ProgID="PowerPoint.Slide.12" ShapeID="_x0000_i1026" DrawAspect="Content" ObjectID="_1742834520" r:id="rId8"/>
        </w:object>
      </w:r>
    </w:p>
    <w:p w:rsidR="002F09FC" w:rsidRPr="0044558F" w:rsidRDefault="00AD1DFB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object w:dxaOrig="7195" w:dyaOrig="5396">
          <v:shape id="_x0000_i1027" type="#_x0000_t75" style="width:228.65pt;height:171.65pt" o:ole="">
            <v:imagedata r:id="rId9" o:title=""/>
          </v:shape>
          <o:OLEObject Type="Embed" ProgID="PowerPoint.Slide.12" ShapeID="_x0000_i1027" DrawAspect="Content" ObjectID="_1742834521" r:id="rId10"/>
        </w:objec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4558F">
        <w:rPr>
          <w:rFonts w:ascii="Times New Roman" w:hAnsi="Times New Roman" w:cs="Times New Roman"/>
          <w:sz w:val="28"/>
          <w:szCs w:val="28"/>
        </w:rPr>
        <w:object w:dxaOrig="7195" w:dyaOrig="5396">
          <v:shape id="_x0000_i1028" type="#_x0000_t75" style="width:226.35pt;height:170.5pt" o:ole="">
            <v:imagedata r:id="rId11" o:title=""/>
          </v:shape>
          <o:OLEObject Type="Embed" ProgID="PowerPoint.Slide.12" ShapeID="_x0000_i1028" DrawAspect="Content" ObjectID="_1742834522" r:id="rId12"/>
        </w:object>
      </w:r>
    </w:p>
    <w:p w:rsidR="0044558F" w:rsidRPr="0044558F" w:rsidRDefault="0044558F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2F09FC" w:rsidRPr="0044558F" w:rsidRDefault="002F09FC" w:rsidP="00AD1D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В заключение хочется отметить, что именно во внеклассной работе на фоне отсутствия англоязычной среды учащиеся имеют практику в применении английского языка, в овладении коммуникативной компетенции, т.е. предусматривается обучение не столько системе языка, сколько практическому овладению иностранным языком.</w:t>
      </w:r>
    </w:p>
    <w:p w:rsidR="002F09FC" w:rsidRPr="0044558F" w:rsidRDefault="002F09FC" w:rsidP="00AD1D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Для меня, несмотря на колоссальные временные затраты, никогда не стоит вопрос: заниматься внеклассной работой или нет. Проблема, которую приходиться решать, состоит в постоянном поиске новых форм, подходов, обновлении содержания такой работы, что подчёркивает степень её важности и необходимости в  повышении уровня филологического образования современного школьника.</w:t>
      </w:r>
    </w:p>
    <w:p w:rsidR="002F09FC" w:rsidRPr="0044558F" w:rsidRDefault="002F09FC" w:rsidP="00AD1D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Таким образом, несмотря на множество проблем сельской школы, учителя иностранного языка могут добиться высоких результатов путем повышения мотивации к изучению этого предмета всеми доступными им методами и средствами.</w:t>
      </w:r>
    </w:p>
    <w:p w:rsidR="002F09FC" w:rsidRPr="0044558F" w:rsidRDefault="002F09FC" w:rsidP="00AD1D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В заключение хочу пожелать всем учителям учеников с высокой мотивацией к изучению вашего предмета.</w:t>
      </w:r>
    </w:p>
    <w:p w:rsidR="002F09FC" w:rsidRPr="0044558F" w:rsidRDefault="002F09FC" w:rsidP="00AD1D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09FC" w:rsidRPr="0044558F" w:rsidRDefault="002F09FC" w:rsidP="00AD1DF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1FA4" w:rsidRPr="0044558F" w:rsidRDefault="009F1FA4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9F1FA4" w:rsidRPr="0044558F" w:rsidRDefault="009F1FA4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Литература:</w:t>
      </w:r>
    </w:p>
    <w:p w:rsidR="009F1FA4" w:rsidRPr="0044558F" w:rsidRDefault="009F1FA4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1. Васильева М.М. Условия формирования мотивации при изучении иностранного языка. – М.: Педагогика 1988. – с.131</w:t>
      </w:r>
    </w:p>
    <w:p w:rsidR="009F1FA4" w:rsidRPr="0044558F" w:rsidRDefault="009F1FA4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2. Гальскова Н.Д. Теория и практика обучения иностранным языкам. М., 2004. – с. 55</w:t>
      </w:r>
    </w:p>
    <w:p w:rsidR="000A4A03" w:rsidRPr="0044558F" w:rsidRDefault="009F1FA4" w:rsidP="0044558F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44558F">
        <w:rPr>
          <w:rFonts w:ascii="Times New Roman" w:hAnsi="Times New Roman" w:cs="Times New Roman"/>
          <w:sz w:val="28"/>
          <w:szCs w:val="28"/>
        </w:rPr>
        <w:t>4. Зайцева М.В.Мотивация и некоторые пути её повышения. М., ИД "Первое сентября", 2003. – с. 23</w:t>
      </w:r>
    </w:p>
    <w:sectPr w:rsidR="000A4A03" w:rsidRPr="0044558F" w:rsidSect="004455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761EE"/>
    <w:multiLevelType w:val="hybridMultilevel"/>
    <w:tmpl w:val="AF82B99E"/>
    <w:lvl w:ilvl="0" w:tplc="E4F42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1FA4"/>
    <w:rsid w:val="000A4A03"/>
    <w:rsid w:val="00247E4B"/>
    <w:rsid w:val="002F09FC"/>
    <w:rsid w:val="0044558F"/>
    <w:rsid w:val="004A1C3D"/>
    <w:rsid w:val="00513AC0"/>
    <w:rsid w:val="009F1FA4"/>
    <w:rsid w:val="00AD1DFB"/>
    <w:rsid w:val="00D74E29"/>
    <w:rsid w:val="00EE0D17"/>
    <w:rsid w:val="00F453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F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FA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F0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F09FC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2F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09F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6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package" Target="embeddings/______Microsoft_Office_PowerPoint3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2340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Банных НН</dc:creator>
  <cp:lastModifiedBy>Маша</cp:lastModifiedBy>
  <cp:revision>5</cp:revision>
  <dcterms:created xsi:type="dcterms:W3CDTF">2017-03-01T16:01:00Z</dcterms:created>
  <dcterms:modified xsi:type="dcterms:W3CDTF">2023-04-12T10:55:00Z</dcterms:modified>
</cp:coreProperties>
</file>