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046671">
      <w:pPr>
        <w:spacing w:after="30" w:line="200" w:lineRule="exact"/>
        <w:jc w:val="center"/>
        <w:rPr>
          <w:rStyle w:val="19"/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Default="00046671" w:rsidP="00AB477C">
      <w:pPr>
        <w:spacing w:after="30" w:line="200" w:lineRule="exact"/>
        <w:rPr>
          <w:rStyle w:val="19"/>
          <w:rFonts w:ascii="Times New Roman" w:hAnsi="Times New Roman" w:cs="Times New Roman"/>
          <w:sz w:val="28"/>
          <w:szCs w:val="28"/>
        </w:rPr>
      </w:pPr>
    </w:p>
    <w:p w:rsidR="00046671" w:rsidRPr="00046671" w:rsidRDefault="00046671" w:rsidP="00046671">
      <w:pPr>
        <w:pStyle w:val="190"/>
        <w:shd w:val="clear" w:color="auto" w:fill="auto"/>
        <w:tabs>
          <w:tab w:val="left" w:pos="246"/>
        </w:tabs>
        <w:spacing w:after="30" w:line="200" w:lineRule="exact"/>
        <w:ind w:firstLine="0"/>
        <w:rPr>
          <w:rStyle w:val="19"/>
          <w:rFonts w:ascii="Times New Roman" w:hAnsi="Times New Roman" w:cs="Times New Roman"/>
          <w:sz w:val="28"/>
          <w:szCs w:val="28"/>
          <w:shd w:val="clear" w:color="auto" w:fill="auto"/>
        </w:rPr>
      </w:pPr>
    </w:p>
    <w:p w:rsidR="00AB477C" w:rsidRPr="00AB477C" w:rsidRDefault="00AB477C" w:rsidP="00AB477C">
      <w:pPr>
        <w:pStyle w:val="190"/>
        <w:numPr>
          <w:ilvl w:val="0"/>
          <w:numId w:val="5"/>
        </w:numPr>
        <w:shd w:val="clear" w:color="auto" w:fill="auto"/>
        <w:tabs>
          <w:tab w:val="left" w:pos="246"/>
        </w:tabs>
        <w:spacing w:after="30" w:line="200" w:lineRule="exact"/>
        <w:rPr>
          <w:rFonts w:ascii="Times New Roman" w:hAnsi="Times New Roman" w:cs="Times New Roman"/>
          <w:sz w:val="28"/>
          <w:szCs w:val="28"/>
        </w:rPr>
      </w:pPr>
      <w:r w:rsidRPr="00AB477C">
        <w:rPr>
          <w:rStyle w:val="19"/>
          <w:rFonts w:ascii="Times New Roman" w:hAnsi="Times New Roman" w:cs="Times New Roman"/>
          <w:color w:val="000000"/>
          <w:sz w:val="28"/>
          <w:szCs w:val="28"/>
        </w:rPr>
        <w:lastRenderedPageBreak/>
        <w:t>Цели и задачи педагогической деятельности</w:t>
      </w:r>
    </w:p>
    <w:p w:rsidR="00AB477C" w:rsidRPr="00AB477C" w:rsidRDefault="00AB477C" w:rsidP="00AB477C">
      <w:pPr>
        <w:pStyle w:val="190"/>
        <w:shd w:val="clear" w:color="auto" w:fill="auto"/>
        <w:spacing w:line="278" w:lineRule="exact"/>
        <w:ind w:left="20" w:right="300" w:firstLine="0"/>
        <w:rPr>
          <w:rFonts w:ascii="Times New Roman" w:hAnsi="Times New Roman" w:cs="Times New Roman"/>
          <w:sz w:val="28"/>
          <w:szCs w:val="28"/>
        </w:rPr>
      </w:pPr>
      <w:proofErr w:type="gramStart"/>
      <w:r w:rsidRPr="00AB477C">
        <w:rPr>
          <w:rStyle w:val="19"/>
          <w:rFonts w:ascii="Times New Roman" w:hAnsi="Times New Roman" w:cs="Times New Roman"/>
          <w:color w:val="000000"/>
          <w:sz w:val="28"/>
          <w:szCs w:val="28"/>
        </w:rPr>
        <w:t xml:space="preserve">Исходя из реальностей сегодняшних дней, коренной перестройки исторического образования, возрастания требований к универсальности знаний, учитывая уровень развития учащихся, основной целью своей педагогической деятельности считаю формирование нравственных основ личности, патриотизма, всестороннее развитие интеллектуальных способностей учащихся, обучение их навыкам критического мышления, создание устойчивой потребности в самообразовании и </w:t>
      </w:r>
      <w:proofErr w:type="spellStart"/>
      <w:r w:rsidRPr="00AB477C">
        <w:rPr>
          <w:rStyle w:val="19"/>
          <w:rFonts w:ascii="Times New Roman" w:hAnsi="Times New Roman" w:cs="Times New Roman"/>
          <w:color w:val="000000"/>
          <w:sz w:val="28"/>
          <w:szCs w:val="28"/>
        </w:rPr>
        <w:t>саморегуляции</w:t>
      </w:r>
      <w:proofErr w:type="spellEnd"/>
      <w:r w:rsidRPr="00AB477C">
        <w:rPr>
          <w:rStyle w:val="19"/>
          <w:rFonts w:ascii="Times New Roman" w:hAnsi="Times New Roman" w:cs="Times New Roman"/>
          <w:color w:val="000000"/>
          <w:sz w:val="28"/>
          <w:szCs w:val="28"/>
        </w:rPr>
        <w:t>, формирование системы правовых знаний и понимания их роли в системе школьного образования.</w:t>
      </w:r>
      <w:proofErr w:type="gramEnd"/>
      <w:r w:rsidRPr="00AB477C">
        <w:rPr>
          <w:rStyle w:val="19"/>
          <w:rFonts w:ascii="Times New Roman" w:hAnsi="Times New Roman" w:cs="Times New Roman"/>
          <w:color w:val="000000"/>
          <w:sz w:val="28"/>
          <w:szCs w:val="28"/>
        </w:rPr>
        <w:t xml:space="preserve"> Реализацию данной задачи осуществляю на принципах:</w:t>
      </w:r>
    </w:p>
    <w:p w:rsidR="00AB477C" w:rsidRPr="00AB477C" w:rsidRDefault="00AB477C" w:rsidP="00AB477C">
      <w:pPr>
        <w:pStyle w:val="190"/>
        <w:numPr>
          <w:ilvl w:val="0"/>
          <w:numId w:val="1"/>
        </w:numPr>
        <w:shd w:val="clear" w:color="auto" w:fill="auto"/>
        <w:tabs>
          <w:tab w:val="left" w:pos="765"/>
        </w:tabs>
        <w:spacing w:line="278" w:lineRule="exact"/>
        <w:ind w:left="760" w:right="2000"/>
        <w:rPr>
          <w:rFonts w:ascii="Times New Roman" w:hAnsi="Times New Roman" w:cs="Times New Roman"/>
          <w:sz w:val="28"/>
          <w:szCs w:val="28"/>
        </w:rPr>
      </w:pPr>
      <w:proofErr w:type="spellStart"/>
      <w:r w:rsidRPr="00AB477C">
        <w:rPr>
          <w:rStyle w:val="19"/>
          <w:rFonts w:ascii="Times New Roman" w:hAnsi="Times New Roman" w:cs="Times New Roman"/>
          <w:color w:val="000000"/>
          <w:sz w:val="28"/>
          <w:szCs w:val="28"/>
        </w:rPr>
        <w:t>гуманизации</w:t>
      </w:r>
      <w:proofErr w:type="spellEnd"/>
      <w:r w:rsidRPr="00AB477C">
        <w:rPr>
          <w:rStyle w:val="19"/>
          <w:rFonts w:ascii="Times New Roman" w:hAnsi="Times New Roman" w:cs="Times New Roman"/>
          <w:color w:val="000000"/>
          <w:sz w:val="28"/>
          <w:szCs w:val="28"/>
        </w:rPr>
        <w:t xml:space="preserve"> учитывающей не только развитие ученика, но и «очеловечивание» самой истории;</w:t>
      </w:r>
    </w:p>
    <w:p w:rsidR="00AB477C" w:rsidRPr="00AB477C" w:rsidRDefault="00AB477C" w:rsidP="00AB477C">
      <w:pPr>
        <w:pStyle w:val="190"/>
        <w:numPr>
          <w:ilvl w:val="0"/>
          <w:numId w:val="1"/>
        </w:numPr>
        <w:shd w:val="clear" w:color="auto" w:fill="auto"/>
        <w:tabs>
          <w:tab w:val="left" w:pos="760"/>
        </w:tabs>
        <w:spacing w:line="278" w:lineRule="exact"/>
        <w:ind w:left="760" w:right="300"/>
        <w:rPr>
          <w:rFonts w:ascii="Times New Roman" w:hAnsi="Times New Roman" w:cs="Times New Roman"/>
          <w:sz w:val="28"/>
          <w:szCs w:val="28"/>
        </w:rPr>
      </w:pPr>
      <w:r w:rsidRPr="00AB477C">
        <w:rPr>
          <w:rStyle w:val="19"/>
          <w:rFonts w:ascii="Times New Roman" w:hAnsi="Times New Roman" w:cs="Times New Roman"/>
          <w:color w:val="000000"/>
          <w:sz w:val="28"/>
          <w:szCs w:val="28"/>
        </w:rPr>
        <w:t>развивающего обучения, предусматривающего применение методов творческой деятельности, использование новых технологий, формирующих навыки умственного труда;</w:t>
      </w:r>
    </w:p>
    <w:p w:rsidR="00AB477C" w:rsidRPr="00AB477C" w:rsidRDefault="00AB477C" w:rsidP="00AB477C">
      <w:pPr>
        <w:pStyle w:val="190"/>
        <w:numPr>
          <w:ilvl w:val="0"/>
          <w:numId w:val="1"/>
        </w:numPr>
        <w:shd w:val="clear" w:color="auto" w:fill="auto"/>
        <w:tabs>
          <w:tab w:val="left" w:pos="760"/>
        </w:tabs>
        <w:spacing w:line="278" w:lineRule="exact"/>
        <w:ind w:left="760" w:right="300"/>
        <w:rPr>
          <w:rFonts w:ascii="Times New Roman" w:hAnsi="Times New Roman" w:cs="Times New Roman"/>
          <w:sz w:val="28"/>
          <w:szCs w:val="28"/>
        </w:rPr>
      </w:pPr>
      <w:r w:rsidRPr="00AB477C">
        <w:rPr>
          <w:rStyle w:val="19"/>
          <w:rFonts w:ascii="Times New Roman" w:hAnsi="Times New Roman" w:cs="Times New Roman"/>
          <w:color w:val="000000"/>
          <w:sz w:val="28"/>
          <w:szCs w:val="28"/>
        </w:rPr>
        <w:t>индивидуализации и дифференциации, учитывающие уровень развития и способности каждого ученика;</w:t>
      </w:r>
    </w:p>
    <w:p w:rsidR="00AB477C" w:rsidRPr="00AB477C" w:rsidRDefault="00AB477C" w:rsidP="00AB477C">
      <w:pPr>
        <w:pStyle w:val="190"/>
        <w:numPr>
          <w:ilvl w:val="0"/>
          <w:numId w:val="1"/>
        </w:numPr>
        <w:shd w:val="clear" w:color="auto" w:fill="auto"/>
        <w:tabs>
          <w:tab w:val="left" w:pos="765"/>
        </w:tabs>
        <w:spacing w:line="278" w:lineRule="exact"/>
        <w:ind w:left="760" w:right="300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AB477C">
        <w:rPr>
          <w:rStyle w:val="19"/>
          <w:rFonts w:ascii="Times New Roman" w:hAnsi="Times New Roman" w:cs="Times New Roman"/>
          <w:color w:val="000000"/>
          <w:sz w:val="28"/>
          <w:szCs w:val="28"/>
        </w:rPr>
        <w:t>гуманитаризации</w:t>
      </w:r>
      <w:proofErr w:type="spellEnd"/>
      <w:r w:rsidRPr="00AB477C">
        <w:rPr>
          <w:rStyle w:val="19"/>
          <w:rFonts w:ascii="Times New Roman" w:hAnsi="Times New Roman" w:cs="Times New Roman"/>
          <w:color w:val="000000"/>
          <w:sz w:val="28"/>
          <w:szCs w:val="28"/>
        </w:rPr>
        <w:t>, создающей у учащихся многоплановую целостную и динамичную картину развития человечества на протяжении веков;</w:t>
      </w:r>
      <w:proofErr w:type="gramEnd"/>
    </w:p>
    <w:p w:rsidR="00AB477C" w:rsidRPr="00AB477C" w:rsidRDefault="00AB477C" w:rsidP="00AB477C">
      <w:pPr>
        <w:pStyle w:val="190"/>
        <w:numPr>
          <w:ilvl w:val="0"/>
          <w:numId w:val="1"/>
        </w:numPr>
        <w:shd w:val="clear" w:color="auto" w:fill="auto"/>
        <w:tabs>
          <w:tab w:val="left" w:pos="765"/>
        </w:tabs>
        <w:spacing w:after="244" w:line="278" w:lineRule="exact"/>
        <w:ind w:left="760" w:right="300"/>
        <w:rPr>
          <w:rFonts w:ascii="Times New Roman" w:hAnsi="Times New Roman" w:cs="Times New Roman"/>
          <w:sz w:val="28"/>
          <w:szCs w:val="28"/>
        </w:rPr>
      </w:pPr>
      <w:r w:rsidRPr="00AB477C">
        <w:rPr>
          <w:rStyle w:val="19"/>
          <w:rFonts w:ascii="Times New Roman" w:hAnsi="Times New Roman" w:cs="Times New Roman"/>
          <w:color w:val="000000"/>
          <w:sz w:val="28"/>
          <w:szCs w:val="28"/>
        </w:rPr>
        <w:t xml:space="preserve">непрерывности, формирующей необходимые </w:t>
      </w:r>
      <w:proofErr w:type="spellStart"/>
      <w:r w:rsidRPr="00AB477C">
        <w:rPr>
          <w:rStyle w:val="19"/>
          <w:rFonts w:ascii="Times New Roman" w:hAnsi="Times New Roman" w:cs="Times New Roman"/>
          <w:color w:val="000000"/>
          <w:sz w:val="28"/>
          <w:szCs w:val="28"/>
        </w:rPr>
        <w:t>общеучебные</w:t>
      </w:r>
      <w:proofErr w:type="spellEnd"/>
      <w:r w:rsidRPr="00AB477C">
        <w:rPr>
          <w:rStyle w:val="19"/>
          <w:rFonts w:ascii="Times New Roman" w:hAnsi="Times New Roman" w:cs="Times New Roman"/>
          <w:color w:val="000000"/>
          <w:sz w:val="28"/>
          <w:szCs w:val="28"/>
        </w:rPr>
        <w:t xml:space="preserve"> навыки и мотивацию продолжения образования.</w:t>
      </w:r>
    </w:p>
    <w:p w:rsidR="00AB477C" w:rsidRPr="00AB477C" w:rsidRDefault="00AB477C" w:rsidP="00AB477C">
      <w:pPr>
        <w:pStyle w:val="190"/>
        <w:shd w:val="clear" w:color="auto" w:fill="auto"/>
        <w:spacing w:line="274" w:lineRule="exact"/>
        <w:ind w:left="20" w:right="300" w:firstLine="0"/>
        <w:rPr>
          <w:rFonts w:ascii="Times New Roman" w:hAnsi="Times New Roman" w:cs="Times New Roman"/>
          <w:sz w:val="28"/>
          <w:szCs w:val="28"/>
        </w:rPr>
      </w:pPr>
      <w:r w:rsidRPr="00AB477C">
        <w:rPr>
          <w:rStyle w:val="19"/>
          <w:rFonts w:ascii="Times New Roman" w:hAnsi="Times New Roman" w:cs="Times New Roman"/>
          <w:color w:val="000000"/>
          <w:sz w:val="28"/>
          <w:szCs w:val="28"/>
        </w:rPr>
        <w:t>Преподавание курсов истории веду на основе государственных программ, внося необходимые ко</w:t>
      </w:r>
      <w:r w:rsidR="00046671">
        <w:rPr>
          <w:rStyle w:val="19"/>
          <w:rFonts w:ascii="Times New Roman" w:hAnsi="Times New Roman" w:cs="Times New Roman"/>
          <w:color w:val="000000"/>
          <w:sz w:val="28"/>
          <w:szCs w:val="28"/>
        </w:rPr>
        <w:t>ррективы. Преподаю курс права</w:t>
      </w:r>
      <w:r w:rsidRPr="00AB477C">
        <w:rPr>
          <w:rStyle w:val="19"/>
          <w:rFonts w:ascii="Times New Roman" w:hAnsi="Times New Roman" w:cs="Times New Roman"/>
          <w:color w:val="000000"/>
          <w:sz w:val="28"/>
          <w:szCs w:val="28"/>
        </w:rPr>
        <w:t xml:space="preserve"> в 10</w:t>
      </w:r>
      <w:r w:rsidR="00046671">
        <w:rPr>
          <w:rStyle w:val="19"/>
          <w:rFonts w:ascii="Times New Roman" w:hAnsi="Times New Roman" w:cs="Times New Roman"/>
          <w:color w:val="000000"/>
          <w:sz w:val="28"/>
          <w:szCs w:val="28"/>
        </w:rPr>
        <w:t xml:space="preserve"> - 11</w:t>
      </w:r>
      <w:r w:rsidRPr="00AB477C">
        <w:rPr>
          <w:rStyle w:val="19"/>
          <w:rFonts w:ascii="Times New Roman" w:hAnsi="Times New Roman" w:cs="Times New Roman"/>
          <w:color w:val="000000"/>
          <w:sz w:val="28"/>
          <w:szCs w:val="28"/>
        </w:rPr>
        <w:t xml:space="preserve"> классах. Корректировка в курсе права идет по следующим аспектам:</w:t>
      </w:r>
    </w:p>
    <w:p w:rsidR="00AB477C" w:rsidRPr="00AB477C" w:rsidRDefault="00AB477C" w:rsidP="00AB477C">
      <w:pPr>
        <w:pStyle w:val="190"/>
        <w:numPr>
          <w:ilvl w:val="0"/>
          <w:numId w:val="1"/>
        </w:numPr>
        <w:shd w:val="clear" w:color="auto" w:fill="auto"/>
        <w:tabs>
          <w:tab w:val="left" w:pos="765"/>
        </w:tabs>
        <w:spacing w:line="274" w:lineRule="exact"/>
        <w:ind w:left="760"/>
        <w:rPr>
          <w:rFonts w:ascii="Times New Roman" w:hAnsi="Times New Roman" w:cs="Times New Roman"/>
          <w:sz w:val="28"/>
          <w:szCs w:val="28"/>
        </w:rPr>
      </w:pPr>
      <w:r w:rsidRPr="00AB477C">
        <w:rPr>
          <w:rStyle w:val="19"/>
          <w:rFonts w:ascii="Times New Roman" w:hAnsi="Times New Roman" w:cs="Times New Roman"/>
          <w:color w:val="000000"/>
          <w:sz w:val="28"/>
          <w:szCs w:val="28"/>
        </w:rPr>
        <w:t>изучение международного гуманитарного права;</w:t>
      </w:r>
    </w:p>
    <w:p w:rsidR="00AB477C" w:rsidRPr="00AB477C" w:rsidRDefault="00AB477C" w:rsidP="00AB477C">
      <w:pPr>
        <w:pStyle w:val="190"/>
        <w:numPr>
          <w:ilvl w:val="0"/>
          <w:numId w:val="1"/>
        </w:numPr>
        <w:shd w:val="clear" w:color="auto" w:fill="auto"/>
        <w:tabs>
          <w:tab w:val="left" w:pos="765"/>
        </w:tabs>
        <w:spacing w:line="274" w:lineRule="exact"/>
        <w:ind w:left="760" w:right="300"/>
        <w:rPr>
          <w:rFonts w:ascii="Times New Roman" w:hAnsi="Times New Roman" w:cs="Times New Roman"/>
          <w:sz w:val="28"/>
          <w:szCs w:val="28"/>
        </w:rPr>
      </w:pPr>
      <w:r w:rsidRPr="00AB477C">
        <w:rPr>
          <w:rStyle w:val="19"/>
          <w:rFonts w:ascii="Times New Roman" w:hAnsi="Times New Roman" w:cs="Times New Roman"/>
          <w:color w:val="000000"/>
          <w:sz w:val="28"/>
          <w:szCs w:val="28"/>
        </w:rPr>
        <w:t>изучение права через призму сопричастности ученика, любого гражданина РФ.</w:t>
      </w:r>
    </w:p>
    <w:p w:rsidR="00AB477C" w:rsidRPr="00AB477C" w:rsidRDefault="00AB477C" w:rsidP="00AB477C">
      <w:pPr>
        <w:pStyle w:val="190"/>
        <w:shd w:val="clear" w:color="auto" w:fill="auto"/>
        <w:spacing w:line="274" w:lineRule="exact"/>
        <w:ind w:left="20" w:right="300" w:firstLine="0"/>
        <w:rPr>
          <w:rFonts w:ascii="Times New Roman" w:hAnsi="Times New Roman" w:cs="Times New Roman"/>
          <w:sz w:val="28"/>
          <w:szCs w:val="28"/>
        </w:rPr>
      </w:pPr>
      <w:r w:rsidRPr="00AB477C">
        <w:rPr>
          <w:rStyle w:val="19"/>
          <w:rFonts w:ascii="Times New Roman" w:hAnsi="Times New Roman" w:cs="Times New Roman"/>
          <w:color w:val="000000"/>
          <w:sz w:val="28"/>
          <w:szCs w:val="28"/>
        </w:rPr>
        <w:t>Подобная корректировка очень актуальна, так как мир, к сожалению, не избавился от тяжелого наследия прошлых веков - вооруженных конфликтов. Всему мировому сообществу необходимо уменьшить страдания людей, приносимые войной. Особой защиты требуют дети, т. к. они особо уязвимы и им должна предоставляться особая защита. А главный механизм ограничения жесткости - это регулирование поведения участников конфликтов с помощью норм международного гуманитарного права.</w:t>
      </w:r>
    </w:p>
    <w:p w:rsidR="00AB477C" w:rsidRPr="00AB477C" w:rsidRDefault="00AB477C" w:rsidP="00AB477C">
      <w:pPr>
        <w:pStyle w:val="190"/>
        <w:shd w:val="clear" w:color="auto" w:fill="auto"/>
        <w:spacing w:line="274" w:lineRule="exact"/>
        <w:ind w:left="20" w:right="300" w:firstLine="0"/>
        <w:rPr>
          <w:rFonts w:ascii="Times New Roman" w:hAnsi="Times New Roman" w:cs="Times New Roman"/>
          <w:sz w:val="28"/>
          <w:szCs w:val="28"/>
        </w:rPr>
      </w:pPr>
      <w:r w:rsidRPr="00AB477C">
        <w:rPr>
          <w:rStyle w:val="19"/>
          <w:rFonts w:ascii="Times New Roman" w:hAnsi="Times New Roman" w:cs="Times New Roman"/>
          <w:color w:val="000000"/>
          <w:sz w:val="28"/>
          <w:szCs w:val="28"/>
        </w:rPr>
        <w:t>В настоящее время в нашей стране идет формирование правового государства, что означает верховенство закона, ответственность государства перед личностью, ответственность граждан перед законом.</w:t>
      </w:r>
    </w:p>
    <w:p w:rsidR="00AB477C" w:rsidRPr="00AB477C" w:rsidRDefault="00AB477C" w:rsidP="00AB477C">
      <w:pPr>
        <w:pStyle w:val="190"/>
        <w:shd w:val="clear" w:color="auto" w:fill="auto"/>
        <w:spacing w:line="274" w:lineRule="exact"/>
        <w:ind w:left="20" w:right="300" w:firstLine="0"/>
        <w:rPr>
          <w:rFonts w:ascii="Times New Roman" w:hAnsi="Times New Roman" w:cs="Times New Roman"/>
          <w:sz w:val="28"/>
          <w:szCs w:val="28"/>
        </w:rPr>
      </w:pPr>
      <w:r w:rsidRPr="00AB477C">
        <w:rPr>
          <w:rStyle w:val="19"/>
          <w:rFonts w:ascii="Times New Roman" w:hAnsi="Times New Roman" w:cs="Times New Roman"/>
          <w:color w:val="000000"/>
          <w:sz w:val="28"/>
          <w:szCs w:val="28"/>
        </w:rPr>
        <w:t xml:space="preserve">В правовом государстве все граждане в ровной степени должны быть законопослушными и дисциплинированными, соблюдать законы. Поэтому я планирую тематику факультатива по праву, исходя из реалий сегодняшнего дня. Основное внимание уделяю работе над конституцией РФ, в особый раздел выделяю «права человека и гражданина», связь прав и обязанностей; взаимосвязь главы II Конституции РФ с международными документами «Всеобщая декларация человека и гражданина», « Конвенция о правах ребенка». Я даю ученикам знания, которые они могли бы применить в реальной жизни - вне зависимости от того, кем станут мои ученики. При составлении тематического планирования, </w:t>
      </w:r>
      <w:proofErr w:type="spellStart"/>
      <w:r w:rsidRPr="00AB477C">
        <w:rPr>
          <w:rStyle w:val="19"/>
          <w:rFonts w:ascii="Times New Roman" w:hAnsi="Times New Roman" w:cs="Times New Roman"/>
          <w:color w:val="000000"/>
          <w:sz w:val="28"/>
          <w:szCs w:val="28"/>
        </w:rPr>
        <w:t>наурочных</w:t>
      </w:r>
      <w:proofErr w:type="spellEnd"/>
      <w:r w:rsidRPr="00AB477C">
        <w:rPr>
          <w:rStyle w:val="19"/>
          <w:rFonts w:ascii="Times New Roman" w:hAnsi="Times New Roman" w:cs="Times New Roman"/>
          <w:color w:val="000000"/>
          <w:sz w:val="28"/>
          <w:szCs w:val="28"/>
        </w:rPr>
        <w:t xml:space="preserve"> планов создаю условия для того, чтобы сами ученики принимали активное участие в обсуждении материала. Так, например, на уроке по МГП по теме «Сущность международного гуманитарного права» одним из пунктов</w:t>
      </w:r>
    </w:p>
    <w:p w:rsidR="00046671" w:rsidRDefault="00AB477C" w:rsidP="00AB477C">
      <w:pPr>
        <w:pStyle w:val="190"/>
        <w:shd w:val="clear" w:color="auto" w:fill="auto"/>
        <w:spacing w:line="274" w:lineRule="exact"/>
        <w:ind w:left="160" w:right="960" w:firstLine="0"/>
        <w:rPr>
          <w:rStyle w:val="19"/>
          <w:rFonts w:ascii="Times New Roman" w:hAnsi="Times New Roman" w:cs="Times New Roman"/>
          <w:color w:val="000000"/>
          <w:sz w:val="28"/>
          <w:szCs w:val="28"/>
        </w:rPr>
      </w:pPr>
      <w:r w:rsidRPr="00AB477C">
        <w:rPr>
          <w:rStyle w:val="19"/>
          <w:rFonts w:ascii="Times New Roman" w:hAnsi="Times New Roman" w:cs="Times New Roman"/>
          <w:color w:val="000000"/>
          <w:sz w:val="28"/>
          <w:szCs w:val="28"/>
        </w:rPr>
        <w:t xml:space="preserve">деятелей. Это помогает учащимся осознать свое право выбора способа поведения. </w:t>
      </w:r>
    </w:p>
    <w:p w:rsidR="00046671" w:rsidRDefault="00046671" w:rsidP="00AB477C">
      <w:pPr>
        <w:pStyle w:val="190"/>
        <w:shd w:val="clear" w:color="auto" w:fill="auto"/>
        <w:spacing w:line="274" w:lineRule="exact"/>
        <w:ind w:left="160" w:right="960" w:firstLine="0"/>
        <w:rPr>
          <w:rStyle w:val="19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19"/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 w:rsidR="00AB477C" w:rsidRPr="00AB477C">
        <w:rPr>
          <w:rStyle w:val="19"/>
          <w:rFonts w:ascii="Times New Roman" w:hAnsi="Times New Roman" w:cs="Times New Roman"/>
          <w:color w:val="000000"/>
          <w:sz w:val="28"/>
          <w:szCs w:val="28"/>
        </w:rPr>
        <w:t>Основными формами работы по данному направлению в классах являются</w:t>
      </w:r>
      <w:r>
        <w:rPr>
          <w:rStyle w:val="19"/>
          <w:rFonts w:ascii="Times New Roman" w:hAnsi="Times New Roman" w:cs="Times New Roman"/>
          <w:color w:val="000000"/>
          <w:sz w:val="28"/>
          <w:szCs w:val="28"/>
        </w:rPr>
        <w:t>:</w:t>
      </w:r>
    </w:p>
    <w:p w:rsidR="00046671" w:rsidRDefault="00AB477C" w:rsidP="00AB477C">
      <w:pPr>
        <w:pStyle w:val="190"/>
        <w:shd w:val="clear" w:color="auto" w:fill="auto"/>
        <w:spacing w:line="274" w:lineRule="exact"/>
        <w:ind w:left="160" w:right="960" w:firstLine="0"/>
        <w:rPr>
          <w:rStyle w:val="19"/>
          <w:rFonts w:ascii="Times New Roman" w:hAnsi="Times New Roman" w:cs="Times New Roman"/>
          <w:color w:val="000000"/>
          <w:sz w:val="28"/>
          <w:szCs w:val="28"/>
        </w:rPr>
      </w:pPr>
      <w:r w:rsidRPr="00AB477C">
        <w:rPr>
          <w:rStyle w:val="19"/>
          <w:rFonts w:ascii="Times New Roman" w:hAnsi="Times New Roman" w:cs="Times New Roman"/>
          <w:color w:val="000000"/>
          <w:sz w:val="28"/>
          <w:szCs w:val="28"/>
        </w:rPr>
        <w:t xml:space="preserve"> 1. Краткие устные сообщения об исторической личности на основе плана </w:t>
      </w:r>
    </w:p>
    <w:p w:rsidR="00AB477C" w:rsidRPr="00AB477C" w:rsidRDefault="00AB477C" w:rsidP="00AB477C">
      <w:pPr>
        <w:pStyle w:val="190"/>
        <w:shd w:val="clear" w:color="auto" w:fill="auto"/>
        <w:spacing w:line="274" w:lineRule="exact"/>
        <w:ind w:left="160" w:right="960" w:firstLine="0"/>
        <w:rPr>
          <w:rFonts w:ascii="Times New Roman" w:hAnsi="Times New Roman" w:cs="Times New Roman"/>
          <w:sz w:val="28"/>
          <w:szCs w:val="28"/>
        </w:rPr>
      </w:pPr>
      <w:r w:rsidRPr="00AB477C">
        <w:rPr>
          <w:rStyle w:val="19"/>
          <w:rFonts w:ascii="Times New Roman" w:hAnsi="Times New Roman" w:cs="Times New Roman"/>
          <w:color w:val="000000"/>
          <w:sz w:val="28"/>
          <w:szCs w:val="28"/>
        </w:rPr>
        <w:t>2. Рассказ о прочитанной книге, посвященной историческому деятелю</w:t>
      </w:r>
    </w:p>
    <w:p w:rsidR="00AB477C" w:rsidRPr="00AB477C" w:rsidRDefault="00AB477C" w:rsidP="00046671">
      <w:pPr>
        <w:pStyle w:val="190"/>
        <w:numPr>
          <w:ilvl w:val="0"/>
          <w:numId w:val="7"/>
        </w:numPr>
        <w:shd w:val="clear" w:color="auto" w:fill="auto"/>
        <w:tabs>
          <w:tab w:val="left" w:pos="448"/>
        </w:tabs>
        <w:spacing w:line="274" w:lineRule="exact"/>
        <w:ind w:right="320"/>
        <w:rPr>
          <w:rFonts w:ascii="Times New Roman" w:hAnsi="Times New Roman" w:cs="Times New Roman"/>
          <w:sz w:val="28"/>
          <w:szCs w:val="28"/>
        </w:rPr>
      </w:pPr>
      <w:r w:rsidRPr="00AB477C">
        <w:rPr>
          <w:rStyle w:val="19"/>
          <w:rFonts w:ascii="Times New Roman" w:hAnsi="Times New Roman" w:cs="Times New Roman"/>
          <w:color w:val="000000"/>
          <w:sz w:val="28"/>
          <w:szCs w:val="28"/>
        </w:rPr>
        <w:t>Письменные сообщения (доклад). Особое место в системе форм и методов общения по этому направлению отвожу учебным играм (игра «на узнавание» личностей, её деятельности по тексту с ошибками, «неотправленное» письмо и т.д.)</w:t>
      </w:r>
    </w:p>
    <w:p w:rsidR="00AB477C" w:rsidRPr="00AB477C" w:rsidRDefault="00AB477C" w:rsidP="00AB477C">
      <w:pPr>
        <w:pStyle w:val="190"/>
        <w:shd w:val="clear" w:color="auto" w:fill="auto"/>
        <w:spacing w:line="274" w:lineRule="exact"/>
        <w:ind w:left="160" w:right="320" w:firstLine="0"/>
        <w:rPr>
          <w:rFonts w:ascii="Times New Roman" w:hAnsi="Times New Roman" w:cs="Times New Roman"/>
          <w:sz w:val="28"/>
          <w:szCs w:val="28"/>
        </w:rPr>
      </w:pPr>
      <w:r w:rsidRPr="00AB477C">
        <w:rPr>
          <w:rStyle w:val="19"/>
          <w:rFonts w:ascii="Times New Roman" w:hAnsi="Times New Roman" w:cs="Times New Roman"/>
          <w:color w:val="000000"/>
          <w:sz w:val="28"/>
          <w:szCs w:val="28"/>
        </w:rPr>
        <w:t xml:space="preserve">В старших классах - реферат «Опыт исторического портрета», готовя который учащиеся развивают умение самостоятельно подобрать литературу, сделать выписки о различных </w:t>
      </w:r>
      <w:proofErr w:type="gramStart"/>
      <w:r w:rsidRPr="00AB477C">
        <w:rPr>
          <w:rStyle w:val="19"/>
          <w:rFonts w:ascii="Times New Roman" w:hAnsi="Times New Roman" w:cs="Times New Roman"/>
          <w:color w:val="000000"/>
          <w:sz w:val="28"/>
          <w:szCs w:val="28"/>
        </w:rPr>
        <w:t>мнениях</w:t>
      </w:r>
      <w:proofErr w:type="gramEnd"/>
      <w:r w:rsidRPr="00AB477C">
        <w:rPr>
          <w:rStyle w:val="19"/>
          <w:rFonts w:ascii="Times New Roman" w:hAnsi="Times New Roman" w:cs="Times New Roman"/>
          <w:color w:val="000000"/>
          <w:sz w:val="28"/>
          <w:szCs w:val="28"/>
        </w:rPr>
        <w:t xml:space="preserve"> об этой личности, обосновать собственное мнение о роли личности в истории и значение её деятельности.</w:t>
      </w:r>
    </w:p>
    <w:p w:rsidR="00AB477C" w:rsidRPr="00AB477C" w:rsidRDefault="00AB477C" w:rsidP="00AB477C">
      <w:pPr>
        <w:pStyle w:val="190"/>
        <w:shd w:val="clear" w:color="auto" w:fill="auto"/>
        <w:spacing w:line="274" w:lineRule="exact"/>
        <w:ind w:left="160" w:right="1640" w:firstLine="0"/>
        <w:rPr>
          <w:rFonts w:ascii="Times New Roman" w:hAnsi="Times New Roman" w:cs="Times New Roman"/>
          <w:sz w:val="28"/>
          <w:szCs w:val="28"/>
        </w:rPr>
      </w:pPr>
      <w:r w:rsidRPr="00AB477C">
        <w:rPr>
          <w:rStyle w:val="19"/>
          <w:rFonts w:ascii="Times New Roman" w:hAnsi="Times New Roman" w:cs="Times New Roman"/>
          <w:color w:val="000000"/>
          <w:sz w:val="28"/>
          <w:szCs w:val="28"/>
        </w:rPr>
        <w:t>Часто использую групповую форму деятельности: дискуссии на основе распределения ролей, пресс-конференции, «круглый стол».</w:t>
      </w:r>
    </w:p>
    <w:p w:rsidR="00AB477C" w:rsidRPr="00AB477C" w:rsidRDefault="00AB477C" w:rsidP="00AB477C">
      <w:pPr>
        <w:pStyle w:val="190"/>
        <w:shd w:val="clear" w:color="auto" w:fill="auto"/>
        <w:spacing w:after="245" w:line="274" w:lineRule="exact"/>
        <w:ind w:left="160" w:right="320" w:firstLine="0"/>
        <w:rPr>
          <w:rStyle w:val="19"/>
          <w:rFonts w:ascii="Times New Roman" w:hAnsi="Times New Roman" w:cs="Times New Roman"/>
          <w:color w:val="000000"/>
          <w:sz w:val="28"/>
          <w:szCs w:val="28"/>
        </w:rPr>
      </w:pPr>
      <w:r w:rsidRPr="00AB477C">
        <w:rPr>
          <w:rStyle w:val="19"/>
          <w:rFonts w:ascii="Times New Roman" w:hAnsi="Times New Roman" w:cs="Times New Roman"/>
          <w:color w:val="000000"/>
          <w:sz w:val="28"/>
          <w:szCs w:val="28"/>
        </w:rPr>
        <w:t xml:space="preserve">В старших классах основными формами работы с учащимися являются лекция, семинар, зачет. Особенно мне удается семинар-диспут, т.к. ученики проявляют большой интерес к такой форме, и знания, усвоенные в ходе дискуссии, более прочны. Часто использую такую форму, как практику, лабораторная работа с источниками. При проведении семинара-практикума в 10 классе «Призвание варягов и начало Русской государственности» использовались следующие направления деятельности учащихся, за две недели ученики получили задание в виде вопросов семинара, список литературы, а в ходе семинара-практикума ввели дискуссию по поводу проблемы западного и самобытного в российской цивилизации, используя историографию вопроса; анализировали «Повесть временных лет» о призвании варягов и сравнивали её с документом «Деяния саксов», выводы из сравнения делали самостоятельно. Учащиеся характеризовали сущность «норманнской теории», из которой вытекала другая проблема - это происхождение термина «Русь». </w:t>
      </w:r>
    </w:p>
    <w:p w:rsidR="00AB477C" w:rsidRPr="00AB477C" w:rsidRDefault="00AB477C" w:rsidP="00AB477C">
      <w:pPr>
        <w:rPr>
          <w:rFonts w:ascii="Times New Roman" w:hAnsi="Times New Roman" w:cs="Times New Roman"/>
          <w:color w:val="auto"/>
          <w:sz w:val="28"/>
          <w:szCs w:val="28"/>
        </w:rPr>
      </w:pPr>
    </w:p>
    <w:p w:rsidR="00AB477C" w:rsidRPr="00AB477C" w:rsidRDefault="00AB477C" w:rsidP="00AB477C">
      <w:pPr>
        <w:pStyle w:val="a3"/>
        <w:shd w:val="clear" w:color="auto" w:fill="auto"/>
        <w:tabs>
          <w:tab w:val="left" w:pos="5253"/>
        </w:tabs>
        <w:ind w:left="40" w:right="200" w:firstLine="0"/>
        <w:rPr>
          <w:rFonts w:ascii="Times New Roman" w:hAnsi="Times New Roman" w:cs="Times New Roman"/>
          <w:sz w:val="28"/>
          <w:szCs w:val="28"/>
        </w:rPr>
      </w:pPr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t>В нынешних учебниках изменились вопросы и задания. Они направлены включение учеников в исторические ситуации, реконструкцию эпох и народов, на основе собственных размышлений</w:t>
      </w:r>
      <w:r w:rsidR="00046671">
        <w:rPr>
          <w:rStyle w:val="17"/>
          <w:rFonts w:ascii="Times New Roman" w:hAnsi="Times New Roman" w:cs="Times New Roman"/>
          <w:color w:val="000000"/>
          <w:sz w:val="28"/>
          <w:szCs w:val="28"/>
        </w:rPr>
        <w:t>, личного субъективного опыта.</w:t>
      </w:r>
      <w:r w:rsidR="00046671">
        <w:rPr>
          <w:rStyle w:val="17"/>
          <w:rFonts w:ascii="Times New Roman" w:hAnsi="Times New Roman" w:cs="Times New Roman"/>
          <w:color w:val="000000"/>
          <w:sz w:val="28"/>
          <w:szCs w:val="28"/>
        </w:rPr>
        <w:tab/>
      </w:r>
    </w:p>
    <w:p w:rsidR="00AB477C" w:rsidRPr="00AB477C" w:rsidRDefault="00AB477C" w:rsidP="00AB477C">
      <w:pPr>
        <w:pStyle w:val="a3"/>
        <w:shd w:val="clear" w:color="auto" w:fill="auto"/>
        <w:ind w:left="40" w:right="40" w:firstLine="0"/>
        <w:rPr>
          <w:rFonts w:ascii="Times New Roman" w:hAnsi="Times New Roman" w:cs="Times New Roman"/>
          <w:sz w:val="28"/>
          <w:szCs w:val="28"/>
        </w:rPr>
      </w:pPr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t xml:space="preserve">Даже форма заголовка урока в виде вопроса - это уже элемент развития критического мышления. Например: « Была ли неизбежной феодальная раздробленность на Руси?» </w:t>
      </w:r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  <w:lang w:val="en-US" w:eastAsia="en-US"/>
        </w:rPr>
        <w:t>Ha</w:t>
      </w:r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  <w:lang w:eastAsia="en-US"/>
        </w:rPr>
        <w:t xml:space="preserve"> </w:t>
      </w:r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t>I фазе вызова ученики сами определяют возможные вопросы и проблемы, которые необходимо разрешить: «Что</w:t>
      </w:r>
      <w:r w:rsidR="00046671">
        <w:rPr>
          <w:rStyle w:val="17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t>таоке</w:t>
      </w:r>
      <w:proofErr w:type="spellEnd"/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t xml:space="preserve"> раздробленность</w:t>
      </w:r>
      <w:proofErr w:type="gramStart"/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t>?»</w:t>
      </w:r>
      <w:proofErr w:type="gramEnd"/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t xml:space="preserve">, «Причины раздробленности вообще и в частности на Руси», «Чем феодальная раздробленность на Руси отличается от раздробленности в странах Западной Европы? Последствия и т.д.», они вспоминают курс истории средних веков, говорят о междоусобной войне. Сами ученики </w:t>
      </w:r>
      <w:proofErr w:type="gramStart"/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t>определяют</w:t>
      </w:r>
      <w:proofErr w:type="gramEnd"/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t xml:space="preserve"> какие проблемы можно рассмотреть: Раздробленность на Руси - чем это плохо, чем это хорошо? Можно ли было её избежать? И прочее. Даже я начинаю объяснение, но предварительно прошу фиксировать ответы </w:t>
      </w:r>
      <w:proofErr w:type="gramStart"/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t>на</w:t>
      </w:r>
      <w:proofErr w:type="gramEnd"/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t xml:space="preserve"> поставленные учениками в начале урока. Рассказ свой я иногда прерываю вопросами, которые позволяют активизировать осмысление проблемы. Затем использую отрывок из летописи «о </w:t>
      </w:r>
      <w:proofErr w:type="spellStart"/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t>Любечском</w:t>
      </w:r>
      <w:proofErr w:type="spellEnd"/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t xml:space="preserve"> съезде». Прошу определить отношение к словам: «Да с этих пор объединимся чистосердечно и будем сохранять Русскую землю, и пусть каждый владеет отчиной своей». Вопрос - «О чём же договариваются князья», Ответ - о том, что будут охранять землю русскую и за каждым сохраняется земля их отцов».</w:t>
      </w:r>
    </w:p>
    <w:p w:rsidR="00AB477C" w:rsidRPr="00AB477C" w:rsidRDefault="00AB477C" w:rsidP="00AB477C">
      <w:pPr>
        <w:pStyle w:val="a3"/>
        <w:shd w:val="clear" w:color="auto" w:fill="auto"/>
        <w:tabs>
          <w:tab w:val="left" w:pos="5838"/>
        </w:tabs>
        <w:ind w:left="40" w:right="40" w:firstLine="0"/>
        <w:rPr>
          <w:rFonts w:ascii="Times New Roman" w:hAnsi="Times New Roman" w:cs="Times New Roman"/>
          <w:sz w:val="28"/>
          <w:szCs w:val="28"/>
        </w:rPr>
      </w:pPr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t xml:space="preserve">Вопрос: « Нет ли здесь противоречия?» Ответ: «Да противоречия есть. Князья собрались покончить с усобицами, но правовое закрепление земель в собственность вновь приведет к борьбе за богатство и власть» - это одни ученики говорят. </w:t>
      </w:r>
      <w:proofErr w:type="spellStart"/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t>Адругие</w:t>
      </w:r>
      <w:proofErr w:type="spellEnd"/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t xml:space="preserve"> возражают, говоря, что решение </w:t>
      </w:r>
      <w:proofErr w:type="spellStart"/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t>любечского</w:t>
      </w:r>
      <w:proofErr w:type="spellEnd"/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t xml:space="preserve"> съезда приостановило процесс раздробления страны, Все дело было в том, что в то время во главе Руси стоял просто слабый правитель, который не мог подчинить себе всю страну. Ученики приводят аргументы - когда Владимир Мономах повел объединенное войско</w:t>
      </w:r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tab/>
        <w:t>, хрупкий мир был восстановлен.</w:t>
      </w:r>
    </w:p>
    <w:p w:rsidR="00AB477C" w:rsidRPr="00AB477C" w:rsidRDefault="00AB477C" w:rsidP="00AB477C">
      <w:pPr>
        <w:pStyle w:val="a3"/>
        <w:shd w:val="clear" w:color="auto" w:fill="auto"/>
        <w:ind w:left="40" w:right="40" w:firstLine="0"/>
        <w:rPr>
          <w:rFonts w:ascii="Times New Roman" w:hAnsi="Times New Roman" w:cs="Times New Roman"/>
          <w:sz w:val="28"/>
          <w:szCs w:val="28"/>
        </w:rPr>
      </w:pPr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t>На стадии рефлексии я просила учеников записать ответ на вопрос: «Что меня удивило в процессе изучения темы?» Некоторые писали о неоднозначности и противоречивости исторических решений и событий, другие писали о жестокости князей в борьбе за власть и богатство, некоторые удивлялись: Как это князья не понимали, что распри перед лицом половецких вторжений - это смерти подобно.</w:t>
      </w:r>
    </w:p>
    <w:p w:rsidR="00AB477C" w:rsidRPr="00AB477C" w:rsidRDefault="00AB477C" w:rsidP="00AB477C">
      <w:pPr>
        <w:pStyle w:val="a3"/>
        <w:shd w:val="clear" w:color="auto" w:fill="auto"/>
        <w:ind w:left="40" w:right="40" w:firstLine="0"/>
        <w:rPr>
          <w:rFonts w:ascii="Times New Roman" w:hAnsi="Times New Roman" w:cs="Times New Roman"/>
          <w:sz w:val="28"/>
          <w:szCs w:val="28"/>
        </w:rPr>
      </w:pPr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lastRenderedPageBreak/>
        <w:t>Такое понимание носит долгосрочный характер. Когда ученик переформирует понимание с использованием собственного словаря, то создается личный осмысленный контекст. (Ученики иногда спрашивают: «можно ли своими словами, как я понял».)</w:t>
      </w:r>
    </w:p>
    <w:p w:rsidR="00AB477C" w:rsidRPr="00AB477C" w:rsidRDefault="00AB477C" w:rsidP="00AB477C">
      <w:pPr>
        <w:pStyle w:val="a3"/>
        <w:shd w:val="clear" w:color="auto" w:fill="auto"/>
        <w:ind w:left="40" w:right="40" w:firstLine="0"/>
        <w:rPr>
          <w:rFonts w:ascii="Times New Roman" w:hAnsi="Times New Roman" w:cs="Times New Roman"/>
          <w:sz w:val="28"/>
          <w:szCs w:val="28"/>
        </w:rPr>
      </w:pPr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t>Народу с письменной рефлексией, я считаю, важна устная рефлексия. Живой обмен идеями между учащимися даёт возможность расширить свой выразительный словарь, познакомиться с различными представлениями. Я обычно использую диалог на стадии рефлексии.</w:t>
      </w:r>
    </w:p>
    <w:p w:rsidR="00AB477C" w:rsidRPr="00AB477C" w:rsidRDefault="00AB477C" w:rsidP="00AB477C">
      <w:pPr>
        <w:pStyle w:val="a3"/>
        <w:shd w:val="clear" w:color="auto" w:fill="auto"/>
        <w:ind w:left="40" w:firstLine="0"/>
        <w:rPr>
          <w:rFonts w:ascii="Times New Roman" w:hAnsi="Times New Roman" w:cs="Times New Roman"/>
          <w:sz w:val="28"/>
          <w:szCs w:val="28"/>
        </w:rPr>
      </w:pPr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t>Как можно стимулировать рефлексию?</w:t>
      </w:r>
    </w:p>
    <w:p w:rsidR="00AB477C" w:rsidRPr="00AB477C" w:rsidRDefault="00AB477C" w:rsidP="00AB477C">
      <w:pPr>
        <w:pStyle w:val="a3"/>
        <w:numPr>
          <w:ilvl w:val="0"/>
          <w:numId w:val="6"/>
        </w:numPr>
        <w:shd w:val="clear" w:color="auto" w:fill="auto"/>
        <w:tabs>
          <w:tab w:val="left" w:pos="1023"/>
        </w:tabs>
        <w:ind w:left="740"/>
        <w:rPr>
          <w:rFonts w:ascii="Times New Roman" w:hAnsi="Times New Roman" w:cs="Times New Roman"/>
          <w:sz w:val="28"/>
          <w:szCs w:val="28"/>
        </w:rPr>
      </w:pPr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t>Задавать вопросы ученикам. Это ещё и путь к самостоятельной рефлексии.</w:t>
      </w:r>
    </w:p>
    <w:p w:rsidR="00AB477C" w:rsidRPr="00AB477C" w:rsidRDefault="00AB477C" w:rsidP="00AB477C">
      <w:pPr>
        <w:pStyle w:val="a3"/>
        <w:numPr>
          <w:ilvl w:val="0"/>
          <w:numId w:val="6"/>
        </w:numPr>
        <w:shd w:val="clear" w:color="auto" w:fill="auto"/>
        <w:tabs>
          <w:tab w:val="left" w:pos="1033"/>
        </w:tabs>
        <w:spacing w:line="312" w:lineRule="exact"/>
        <w:ind w:left="740" w:right="540"/>
        <w:rPr>
          <w:rFonts w:ascii="Times New Roman" w:hAnsi="Times New Roman" w:cs="Times New Roman"/>
          <w:sz w:val="28"/>
          <w:szCs w:val="28"/>
        </w:rPr>
      </w:pPr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t>Субъективные суждения самого учителя по поводу происходящего на уроке. Это могут быть собственные сомнения, собственные ощущения от происходящего на уроке.</w:t>
      </w:r>
    </w:p>
    <w:p w:rsidR="00AB477C" w:rsidRPr="00AB477C" w:rsidRDefault="00AB477C" w:rsidP="00AB477C">
      <w:pPr>
        <w:pStyle w:val="a3"/>
        <w:shd w:val="clear" w:color="auto" w:fill="auto"/>
        <w:spacing w:after="240"/>
        <w:ind w:left="40" w:right="40" w:firstLine="0"/>
        <w:rPr>
          <w:rFonts w:ascii="Times New Roman" w:hAnsi="Times New Roman" w:cs="Times New Roman"/>
          <w:sz w:val="28"/>
          <w:szCs w:val="28"/>
        </w:rPr>
      </w:pPr>
      <w:proofErr w:type="gramStart"/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t>Искренность и позиция партнерства позволяет сделать атмосферу обсуждения более открытой, а результаты более плодотворными.</w:t>
      </w:r>
      <w:proofErr w:type="gramEnd"/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t xml:space="preserve"> В процессе рефлексии учитель оценивает результаты работы учеников. Результаты диагностики на заключительном этапе </w:t>
      </w:r>
      <w:proofErr w:type="gramStart"/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t>могут быть озвучены особенностью диагностики результативности работы в режиме технологии развития критического мышления состоит</w:t>
      </w:r>
      <w:proofErr w:type="gramEnd"/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t xml:space="preserve"> в том, что учитель и ученики могут отследить развитие представлений, идей и практического опыта в динамике, по мере работ на стадиях вызова, а осмысления содержания и рефлексии.</w:t>
      </w:r>
    </w:p>
    <w:p w:rsidR="00AB477C" w:rsidRPr="00AB477C" w:rsidRDefault="00AB477C" w:rsidP="00AB477C">
      <w:pPr>
        <w:pStyle w:val="a3"/>
        <w:shd w:val="clear" w:color="auto" w:fill="auto"/>
        <w:tabs>
          <w:tab w:val="left" w:leader="dot" w:pos="683"/>
        </w:tabs>
        <w:ind w:left="40" w:right="40" w:firstLine="0"/>
        <w:rPr>
          <w:rFonts w:ascii="Times New Roman" w:hAnsi="Times New Roman" w:cs="Times New Roman"/>
          <w:sz w:val="28"/>
          <w:szCs w:val="28"/>
        </w:rPr>
      </w:pPr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t>Заголовки, сформулированные как альтернативные вопросы, создают проблемные ситуации, побуждают учеников следить за развивающимся конфликтом: «Греция или Македония», «Тверь или Москва», «Филипп или</w:t>
      </w:r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tab/>
        <w:t>»?</w:t>
      </w:r>
    </w:p>
    <w:p w:rsidR="00046671" w:rsidRDefault="00AB477C" w:rsidP="00046671">
      <w:pPr>
        <w:pStyle w:val="a3"/>
        <w:shd w:val="clear" w:color="auto" w:fill="auto"/>
        <w:spacing w:line="302" w:lineRule="exact"/>
        <w:ind w:left="40" w:right="40" w:firstLine="0"/>
        <w:rPr>
          <w:rFonts w:ascii="Times New Roman" w:hAnsi="Times New Roman" w:cs="Times New Roman"/>
          <w:sz w:val="28"/>
          <w:szCs w:val="28"/>
        </w:rPr>
      </w:pPr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t>На уроках я часто использую аналитические задания, которые начинаются словами; «Объясните причины», «Сравните...», «Докажите...» и т д.</w:t>
      </w:r>
    </w:p>
    <w:p w:rsidR="00AB477C" w:rsidRPr="00AB477C" w:rsidRDefault="00AB477C" w:rsidP="00046671">
      <w:pPr>
        <w:pStyle w:val="a3"/>
        <w:shd w:val="clear" w:color="auto" w:fill="auto"/>
        <w:spacing w:line="302" w:lineRule="exact"/>
        <w:ind w:left="40" w:right="40" w:firstLine="0"/>
        <w:rPr>
          <w:rFonts w:ascii="Times New Roman" w:hAnsi="Times New Roman" w:cs="Times New Roman"/>
          <w:sz w:val="28"/>
          <w:szCs w:val="28"/>
        </w:rPr>
      </w:pPr>
      <w:r w:rsidRPr="00AB477C">
        <w:rPr>
          <w:rFonts w:ascii="Times New Roman" w:hAnsi="Times New Roman" w:cs="Times New Roman"/>
          <w:color w:val="000000"/>
          <w:sz w:val="28"/>
          <w:szCs w:val="28"/>
          <w:u w:val="single"/>
        </w:rPr>
        <w:t>Примеры заданий</w:t>
      </w:r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t>: определите, в чем состояла двойственность политики Александра Невского. Навыки синтеза отрабатываю в заданиях, требующих спрогнозировать последствия исторических событий. Оценочные суждения дети высказывают, выполняя задания, которые требуют определить негативные и позитивные последствия какого либо процесса</w:t>
      </w:r>
      <w:proofErr w:type="gramStart"/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t xml:space="preserve"> Очень важно создать на уроке ситуацию, диалогична и находится координатах жизнедеятельности ребенка. Например, при изучении темы «Русско-турецкие войны XVII </w:t>
      </w:r>
      <w:proofErr w:type="gramStart"/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t xml:space="preserve">» </w:t>
      </w:r>
      <w:proofErr w:type="gramStart"/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t>ученикам</w:t>
      </w:r>
      <w:proofErr w:type="gramEnd"/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t xml:space="preserve"> было предложено разыграть диалог двух русских купцов, раскрывающий интересы</w:t>
      </w:r>
    </w:p>
    <w:p w:rsidR="00AB477C" w:rsidRPr="00AB477C" w:rsidRDefault="00AB477C" w:rsidP="00AB477C">
      <w:pPr>
        <w:pStyle w:val="a3"/>
        <w:shd w:val="clear" w:color="auto" w:fill="auto"/>
        <w:tabs>
          <w:tab w:val="left" w:leader="dot" w:pos="1527"/>
        </w:tabs>
        <w:ind w:left="20" w:firstLine="0"/>
        <w:rPr>
          <w:rFonts w:ascii="Times New Roman" w:hAnsi="Times New Roman" w:cs="Times New Roman"/>
          <w:sz w:val="28"/>
          <w:szCs w:val="28"/>
        </w:rPr>
      </w:pPr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t>этого слоя</w:t>
      </w:r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tab/>
        <w:t xml:space="preserve">Т. о., ученики подходят к пониманию смысла внешней политики Екатерины II. Уроки </w:t>
      </w:r>
      <w:proofErr w:type="gramStart"/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</w:p>
    <w:p w:rsidR="00AB477C" w:rsidRPr="00AB477C" w:rsidRDefault="00AB477C" w:rsidP="00AB477C">
      <w:pPr>
        <w:pStyle w:val="a3"/>
        <w:shd w:val="clear" w:color="auto" w:fill="auto"/>
        <w:ind w:left="20" w:right="240" w:firstLine="0"/>
        <w:rPr>
          <w:rFonts w:ascii="Times New Roman" w:hAnsi="Times New Roman" w:cs="Times New Roman"/>
          <w:sz w:val="28"/>
          <w:szCs w:val="28"/>
        </w:rPr>
      </w:pPr>
      <w:proofErr w:type="gramStart"/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t>русле</w:t>
      </w:r>
      <w:proofErr w:type="gramEnd"/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t xml:space="preserve"> развития критического мышления подчинены цели выявления опыта учеников - в связи с содержанием предмета. Ученик не столько получает знания, сколько добывает их, занимаясь творческой работой. Очень важна мотивация. Она может быть эмоциональная. Например, изучая тему «Смутное время», ученики подбирали слова, ассоциирующиеся у них с понятием Смута.</w:t>
      </w:r>
    </w:p>
    <w:p w:rsidR="00AB477C" w:rsidRPr="00AB477C" w:rsidRDefault="00AB477C" w:rsidP="00AB477C">
      <w:pPr>
        <w:pStyle w:val="a3"/>
        <w:numPr>
          <w:ilvl w:val="0"/>
          <w:numId w:val="3"/>
        </w:numPr>
        <w:shd w:val="clear" w:color="auto" w:fill="auto"/>
        <w:tabs>
          <w:tab w:val="left" w:pos="193"/>
        </w:tabs>
        <w:ind w:left="20" w:right="240" w:firstLine="0"/>
        <w:rPr>
          <w:rFonts w:ascii="Times New Roman" w:hAnsi="Times New Roman" w:cs="Times New Roman"/>
          <w:sz w:val="28"/>
          <w:szCs w:val="28"/>
        </w:rPr>
      </w:pPr>
      <w:r w:rsidRPr="00AB477C">
        <w:rPr>
          <w:rFonts w:ascii="Times New Roman" w:hAnsi="Times New Roman" w:cs="Times New Roman"/>
          <w:color w:val="000000"/>
          <w:sz w:val="28"/>
          <w:szCs w:val="28"/>
          <w:u w:val="single"/>
        </w:rPr>
        <w:t>Гностическая</w:t>
      </w:r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t xml:space="preserve"> мотивация. Ученикам предложено подумать, не хотят ли они узнать </w:t>
      </w:r>
      <w:proofErr w:type="gramStart"/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t>побольше</w:t>
      </w:r>
      <w:proofErr w:type="gramEnd"/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t xml:space="preserve"> о чем-то приблизительно известном.</w:t>
      </w:r>
    </w:p>
    <w:p w:rsidR="00AB477C" w:rsidRPr="00AB477C" w:rsidRDefault="00AB477C" w:rsidP="00AB477C">
      <w:pPr>
        <w:pStyle w:val="a3"/>
        <w:numPr>
          <w:ilvl w:val="0"/>
          <w:numId w:val="3"/>
        </w:numPr>
        <w:shd w:val="clear" w:color="auto" w:fill="auto"/>
        <w:tabs>
          <w:tab w:val="left" w:pos="178"/>
        </w:tabs>
        <w:ind w:left="20" w:right="240" w:firstLine="0"/>
        <w:rPr>
          <w:rFonts w:ascii="Times New Roman" w:hAnsi="Times New Roman" w:cs="Times New Roman"/>
          <w:sz w:val="28"/>
          <w:szCs w:val="28"/>
        </w:rPr>
      </w:pPr>
      <w:r w:rsidRPr="00AB477C">
        <w:rPr>
          <w:rFonts w:ascii="Times New Roman" w:hAnsi="Times New Roman" w:cs="Times New Roman"/>
          <w:color w:val="000000"/>
          <w:sz w:val="28"/>
          <w:szCs w:val="28"/>
          <w:u w:val="single"/>
        </w:rPr>
        <w:t>Этическая</w:t>
      </w:r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t xml:space="preserve"> мотивация. Спрашиваю, например: « что, на ваш взгляд, выше: личная выгода или благо Родины? Как на этот вопрос ответил своей жизнью А. Невский?»</w:t>
      </w:r>
    </w:p>
    <w:p w:rsidR="00AB477C" w:rsidRPr="00AB477C" w:rsidRDefault="00AB477C" w:rsidP="00AB477C">
      <w:pPr>
        <w:pStyle w:val="a3"/>
        <w:shd w:val="clear" w:color="auto" w:fill="auto"/>
        <w:ind w:left="20" w:right="240" w:firstLine="0"/>
        <w:rPr>
          <w:rFonts w:ascii="Times New Roman" w:hAnsi="Times New Roman" w:cs="Times New Roman"/>
          <w:sz w:val="28"/>
          <w:szCs w:val="28"/>
        </w:rPr>
      </w:pPr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t xml:space="preserve">В </w:t>
      </w:r>
      <w:proofErr w:type="gramStart"/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t>уроке</w:t>
      </w:r>
      <w:proofErr w:type="gramEnd"/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t xml:space="preserve"> развивающем критической мышление очень важно целеполагание. Например, тема «Крестовые походы» целеполагание </w:t>
      </w:r>
      <w:proofErr w:type="gramStart"/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t>про</w:t>
      </w:r>
      <w:proofErr w:type="gramEnd"/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t xml:space="preserve"> и сходит та к, я говорю: «Парадоксально, что военные поход организован Церковью; его участники - мирные крестьяне. Какие вопросы возникают у Вас в связи с этим?»</w:t>
      </w:r>
    </w:p>
    <w:p w:rsidR="00AB477C" w:rsidRPr="00AB477C" w:rsidRDefault="00AB477C" w:rsidP="00AB477C">
      <w:pPr>
        <w:pStyle w:val="a3"/>
        <w:shd w:val="clear" w:color="auto" w:fill="auto"/>
        <w:spacing w:after="600"/>
        <w:ind w:left="20" w:right="240" w:firstLine="0"/>
        <w:rPr>
          <w:rFonts w:ascii="Times New Roman" w:hAnsi="Times New Roman" w:cs="Times New Roman"/>
          <w:sz w:val="28"/>
          <w:szCs w:val="28"/>
        </w:rPr>
      </w:pPr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t xml:space="preserve">Ученики </w:t>
      </w:r>
      <w:proofErr w:type="gramStart"/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t>спрашивают</w:t>
      </w:r>
      <w:proofErr w:type="gramEnd"/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t xml:space="preserve"> когда I крестовый поход? Каковы его цели и последствия? Почему крестьяне отправились в поход? и т д.</w:t>
      </w:r>
    </w:p>
    <w:p w:rsidR="00AB477C" w:rsidRPr="00AB477C" w:rsidRDefault="00AB477C" w:rsidP="00AB477C">
      <w:pPr>
        <w:pStyle w:val="a3"/>
        <w:shd w:val="clear" w:color="auto" w:fill="auto"/>
        <w:ind w:left="20" w:right="240" w:firstLine="0"/>
        <w:rPr>
          <w:rFonts w:ascii="Times New Roman" w:hAnsi="Times New Roman" w:cs="Times New Roman"/>
          <w:sz w:val="28"/>
          <w:szCs w:val="28"/>
        </w:rPr>
      </w:pPr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t>Психологически лекцию слушать трудно, поэтому необходимо использовать специальные приемы активизации внимания и стимулирования критического осмысления. Я использую в ходе лекций проблемные вопросы, графическое представление материала, интересные факты и комментарии.</w:t>
      </w:r>
    </w:p>
    <w:p w:rsidR="00AB477C" w:rsidRPr="00AB477C" w:rsidRDefault="00AB477C" w:rsidP="00AB477C">
      <w:pPr>
        <w:pStyle w:val="a3"/>
        <w:shd w:val="clear" w:color="auto" w:fill="auto"/>
        <w:ind w:left="20" w:right="240" w:firstLine="0"/>
        <w:rPr>
          <w:rFonts w:ascii="Times New Roman" w:hAnsi="Times New Roman" w:cs="Times New Roman"/>
          <w:sz w:val="28"/>
          <w:szCs w:val="28"/>
        </w:rPr>
      </w:pPr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t xml:space="preserve">Работа в режиме чтения более сложна для организации, т.к. это процесс индивидуальный, скорость восприятия у всех разная. Но чтение в гораздо большей степени стимулирует процесс критического осмысления. Ученик может перечитать </w:t>
      </w:r>
      <w:proofErr w:type="gramStart"/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t>непонятное</w:t>
      </w:r>
      <w:proofErr w:type="gramEnd"/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t>, отметить наиболее важные фрагменты, обратиться к дополнительным источникам.</w:t>
      </w:r>
    </w:p>
    <w:p w:rsidR="00AB477C" w:rsidRPr="00AB477C" w:rsidRDefault="00AB477C" w:rsidP="00AB477C">
      <w:pPr>
        <w:pStyle w:val="a3"/>
        <w:shd w:val="clear" w:color="auto" w:fill="auto"/>
        <w:ind w:left="20" w:firstLine="0"/>
        <w:rPr>
          <w:rFonts w:ascii="Times New Roman" w:hAnsi="Times New Roman" w:cs="Times New Roman"/>
          <w:sz w:val="28"/>
          <w:szCs w:val="28"/>
        </w:rPr>
      </w:pPr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t>Фазы рефлексии.</w:t>
      </w:r>
    </w:p>
    <w:p w:rsidR="00AB477C" w:rsidRPr="00AB477C" w:rsidRDefault="00AB477C" w:rsidP="00AB477C">
      <w:pPr>
        <w:pStyle w:val="a3"/>
        <w:shd w:val="clear" w:color="auto" w:fill="auto"/>
        <w:ind w:left="20" w:right="240" w:firstLine="0"/>
        <w:rPr>
          <w:rFonts w:ascii="Times New Roman" w:hAnsi="Times New Roman" w:cs="Times New Roman"/>
          <w:sz w:val="28"/>
          <w:szCs w:val="28"/>
        </w:rPr>
      </w:pPr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t xml:space="preserve">Рефлексия - особый вид мышления. Оно означает фокусирование вашего внимания, это - тщательное взвешивание, оценка и выбор. В процессе рефлексии та информация, которая была новой, становится присвоенной, превращается в собственное знание. На практике на детальную рефлексию не остается времени, да и ученики в конце урока не очень-то ждут вопросов типа: « Какая информация привлекла Ваше внимание?» Что Вы делали для того, чтобы выделить основную мысль прочитанного текста? Или учитель предлагает ученикам поделиться в парах или группе мнениями о возникших по ходу урока вопросах. Обычно вопросы </w:t>
      </w:r>
      <w:proofErr w:type="spellStart"/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t>фактологические</w:t>
      </w:r>
      <w:proofErr w:type="spellEnd"/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t xml:space="preserve"> или поясняющие. Поэтому рефлексия в обучении не может проводиться спонтанно. Она требует систематичности на всех этапах работы.</w:t>
      </w:r>
    </w:p>
    <w:p w:rsidR="00AB477C" w:rsidRPr="00AB477C" w:rsidRDefault="00AB477C" w:rsidP="00AB477C">
      <w:pPr>
        <w:pStyle w:val="a3"/>
        <w:shd w:val="clear" w:color="auto" w:fill="auto"/>
        <w:ind w:left="20" w:right="240" w:firstLine="0"/>
        <w:rPr>
          <w:rFonts w:ascii="Times New Roman" w:hAnsi="Times New Roman" w:cs="Times New Roman"/>
          <w:sz w:val="28"/>
          <w:szCs w:val="28"/>
        </w:rPr>
      </w:pPr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t xml:space="preserve">Рефлексивный анализ направлен на прояснение смысла нового материала, построения дальнейшего маршрута обучения - это понятно, это непонятно, об этом необходимо узнать ещё, по этому поводу было бы лучше задать вопрос и так далее. Но рефлексивный анализ </w:t>
      </w:r>
      <w:proofErr w:type="gramStart"/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t>мало полезен</w:t>
      </w:r>
      <w:proofErr w:type="gramEnd"/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t>, если он не обращен в словесную и письменную форму.</w:t>
      </w:r>
    </w:p>
    <w:p w:rsidR="00046671" w:rsidRDefault="00046671" w:rsidP="00AB477C">
      <w:pPr>
        <w:pStyle w:val="a3"/>
        <w:shd w:val="clear" w:color="auto" w:fill="auto"/>
        <w:ind w:right="340" w:firstLine="0"/>
        <w:rPr>
          <w:rStyle w:val="17"/>
          <w:rFonts w:ascii="Times New Roman" w:hAnsi="Times New Roman" w:cs="Times New Roman"/>
          <w:color w:val="000000"/>
          <w:sz w:val="28"/>
          <w:szCs w:val="28"/>
        </w:rPr>
      </w:pPr>
    </w:p>
    <w:p w:rsidR="00AB477C" w:rsidRPr="00AB477C" w:rsidRDefault="00AB477C" w:rsidP="00AB477C">
      <w:pPr>
        <w:pStyle w:val="a3"/>
        <w:shd w:val="clear" w:color="auto" w:fill="auto"/>
        <w:ind w:right="340" w:firstLine="0"/>
        <w:rPr>
          <w:rFonts w:ascii="Times New Roman" w:hAnsi="Times New Roman" w:cs="Times New Roman"/>
          <w:sz w:val="28"/>
          <w:szCs w:val="28"/>
        </w:rPr>
      </w:pPr>
      <w:r w:rsidRPr="00AB477C">
        <w:rPr>
          <w:rStyle w:val="17"/>
          <w:rFonts w:ascii="Times New Roman" w:hAnsi="Times New Roman" w:cs="Times New Roman"/>
          <w:color w:val="000000"/>
          <w:sz w:val="28"/>
          <w:szCs w:val="28"/>
        </w:rPr>
        <w:t>На этой фазе я использую индивидуальную работу. Ученики пишут эссе, выделяют ключевые слова, графически организовывают материал и прочее. Т. о., ученики сами отбирают материал, выражают новые идеи и информацию собственными словами, самостоятельно выстраивают причинно-следственные связи.</w:t>
      </w:r>
    </w:p>
    <w:p w:rsidR="00AB477C" w:rsidRPr="00AB477C" w:rsidRDefault="00AB477C" w:rsidP="00AB477C">
      <w:pPr>
        <w:pStyle w:val="190"/>
        <w:shd w:val="clear" w:color="auto" w:fill="auto"/>
        <w:spacing w:line="274" w:lineRule="exact"/>
        <w:ind w:left="40" w:right="260" w:firstLine="0"/>
        <w:rPr>
          <w:rFonts w:ascii="Times New Roman" w:hAnsi="Times New Roman" w:cs="Times New Roman"/>
          <w:sz w:val="28"/>
          <w:szCs w:val="28"/>
        </w:rPr>
      </w:pPr>
      <w:r w:rsidRPr="00AB477C">
        <w:rPr>
          <w:rStyle w:val="19"/>
          <w:rFonts w:ascii="Times New Roman" w:hAnsi="Times New Roman" w:cs="Times New Roman"/>
          <w:color w:val="000000"/>
          <w:sz w:val="28"/>
          <w:szCs w:val="28"/>
        </w:rPr>
        <w:t xml:space="preserve">была практическая работа «Сходство и различие двух отраслей права - МГП и права прав человека». Ученики обсуждали «Всеобщую декларацию» и Конституцию РФ И главу и самостоятельно итоги обсуждения записывали в таблицу. На этом же уроке был проведен «круглый стол» - беседа историков и литераторов. </w:t>
      </w:r>
      <w:proofErr w:type="gramStart"/>
      <w:r w:rsidRPr="00AB477C">
        <w:rPr>
          <w:rStyle w:val="19"/>
          <w:rFonts w:ascii="Times New Roman" w:hAnsi="Times New Roman" w:cs="Times New Roman"/>
          <w:color w:val="000000"/>
          <w:sz w:val="28"/>
          <w:szCs w:val="28"/>
        </w:rPr>
        <w:t>Ими были ученики, которые сообщали известные им факты из истории об ограничение жестокости на войне (рассказ об А.В. Суворове и его книге «Наука побеждать»), А литераторы сообщали об этих проблемах, которые ранние обсуждались в курсе «Вокруг тебя мир» на уроках литературы (рассказ Р. Шекли «Абсолютное оружие»), В конце урока ученики вели дискуссию по теме:</w:t>
      </w:r>
      <w:proofErr w:type="gramEnd"/>
      <w:r w:rsidRPr="00AB477C">
        <w:rPr>
          <w:rStyle w:val="19"/>
          <w:rFonts w:ascii="Times New Roman" w:hAnsi="Times New Roman" w:cs="Times New Roman"/>
          <w:color w:val="000000"/>
          <w:sz w:val="28"/>
          <w:szCs w:val="28"/>
        </w:rPr>
        <w:t xml:space="preserve"> «Война и право». Война - это всегда произвол, хаос. Имеет ли смысл устанавливать для неё какие-либо правила? В заключении учащиеся должны были записать предложения и продолжить их:</w:t>
      </w:r>
    </w:p>
    <w:p w:rsidR="00AB477C" w:rsidRPr="00AB477C" w:rsidRDefault="00AB477C" w:rsidP="00AB477C">
      <w:pPr>
        <w:pStyle w:val="190"/>
        <w:shd w:val="clear" w:color="auto" w:fill="auto"/>
        <w:spacing w:line="274" w:lineRule="exact"/>
        <w:ind w:left="40" w:firstLine="0"/>
        <w:rPr>
          <w:rFonts w:ascii="Times New Roman" w:hAnsi="Times New Roman" w:cs="Times New Roman"/>
          <w:sz w:val="28"/>
          <w:szCs w:val="28"/>
        </w:rPr>
      </w:pPr>
      <w:r w:rsidRPr="00AB477C">
        <w:rPr>
          <w:rStyle w:val="19"/>
          <w:rFonts w:ascii="Times New Roman" w:hAnsi="Times New Roman" w:cs="Times New Roman"/>
          <w:color w:val="000000"/>
          <w:sz w:val="28"/>
          <w:szCs w:val="28"/>
        </w:rPr>
        <w:t>«Я узнал на уроке...</w:t>
      </w:r>
    </w:p>
    <w:p w:rsidR="00AB477C" w:rsidRPr="00AB477C" w:rsidRDefault="00AB477C" w:rsidP="00AB477C">
      <w:pPr>
        <w:pStyle w:val="190"/>
        <w:shd w:val="clear" w:color="auto" w:fill="auto"/>
        <w:spacing w:line="274" w:lineRule="exact"/>
        <w:ind w:left="40" w:firstLine="0"/>
        <w:rPr>
          <w:rFonts w:ascii="Times New Roman" w:hAnsi="Times New Roman" w:cs="Times New Roman"/>
          <w:sz w:val="28"/>
          <w:szCs w:val="28"/>
        </w:rPr>
      </w:pPr>
      <w:r w:rsidRPr="00AB477C">
        <w:rPr>
          <w:rStyle w:val="19"/>
          <w:rFonts w:ascii="Times New Roman" w:hAnsi="Times New Roman" w:cs="Times New Roman"/>
          <w:color w:val="000000"/>
          <w:sz w:val="28"/>
          <w:szCs w:val="28"/>
        </w:rPr>
        <w:t>«Меня удивило, что...</w:t>
      </w:r>
    </w:p>
    <w:p w:rsidR="00AB477C" w:rsidRPr="00AB477C" w:rsidRDefault="00AB477C" w:rsidP="00AB477C">
      <w:pPr>
        <w:pStyle w:val="190"/>
        <w:shd w:val="clear" w:color="auto" w:fill="auto"/>
        <w:spacing w:line="274" w:lineRule="exact"/>
        <w:ind w:left="40" w:firstLine="0"/>
        <w:rPr>
          <w:rFonts w:ascii="Times New Roman" w:hAnsi="Times New Roman" w:cs="Times New Roman"/>
          <w:sz w:val="28"/>
          <w:szCs w:val="28"/>
        </w:rPr>
      </w:pPr>
      <w:r w:rsidRPr="00AB477C">
        <w:rPr>
          <w:rStyle w:val="19"/>
          <w:rFonts w:ascii="Times New Roman" w:hAnsi="Times New Roman" w:cs="Times New Roman"/>
          <w:color w:val="000000"/>
          <w:sz w:val="28"/>
          <w:szCs w:val="28"/>
        </w:rPr>
        <w:t>«Мне кажется...</w:t>
      </w:r>
    </w:p>
    <w:p w:rsidR="00AB477C" w:rsidRPr="00AB477C" w:rsidRDefault="00AB477C" w:rsidP="00AB477C">
      <w:pPr>
        <w:pStyle w:val="190"/>
        <w:shd w:val="clear" w:color="auto" w:fill="auto"/>
        <w:spacing w:line="274" w:lineRule="exact"/>
        <w:ind w:left="40" w:right="260" w:firstLine="0"/>
        <w:rPr>
          <w:rFonts w:ascii="Times New Roman" w:hAnsi="Times New Roman" w:cs="Times New Roman"/>
          <w:sz w:val="28"/>
          <w:szCs w:val="28"/>
        </w:rPr>
      </w:pPr>
      <w:r w:rsidRPr="00AB477C">
        <w:rPr>
          <w:rStyle w:val="19"/>
          <w:rFonts w:ascii="Times New Roman" w:hAnsi="Times New Roman" w:cs="Times New Roman"/>
          <w:color w:val="000000"/>
          <w:sz w:val="28"/>
          <w:szCs w:val="28"/>
        </w:rPr>
        <w:t xml:space="preserve">Подобное задание имело цель развивать рефлексию. Тем самым я учу ребят доказательности и обоснованности своей </w:t>
      </w:r>
      <w:r w:rsidRPr="00AB477C">
        <w:rPr>
          <w:rStyle w:val="19"/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позиции, стимулирую независимую оценку происходящего, развиваю умение критически мыслить. Таким </w:t>
      </w:r>
      <w:proofErr w:type="gramStart"/>
      <w:r w:rsidRPr="00AB477C">
        <w:rPr>
          <w:rStyle w:val="19"/>
          <w:rFonts w:ascii="Times New Roman" w:hAnsi="Times New Roman" w:cs="Times New Roman"/>
          <w:color w:val="000000"/>
          <w:sz w:val="28"/>
          <w:szCs w:val="28"/>
        </w:rPr>
        <w:t>образом</w:t>
      </w:r>
      <w:proofErr w:type="gramEnd"/>
      <w:r w:rsidRPr="00AB477C">
        <w:rPr>
          <w:rStyle w:val="19"/>
          <w:rFonts w:ascii="Times New Roman" w:hAnsi="Times New Roman" w:cs="Times New Roman"/>
          <w:color w:val="000000"/>
          <w:sz w:val="28"/>
          <w:szCs w:val="28"/>
        </w:rPr>
        <w:t xml:space="preserve"> на уроке я выполнила все предъявленные цели правового и исторического материала (знания - об основополагающих принципах и положениях МГП; умения</w:t>
      </w:r>
    </w:p>
    <w:p w:rsidR="00AB477C" w:rsidRPr="00AB477C" w:rsidRDefault="00AB477C" w:rsidP="00AB477C">
      <w:pPr>
        <w:pStyle w:val="190"/>
        <w:numPr>
          <w:ilvl w:val="0"/>
          <w:numId w:val="2"/>
        </w:numPr>
        <w:shd w:val="clear" w:color="auto" w:fill="auto"/>
        <w:tabs>
          <w:tab w:val="left" w:pos="251"/>
        </w:tabs>
        <w:spacing w:line="274" w:lineRule="exact"/>
        <w:ind w:left="40" w:right="260" w:firstLine="0"/>
        <w:rPr>
          <w:rFonts w:ascii="Times New Roman" w:hAnsi="Times New Roman" w:cs="Times New Roman"/>
          <w:sz w:val="28"/>
          <w:szCs w:val="28"/>
        </w:rPr>
      </w:pPr>
      <w:r w:rsidRPr="00AB477C">
        <w:rPr>
          <w:rStyle w:val="19"/>
          <w:rFonts w:ascii="Times New Roman" w:hAnsi="Times New Roman" w:cs="Times New Roman"/>
          <w:color w:val="000000"/>
          <w:sz w:val="28"/>
          <w:szCs w:val="28"/>
        </w:rPr>
        <w:t>анализировать источники и учебные ситуации, строить доказательства, составлять схемы, интегрировать знания и применять их для объяснения явлений, происходящих в окружающем мире; творческая деятельность - конкурс плакатов «Дети и война», сочинение «Войны и вооруженные конфликты, коснувшиеся моей семьи непосредственно».</w:t>
      </w:r>
    </w:p>
    <w:p w:rsidR="00AB477C" w:rsidRPr="00AB477C" w:rsidRDefault="00AB477C" w:rsidP="00AB477C">
      <w:pPr>
        <w:pStyle w:val="190"/>
        <w:shd w:val="clear" w:color="auto" w:fill="auto"/>
        <w:spacing w:line="274" w:lineRule="exact"/>
        <w:ind w:left="40" w:right="260" w:firstLine="0"/>
        <w:rPr>
          <w:rFonts w:ascii="Times New Roman" w:hAnsi="Times New Roman" w:cs="Times New Roman"/>
          <w:sz w:val="28"/>
          <w:szCs w:val="28"/>
        </w:rPr>
      </w:pPr>
      <w:r w:rsidRPr="00AB477C">
        <w:rPr>
          <w:rStyle w:val="19"/>
          <w:rFonts w:ascii="Times New Roman" w:hAnsi="Times New Roman" w:cs="Times New Roman"/>
          <w:color w:val="000000"/>
          <w:sz w:val="28"/>
          <w:szCs w:val="28"/>
        </w:rPr>
        <w:t xml:space="preserve">Исходя из сущности исторического образования и способов его усвоения, определяю и методы обучения. Не отказываюсь от </w:t>
      </w:r>
      <w:proofErr w:type="spellStart"/>
      <w:r w:rsidRPr="00AB477C">
        <w:rPr>
          <w:rStyle w:val="19"/>
          <w:rFonts w:ascii="Times New Roman" w:hAnsi="Times New Roman" w:cs="Times New Roman"/>
          <w:color w:val="000000"/>
          <w:sz w:val="28"/>
          <w:szCs w:val="28"/>
        </w:rPr>
        <w:t>объяснительно</w:t>
      </w:r>
      <w:r w:rsidRPr="00AB477C">
        <w:rPr>
          <w:rStyle w:val="19"/>
          <w:rFonts w:ascii="Times New Roman" w:hAnsi="Times New Roman" w:cs="Times New Roman"/>
          <w:color w:val="000000"/>
          <w:sz w:val="28"/>
          <w:szCs w:val="28"/>
        </w:rPr>
        <w:softHyphen/>
        <w:t>иллюстративного</w:t>
      </w:r>
      <w:proofErr w:type="spellEnd"/>
      <w:r w:rsidRPr="00AB477C">
        <w:rPr>
          <w:rStyle w:val="19"/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gramStart"/>
      <w:r w:rsidRPr="00AB477C">
        <w:rPr>
          <w:rStyle w:val="19"/>
          <w:rFonts w:ascii="Times New Roman" w:hAnsi="Times New Roman" w:cs="Times New Roman"/>
          <w:color w:val="000000"/>
          <w:sz w:val="28"/>
          <w:szCs w:val="28"/>
        </w:rPr>
        <w:t>репродуктивного</w:t>
      </w:r>
      <w:proofErr w:type="gramEnd"/>
      <w:r w:rsidRPr="00AB477C">
        <w:rPr>
          <w:rStyle w:val="19"/>
          <w:rFonts w:ascii="Times New Roman" w:hAnsi="Times New Roman" w:cs="Times New Roman"/>
          <w:color w:val="000000"/>
          <w:sz w:val="28"/>
          <w:szCs w:val="28"/>
        </w:rPr>
        <w:t xml:space="preserve"> методов, но основное внимание уделяю творческой деятельности учащихся. Основой этого является использование мною проблемно-творческих ситуаций на уроке, задач и заданий. Например, создание проблемной ситуации на уроке «Причины и начало I мировой войны» достигается на основе сообщения учителя: о выстреле в Сараево, о заявлении Ллой</w:t>
      </w:r>
      <w:proofErr w:type="gramStart"/>
      <w:r w:rsidRPr="00AB477C">
        <w:rPr>
          <w:rStyle w:val="19"/>
          <w:rFonts w:ascii="Times New Roman" w:hAnsi="Times New Roman" w:cs="Times New Roman"/>
          <w:color w:val="000000"/>
          <w:sz w:val="28"/>
          <w:szCs w:val="28"/>
        </w:rPr>
        <w:t>д-</w:t>
      </w:r>
      <w:proofErr w:type="gramEnd"/>
      <w:r w:rsidRPr="00AB477C">
        <w:rPr>
          <w:rStyle w:val="19"/>
          <w:rFonts w:ascii="Times New Roman" w:hAnsi="Times New Roman" w:cs="Times New Roman"/>
          <w:color w:val="000000"/>
          <w:sz w:val="28"/>
          <w:szCs w:val="28"/>
        </w:rPr>
        <w:t xml:space="preserve"> Джорджа, что политики были втянуты в войну не подозревая о том, что они делают; никто не хотел этой войны; анализа потерь в войне (на основе таблицы в ученике). В результате сопоставления таблицы и высказывания у учащихся в качестве проблемы возникает вопрос, соответствует ли действительности это утверждение, в связи с этим и вопрос об ответственности за I мировую войну. После дискуссионного обсуждения мнения учащихся свелись в основном к трем вариантам: 1. причины коренились запутанной, сложной дипломатической обстановке, наличии ряда договоров и союзов, создавшихся в тот период в Европе; 2. к войне стремились все государства Европы, заявление Ллой</w:t>
      </w:r>
      <w:proofErr w:type="gramStart"/>
      <w:r w:rsidRPr="00AB477C">
        <w:rPr>
          <w:rStyle w:val="19"/>
          <w:rFonts w:ascii="Times New Roman" w:hAnsi="Times New Roman" w:cs="Times New Roman"/>
          <w:color w:val="000000"/>
          <w:sz w:val="28"/>
          <w:szCs w:val="28"/>
        </w:rPr>
        <w:t>д-</w:t>
      </w:r>
      <w:proofErr w:type="gramEnd"/>
      <w:r w:rsidRPr="00AB477C">
        <w:rPr>
          <w:rStyle w:val="19"/>
          <w:rFonts w:ascii="Times New Roman" w:hAnsi="Times New Roman" w:cs="Times New Roman"/>
          <w:color w:val="000000"/>
          <w:sz w:val="28"/>
          <w:szCs w:val="28"/>
        </w:rPr>
        <w:t xml:space="preserve"> Джорджа является просто отговоркой; 3. больше всех в войне была заинтересована Германия, начавшая её против Франции и России, и, значит, она больше всех виновата. В ходе дискуссии на основе проблемных вопросов учителя, учащиеся подводятся к более глубокому проникновению в ситуацию тех лет, критическому отношению к известным фактам. При этом основное внимание уделялось формированию умения доказывать свою точку зрения, уважая мнение оппонентов. Очень важным в преподавании истории считаю показ достижений народов и конкретных личностей, показ проявления объективных закономерностей развития общества через деятельность, интересы, наклонности, поиске и борьбу этих личностей. Очень часто на уроках говорю о судьбе простого человека в ту или иную эпоху и об индивидуальных чертах исторических.</w:t>
      </w:r>
    </w:p>
    <w:p w:rsidR="00665A16" w:rsidRPr="00AB477C" w:rsidRDefault="00665A16">
      <w:pPr>
        <w:rPr>
          <w:rFonts w:ascii="Times New Roman" w:hAnsi="Times New Roman" w:cs="Times New Roman"/>
          <w:sz w:val="28"/>
          <w:szCs w:val="28"/>
        </w:rPr>
      </w:pPr>
    </w:p>
    <w:sectPr w:rsidR="00665A16" w:rsidRPr="00AB477C" w:rsidSect="00AB477C">
      <w:pgSz w:w="16838" w:h="23810"/>
      <w:pgMar w:top="720" w:right="720" w:bottom="720" w:left="720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2"/>
    <w:lvl w:ilvl="0">
      <w:start w:val="1"/>
      <w:numFmt w:val="bullet"/>
      <w:lvlText w:val="•"/>
      <w:lvlJc w:val="left"/>
      <w:rPr>
        <w:rFonts w:ascii="Tahoma" w:hAnsi="Tahoma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1">
      <w:start w:val="1"/>
      <w:numFmt w:val="bullet"/>
      <w:lvlText w:val="•"/>
      <w:lvlJc w:val="left"/>
      <w:rPr>
        <w:rFonts w:ascii="Tahoma" w:hAnsi="Tahoma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2">
      <w:start w:val="1"/>
      <w:numFmt w:val="bullet"/>
      <w:lvlText w:val="•"/>
      <w:lvlJc w:val="left"/>
      <w:rPr>
        <w:rFonts w:ascii="Tahoma" w:hAnsi="Tahoma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3">
      <w:start w:val="1"/>
      <w:numFmt w:val="bullet"/>
      <w:lvlText w:val="•"/>
      <w:lvlJc w:val="left"/>
      <w:rPr>
        <w:rFonts w:ascii="Tahoma" w:hAnsi="Tahoma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4">
      <w:start w:val="1"/>
      <w:numFmt w:val="bullet"/>
      <w:lvlText w:val="•"/>
      <w:lvlJc w:val="left"/>
      <w:rPr>
        <w:rFonts w:ascii="Tahoma" w:hAnsi="Tahoma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5">
      <w:start w:val="1"/>
      <w:numFmt w:val="bullet"/>
      <w:lvlText w:val="•"/>
      <w:lvlJc w:val="left"/>
      <w:rPr>
        <w:rFonts w:ascii="Tahoma" w:hAnsi="Tahoma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6">
      <w:start w:val="1"/>
      <w:numFmt w:val="bullet"/>
      <w:lvlText w:val="•"/>
      <w:lvlJc w:val="left"/>
      <w:rPr>
        <w:rFonts w:ascii="Tahoma" w:hAnsi="Tahoma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7">
      <w:start w:val="1"/>
      <w:numFmt w:val="bullet"/>
      <w:lvlText w:val="•"/>
      <w:lvlJc w:val="left"/>
      <w:rPr>
        <w:rFonts w:ascii="Tahoma" w:hAnsi="Tahoma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8">
      <w:start w:val="1"/>
      <w:numFmt w:val="bullet"/>
      <w:lvlText w:val="•"/>
      <w:lvlJc w:val="left"/>
      <w:rPr>
        <w:rFonts w:ascii="Tahoma" w:hAnsi="Tahoma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</w:abstractNum>
  <w:abstractNum w:abstractNumId="1">
    <w:nsid w:val="00000017"/>
    <w:multiLevelType w:val="multilevel"/>
    <w:tmpl w:val="00000016"/>
    <w:lvl w:ilvl="0">
      <w:start w:val="1"/>
      <w:numFmt w:val="bullet"/>
      <w:lvlText w:val="-"/>
      <w:lvlJc w:val="left"/>
      <w:rPr>
        <w:rFonts w:ascii="Tahoma" w:hAnsi="Tahoma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1">
      <w:start w:val="1"/>
      <w:numFmt w:val="bullet"/>
      <w:lvlText w:val="-"/>
      <w:lvlJc w:val="left"/>
      <w:rPr>
        <w:rFonts w:ascii="Tahoma" w:hAnsi="Tahoma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2">
      <w:start w:val="1"/>
      <w:numFmt w:val="bullet"/>
      <w:lvlText w:val="-"/>
      <w:lvlJc w:val="left"/>
      <w:rPr>
        <w:rFonts w:ascii="Tahoma" w:hAnsi="Tahoma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3">
      <w:start w:val="1"/>
      <w:numFmt w:val="bullet"/>
      <w:lvlText w:val="-"/>
      <w:lvlJc w:val="left"/>
      <w:rPr>
        <w:rFonts w:ascii="Tahoma" w:hAnsi="Tahoma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4">
      <w:start w:val="1"/>
      <w:numFmt w:val="bullet"/>
      <w:lvlText w:val="-"/>
      <w:lvlJc w:val="left"/>
      <w:rPr>
        <w:rFonts w:ascii="Tahoma" w:hAnsi="Tahoma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5">
      <w:start w:val="1"/>
      <w:numFmt w:val="bullet"/>
      <w:lvlText w:val="-"/>
      <w:lvlJc w:val="left"/>
      <w:rPr>
        <w:rFonts w:ascii="Tahoma" w:hAnsi="Tahoma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6">
      <w:start w:val="1"/>
      <w:numFmt w:val="bullet"/>
      <w:lvlText w:val="-"/>
      <w:lvlJc w:val="left"/>
      <w:rPr>
        <w:rFonts w:ascii="Tahoma" w:hAnsi="Tahoma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7">
      <w:start w:val="1"/>
      <w:numFmt w:val="bullet"/>
      <w:lvlText w:val="-"/>
      <w:lvlJc w:val="left"/>
      <w:rPr>
        <w:rFonts w:ascii="Tahoma" w:hAnsi="Tahoma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8">
      <w:start w:val="1"/>
      <w:numFmt w:val="bullet"/>
      <w:lvlText w:val="-"/>
      <w:lvlJc w:val="left"/>
      <w:rPr>
        <w:rFonts w:ascii="Tahoma" w:hAnsi="Tahoma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</w:abstractNum>
  <w:abstractNum w:abstractNumId="2">
    <w:nsid w:val="00000073"/>
    <w:multiLevelType w:val="multilevel"/>
    <w:tmpl w:val="00000072"/>
    <w:lvl w:ilvl="0">
      <w:start w:val="1"/>
      <w:numFmt w:val="decimal"/>
      <w:lvlText w:val="%1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3">
    <w:nsid w:val="0000007B"/>
    <w:multiLevelType w:val="multilevel"/>
    <w:tmpl w:val="0000007A"/>
    <w:lvl w:ilvl="0">
      <w:start w:val="1"/>
      <w:numFmt w:val="decimal"/>
      <w:lvlText w:val="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4">
    <w:nsid w:val="00000093"/>
    <w:multiLevelType w:val="multilevel"/>
    <w:tmpl w:val="00000092"/>
    <w:lvl w:ilvl="0">
      <w:start w:val="1"/>
      <w:numFmt w:val="upperRoman"/>
      <w:lvlText w:val="%1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upperRoman"/>
      <w:lvlText w:val="%1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upperRoman"/>
      <w:lvlText w:val="%1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upperRoman"/>
      <w:lvlText w:val="%1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upperRoman"/>
      <w:lvlText w:val="%1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upperRoman"/>
      <w:lvlText w:val="%1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upperRoman"/>
      <w:lvlText w:val="%1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upperRoman"/>
      <w:lvlText w:val="%1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upperRoman"/>
      <w:lvlText w:val="%1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5">
    <w:nsid w:val="00000095"/>
    <w:multiLevelType w:val="multilevel"/>
    <w:tmpl w:val="00000094"/>
    <w:lvl w:ilvl="0">
      <w:start w:val="1"/>
      <w:numFmt w:val="decimal"/>
      <w:lvlText w:val="%1)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)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)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)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)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)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)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)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)"/>
      <w:lvlJc w:val="left"/>
      <w:rPr>
        <w:rFonts w:ascii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6">
    <w:nsid w:val="50C145F4"/>
    <w:multiLevelType w:val="hybridMultilevel"/>
    <w:tmpl w:val="D38E8C48"/>
    <w:lvl w:ilvl="0" w:tplc="1F08E766">
      <w:start w:val="3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B477C"/>
    <w:rsid w:val="00046671"/>
    <w:rsid w:val="00665A16"/>
    <w:rsid w:val="00AB4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77C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7">
    <w:name w:val="Основной текст (17)_"/>
    <w:basedOn w:val="a0"/>
    <w:link w:val="170"/>
    <w:uiPriority w:val="99"/>
    <w:locked/>
    <w:rsid w:val="00AB477C"/>
    <w:rPr>
      <w:rFonts w:ascii="Microsoft Sans Serif" w:hAnsi="Microsoft Sans Serif" w:cs="Microsoft Sans Serif"/>
      <w:sz w:val="19"/>
      <w:szCs w:val="19"/>
      <w:shd w:val="clear" w:color="auto" w:fill="FFFFFF"/>
    </w:rPr>
  </w:style>
  <w:style w:type="paragraph" w:styleId="a3">
    <w:name w:val="Body Text"/>
    <w:basedOn w:val="a"/>
    <w:link w:val="a4"/>
    <w:uiPriority w:val="99"/>
    <w:rsid w:val="00AB477C"/>
    <w:pPr>
      <w:shd w:val="clear" w:color="auto" w:fill="FFFFFF"/>
      <w:spacing w:line="307" w:lineRule="exact"/>
      <w:ind w:hanging="360"/>
    </w:pPr>
    <w:rPr>
      <w:rFonts w:ascii="Tahoma" w:hAnsi="Tahoma" w:cs="Tahoma"/>
      <w:color w:val="auto"/>
      <w:sz w:val="18"/>
      <w:szCs w:val="18"/>
    </w:rPr>
  </w:style>
  <w:style w:type="character" w:customStyle="1" w:styleId="a4">
    <w:name w:val="Основной текст Знак"/>
    <w:basedOn w:val="a0"/>
    <w:link w:val="a3"/>
    <w:uiPriority w:val="99"/>
    <w:rsid w:val="00AB477C"/>
    <w:rPr>
      <w:rFonts w:ascii="Tahoma" w:eastAsia="Times New Roman" w:hAnsi="Tahoma" w:cs="Tahoma"/>
      <w:sz w:val="18"/>
      <w:szCs w:val="18"/>
      <w:shd w:val="clear" w:color="auto" w:fill="FFFFFF"/>
      <w:lang w:eastAsia="ru-RU"/>
    </w:rPr>
  </w:style>
  <w:style w:type="character" w:customStyle="1" w:styleId="19">
    <w:name w:val="Основной текст (19)_"/>
    <w:basedOn w:val="a0"/>
    <w:link w:val="190"/>
    <w:uiPriority w:val="99"/>
    <w:locked/>
    <w:rsid w:val="00AB477C"/>
    <w:rPr>
      <w:rFonts w:ascii="Tahoma" w:hAnsi="Tahoma" w:cs="Tahoma"/>
      <w:shd w:val="clear" w:color="auto" w:fill="FFFFFF"/>
    </w:rPr>
  </w:style>
  <w:style w:type="character" w:customStyle="1" w:styleId="11pt">
    <w:name w:val="Основной текст + 11 pt"/>
    <w:basedOn w:val="17"/>
    <w:uiPriority w:val="99"/>
    <w:rsid w:val="00AB477C"/>
    <w:rPr>
      <w:rFonts w:ascii="Tahoma" w:hAnsi="Tahoma" w:cs="Tahoma"/>
      <w:sz w:val="22"/>
      <w:szCs w:val="22"/>
      <w:shd w:val="clear" w:color="auto" w:fill="FFFFFF"/>
    </w:rPr>
  </w:style>
  <w:style w:type="paragraph" w:customStyle="1" w:styleId="170">
    <w:name w:val="Основной текст (17)"/>
    <w:basedOn w:val="a"/>
    <w:link w:val="17"/>
    <w:uiPriority w:val="99"/>
    <w:rsid w:val="00AB477C"/>
    <w:pPr>
      <w:shd w:val="clear" w:color="auto" w:fill="FFFFFF"/>
      <w:spacing w:line="307" w:lineRule="exact"/>
    </w:pPr>
    <w:rPr>
      <w:rFonts w:ascii="Microsoft Sans Serif" w:eastAsiaTheme="minorHAnsi" w:hAnsi="Microsoft Sans Serif" w:cs="Microsoft Sans Serif"/>
      <w:color w:val="auto"/>
      <w:sz w:val="19"/>
      <w:szCs w:val="19"/>
      <w:lang w:eastAsia="en-US"/>
    </w:rPr>
  </w:style>
  <w:style w:type="paragraph" w:customStyle="1" w:styleId="190">
    <w:name w:val="Основной текст (19)"/>
    <w:basedOn w:val="a"/>
    <w:link w:val="19"/>
    <w:uiPriority w:val="99"/>
    <w:rsid w:val="00AB477C"/>
    <w:pPr>
      <w:shd w:val="clear" w:color="auto" w:fill="FFFFFF"/>
      <w:spacing w:line="240" w:lineRule="atLeast"/>
      <w:ind w:hanging="360"/>
    </w:pPr>
    <w:rPr>
      <w:rFonts w:ascii="Tahoma" w:eastAsiaTheme="minorHAnsi" w:hAnsi="Tahoma" w:cs="Tahoma"/>
      <w:color w:val="auto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2416</Words>
  <Characters>13772</Characters>
  <Application>Microsoft Office Word</Application>
  <DocSecurity>0</DocSecurity>
  <Lines>114</Lines>
  <Paragraphs>32</Paragraphs>
  <ScaleCrop>false</ScaleCrop>
  <Company>Microsoft</Company>
  <LinksUpToDate>false</LinksUpToDate>
  <CharactersWithSpaces>16156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33main</dc:creator>
  <cp:keywords/>
  <dc:description/>
  <cp:lastModifiedBy>олзоева</cp:lastModifiedBy>
  <cp:revision>3</cp:revision>
  <dcterms:created xsi:type="dcterms:W3CDTF">2013-10-30T06:36:00Z</dcterms:created>
  <dcterms:modified xsi:type="dcterms:W3CDTF">2017-10-02T08:45:00Z</dcterms:modified>
</cp:coreProperties>
</file>