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B77" w:rsidRDefault="00C60B77" w:rsidP="00C60B77">
      <w:pPr>
        <w:spacing w:after="0" w:line="240" w:lineRule="auto"/>
        <w:ind w:firstLine="709"/>
        <w:contextualSpacing/>
        <w:jc w:val="center"/>
      </w:pPr>
      <w:r>
        <w:t>Экологические проблемы современной энергетики.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Кратко источники электроэнергии можно разделить на три основных типа:</w:t>
      </w:r>
    </w:p>
    <w:p w:rsidR="00C60B77" w:rsidRDefault="00C60B77" w:rsidP="00C60B77">
      <w:pPr>
        <w:pStyle w:val="a3"/>
        <w:numPr>
          <w:ilvl w:val="0"/>
          <w:numId w:val="2"/>
        </w:numPr>
        <w:spacing w:after="0" w:line="240" w:lineRule="auto"/>
      </w:pPr>
      <w:r>
        <w:t>полезные ископаемые (газ, нефть, уголь, сланцы);</w:t>
      </w:r>
    </w:p>
    <w:p w:rsidR="00C60B77" w:rsidRDefault="00C60B77" w:rsidP="00C60B77">
      <w:pPr>
        <w:pStyle w:val="a3"/>
        <w:numPr>
          <w:ilvl w:val="0"/>
          <w:numId w:val="2"/>
        </w:numPr>
        <w:spacing w:after="0" w:line="240" w:lineRule="auto"/>
      </w:pPr>
      <w:r>
        <w:t>возобновляемые ресурсы (вода, ветер, солнце, термальные воды);</w:t>
      </w:r>
    </w:p>
    <w:p w:rsidR="00C60B77" w:rsidRDefault="00C60B77" w:rsidP="00C60B77">
      <w:pPr>
        <w:pStyle w:val="a3"/>
        <w:numPr>
          <w:ilvl w:val="0"/>
          <w:numId w:val="2"/>
        </w:numPr>
        <w:spacing w:after="0" w:line="240" w:lineRule="auto"/>
      </w:pPr>
      <w:r>
        <w:t>расщепление атома.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Более 60% объема производства электричества приходится на ТЭЦ, тепловые электростанции, работающие на ископаемых источниках. Примерно по 16% производят ГЭС (</w:t>
      </w:r>
      <w:proofErr w:type="spellStart"/>
      <w:r>
        <w:t>гидроэлектостанции</w:t>
      </w:r>
      <w:proofErr w:type="spellEnd"/>
      <w:r>
        <w:t>) и АЭС (атомные электростанции). Показатели выработки энергии из альтернативных источников незначительны.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Как влияет энергетика на экологию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Нет такой сферы деятельности, которая бы не зависела от электроэнергии прямо или косвенно. Польза энергетики неоспорима, и потому развивается она опережающими темпами. Но трудно отрицать и негативное воздействие этой отрасли на окружающую среду.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Несмотря на заметное отрицательное воздействие на природу в связи с наращиванием производства энергии, проблемы экологии долгое время не вызывали особого беспокойства в обществе. Но когда в середине 70-х годов двадцатого века были обнародованы обширные данные, свидетельствующие о катастрофических последствиях для климата, ученые стали уделять этой глобальной проблеме серьезное внимание.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Экологические проблемы электроэнергетики возникают как на этапе добычи топлива, так и во время производства и транспортировки энергии. Аварии на электростанциях могут вызвать экологические катастрофы, как было с Чернобыльской АЭС или АЭС Фукусима-1.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По данным исследований самыми вредными для природы являются ТЭЦ. Но ГЭС и АЭС тоже вносят вклад в загрязнение окружающей среды. Проблемы в области экологии зависят от вида используемого топлива.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 Открытый способ добычи угля и торфа приводит к изменению ландшафта, что в свою очередь разрушает естественную среду обитания растений и животных.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Нефть, разлитая во время добычи или транспортировки, убивает флору и фауну как на суше, так и в акватории океана.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Плотины ГЭС, строящиеся на реках, вызывают затопление огромных участков плодородных земель и лесов. Из-за того, что перекрыты пути нереста, сокращаются ценные виды рыб.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Высоковольтные линии электропередач, проложенные на пути миграции птиц, приводят к поражению их электрическим током.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Замыкания на электроустановках и проводящих линиях могут вызывать пожары, приводящие к гибели лесов и их обитателей.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Во время сжигания угля, нефти и газа на ТЭЦ в атмосферу выбрасываются тонны оксида серы, окислов азота и золы, состоящей из токсичных веществ, включающих мышьяк, ртуть, свинец и кадмий. Попадающий в воздух оксид углерода приводит к повышению средней температуры, грозящей глобальным потеплением на Земле.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Производство электричества на АЭС приводит к накоплению радиоактивных отходов, сохраняющих свои ядовитые свойства сотни лет. Инженерного решения, позволяющего их безопасно перерабатывать, пока не найдено. В случае аварии на АЭС в атмосферу попадают радиоактивные вещества, опасные для жизни. Но даже во время штатного функционирования в воздух производится выброс углерода-14, криптона-85, стронция-90 и других вредных изотопов.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 xml:space="preserve">Выработка электричества с помощью энергии солнца, ветра или термальных вод является менее губительной, но и она тоже наносит некоторый вред экологии. Солнечные электрогенерирующие панели изменяют ландшафт, </w:t>
      </w:r>
      <w:proofErr w:type="spellStart"/>
      <w:r>
        <w:t>вертяки</w:t>
      </w:r>
      <w:proofErr w:type="spellEnd"/>
      <w:r>
        <w:t xml:space="preserve"> повышают уровень шума, геотермальные станции загрязняют почвы.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Человечество не может полностью отказаться от использования электроэнергии. Но для предотвращения катастрофических последствий для окружающей среды необходимо прикладывать усилия по уменьшению негативных явлений.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t>Важным способом решения экологических проблем является развитие энергосберегающих технологий. Сокращение потребности в электричестве позволит уменьшить его выработку, что позитивно скажется на природной среде.</w:t>
      </w:r>
    </w:p>
    <w:p w:rsidR="00C60B77" w:rsidRDefault="00C60B77" w:rsidP="00C60B77">
      <w:pPr>
        <w:spacing w:after="0" w:line="240" w:lineRule="auto"/>
        <w:ind w:firstLine="709"/>
        <w:contextualSpacing/>
      </w:pPr>
    </w:p>
    <w:p w:rsidR="00C60B77" w:rsidRDefault="00C60B77" w:rsidP="00C60B77">
      <w:pPr>
        <w:spacing w:after="0" w:line="240" w:lineRule="auto"/>
        <w:ind w:firstLine="709"/>
        <w:contextualSpacing/>
      </w:pPr>
      <w:r>
        <w:t>Пристальное внимание необходимо уделять контролю за процессом производства электроэнергии. С загрязнением атмосферы можно бороться следующими способами:</w:t>
      </w:r>
    </w:p>
    <w:p w:rsidR="00C60B77" w:rsidRDefault="00C60B77" w:rsidP="00C60B77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оптимизировать технологию сжигания нефти, угля и газа;</w:t>
      </w:r>
    </w:p>
    <w:p w:rsidR="00C60B77" w:rsidRDefault="00C60B77" w:rsidP="00C60B77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очищать топливо, чтобы в процессе переработки выделялось меньше вредных элементов;</w:t>
      </w:r>
    </w:p>
    <w:p w:rsidR="00C60B77" w:rsidRDefault="00C60B77" w:rsidP="00C60B77">
      <w:pPr>
        <w:pStyle w:val="a3"/>
        <w:numPr>
          <w:ilvl w:val="0"/>
          <w:numId w:val="1"/>
        </w:numPr>
        <w:spacing w:after="0" w:line="240" w:lineRule="auto"/>
        <w:ind w:left="0" w:firstLine="709"/>
      </w:pPr>
      <w:r>
        <w:t>фильтровать газы перед выбросом.</w:t>
      </w:r>
    </w:p>
    <w:p w:rsidR="00C60B77" w:rsidRDefault="00C60B77" w:rsidP="00C60B77">
      <w:pPr>
        <w:spacing w:after="0" w:line="240" w:lineRule="auto"/>
        <w:ind w:firstLine="709"/>
        <w:contextualSpacing/>
      </w:pPr>
      <w:r>
        <w:lastRenderedPageBreak/>
        <w:t>Специалисты считают перспективным путем защиты природных ресурсов развитие альтернативных видов производства энергии. Солнечные, ветряные, приливные и геотермальные электростанции оказывают меньшее негативное влияние на экологию. Но они производят относительно мало электричества, их работа может зависеть от погодных факторов. Современные технологии не позволяют использовать альтернативные источники эффективно.</w:t>
      </w:r>
    </w:p>
    <w:p w:rsidR="00C60B77" w:rsidRDefault="00C60B77" w:rsidP="00C60B77">
      <w:pPr>
        <w:spacing w:after="0" w:line="240" w:lineRule="auto"/>
        <w:ind w:firstLine="709"/>
        <w:contextualSpacing/>
      </w:pPr>
      <w:bookmarkStart w:id="0" w:name="_GoBack"/>
      <w:bookmarkEnd w:id="0"/>
      <w:r>
        <w:t>Так, электростанции, использующие энергию ветра, занимают очень большие площади. Они сильно шумят и обладают очень низкой мощностью. Массовое применение ветряков снижает силу воздушных потоков, что сказывается на изменении климата.</w:t>
      </w:r>
    </w:p>
    <w:p w:rsidR="00E15A3F" w:rsidRDefault="00E15A3F" w:rsidP="00C60B77">
      <w:pPr>
        <w:spacing w:after="0" w:line="240" w:lineRule="auto"/>
        <w:ind w:firstLine="709"/>
        <w:contextualSpacing/>
      </w:pPr>
    </w:p>
    <w:sectPr w:rsidR="00E15A3F" w:rsidSect="00B04CC2">
      <w:pgSz w:w="16838" w:h="11906" w:orient="landscape" w:code="9"/>
      <w:pgMar w:top="238" w:right="249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4A4A"/>
    <w:multiLevelType w:val="hybridMultilevel"/>
    <w:tmpl w:val="9F18C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1B5843"/>
    <w:multiLevelType w:val="hybridMultilevel"/>
    <w:tmpl w:val="9C8637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4C"/>
    <w:rsid w:val="00AA364C"/>
    <w:rsid w:val="00B04CC2"/>
    <w:rsid w:val="00C60B77"/>
    <w:rsid w:val="00E1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725F"/>
  <w15:chartTrackingRefBased/>
  <w15:docId w15:val="{826FED59-ABB2-4F8C-9CD0-E9EC8098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2023-09-23T13:36:00Z</dcterms:created>
  <dcterms:modified xsi:type="dcterms:W3CDTF">2023-09-23T13:39:00Z</dcterms:modified>
</cp:coreProperties>
</file>