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716" w:rsidRPr="00247716" w:rsidRDefault="00247716" w:rsidP="00247716">
      <w:pPr>
        <w:spacing w:line="360" w:lineRule="auto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247716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Подвижные игры как средство развития физических качеств младших школьников в соответствии с национальным проектом «Образование»</w:t>
      </w:r>
    </w:p>
    <w:p w:rsidR="00DE492A" w:rsidRPr="004A6485" w:rsidRDefault="00DE492A" w:rsidP="0024771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6485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Подвижные игры – одно из самых любимых занятий детей на уроках физической культуры. Они являются комплексным средством физического воспитания, способствующим полноценному развитию растущего организма.</w:t>
      </w:r>
    </w:p>
    <w:p w:rsidR="00466E36" w:rsidRDefault="006F0994" w:rsidP="00247716">
      <w:pPr>
        <w:pStyle w:val="a5"/>
        <w:numPr>
          <w:ilvl w:val="1"/>
          <w:numId w:val="30"/>
        </w:num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66E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Задачи, решаемые при проведении подвижных игр</w:t>
      </w:r>
    </w:p>
    <w:p w:rsidR="004A6485" w:rsidRPr="00466E36" w:rsidRDefault="006F0994" w:rsidP="00247716">
      <w:pPr>
        <w:spacing w:line="360" w:lineRule="auto"/>
        <w:ind w:firstLine="4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66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формировании разносторонне развитой личности ребенка подвижным играм отводится важнейшее место. Опираясь на общие цели физического воспитания дошкольников, выделим основные задачи, решаемые при проведении подвижных игр. К ним относятся: оздоровительные, воспитательные, образовательные</w:t>
      </w:r>
      <w:r w:rsidR="00872351" w:rsidRPr="00466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Оздоровительные задачи подвижных игр</w:t>
      </w:r>
      <w:r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4A6485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4A6485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правильной организации занятий с учетом возрастных особенностей и физической подготовленности занимающихся подвижные игры оказывают благоприятное влияние на рост, развитие и укрепление костно-связочного аппарата, мышечной системы, на формирование правильной осанки у детей, а также повышают функциональную деятельность организма.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Воспитательные задачи подвижных игр</w:t>
      </w:r>
      <w:r w:rsidRPr="004A648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Подвижные игры в большой степени способствуют воспитанию физических качеств: быстроты, ловкости, силы, выносливости, гибкости, и, что немаловажно, эти физические качества развиваются в комплексе.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Большинство подвижных игр требует от участников быстроты. Это игры, построенные на необходимости мгновенных ответов на звуковые, зрительные, тактильные сигналы, игры с внезапными остановками, задержками и возобновлением движений, с преодолением небольших расстояний в кратчайшее время.</w:t>
      </w:r>
    </w:p>
    <w:p w:rsidR="00466E36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Постоянно изменяющаяся обстановка в игре, быстрый переход участников от одних движений к другим способствуют развитию ловкости.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воспитания силы хорошо использовать игры, требующие проявления умеренных по нагрузке, кратковременных скоростно-силовых напряжений.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с многократными повторениями напряженных движений, с постоянной двигательной активностью, что вызывает значительные затраты сил и энергии, способствуют развитию выносливости.</w:t>
      </w:r>
    </w:p>
    <w:p w:rsidR="00466E36" w:rsidRDefault="006F0994" w:rsidP="0024771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Совершенствование гибкости происходит в играх, связанных с частым изменением направления движений.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Увлекательный игровой сюжет вызывает у участников положительные эмоции и побуждает их к тому, чтобы они с неослабевающей активностью многократно проделывали те или иные приемы, проявляя необходимые волевые качества </w:t>
      </w:r>
      <w:r w:rsidR="00466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физические способности.</w:t>
      </w:r>
    </w:p>
    <w:p w:rsidR="00466E36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возникновения интереса к игре большое значение имеет путь к достижению игровой цели - характер и степень трудности препятствий, которые надо преодолевать для получения конкретного результата, для удовлетворения игрой.</w:t>
      </w:r>
    </w:p>
    <w:p w:rsidR="004A6485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Соревновательный характер коллективных подвижных игр также может активизировать действия игроков, вызывать проявление решительности, мужества и упорства для достижения цели. Однако необходимо учитывать, что острота состязаний не должна разъединять играющих. В коллективной подвижной игре каждый участник наглядно убеждается в преимуществах общих, дружных усилий, направленных на преодоление препятствий и достижение общей цели. Добровольное принятие ограничений действий правилами, принятыми в коллективной подвижной игре, при одновременном увлечении игрой дисциплинирует играющих детей</w:t>
      </w:r>
      <w:r w:rsid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66E36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Подвижная игра носит коллективный характер. Мнение сверстников, как известно, оказывает большое влияние на поведение каждого игрока. В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зависимости от качества выполнения роли тот или иной участник подвижной игры может заслужить поощрение или, наоборот, неодобрение товарищей; так дети приучаются к деятельности в коллективе.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Игре свойственны противодействия одного игрока другому, одной команды - другой, когда перед играющим возникают самые разнообразные задачи, требующие мгновенного разрешения. Для этого необходимо в кратчайший срок оценить окружающую обстановку, выбрать наиболее правильное действие и выполнить его, так подвижные игры способствуют самопознанию.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занятия играми вырабатывают координированные, экономные и согласованные движения; игроки приобретают умения быстро входить в нужный темп и ритм работы, ловко и быстро выполнять разнообразные двигательные задачи, проявляя при этом необходимые усилия и настойчивость, что важно в жизни.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Образовательные задачи подвижных игр:</w:t>
      </w:r>
    </w:p>
    <w:p w:rsidR="00DB512C" w:rsidRPr="004A6485" w:rsidRDefault="00773D32" w:rsidP="0024771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оказывает большое воздействие на формирование личности: это такая сознательная деятельность, в которой проявляется и развивается умение анализировать, сопоставлять, обобщать и делать выводы. Занятия играми способствуют развитию у детей способностей к действиям, которые имеют значение в повседневной практической деятельности, в самих занятиях играми, а также в гимнастике, спорте и туризме;</w:t>
      </w:r>
    </w:p>
    <w:p w:rsidR="002B286C" w:rsidRPr="004A6485" w:rsidRDefault="00773D32" w:rsidP="0024771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и двигательные действия подвижной игры создают у играющих верные представления о поведении в реальной жизни, закрепляют в их сознании представления о существующих в обществе отношениях между людьми.</w:t>
      </w:r>
      <w:r w:rsidR="006F0994"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Большое образовательное значение имеют подвижные игры, проводимые на местности в летних и зимних условиях: в лагерях, на базах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отдыха, в походах и экскурсиях. Игры на местности способствуют образованию навыков, необходимых туристу, разведчику, следопыту.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Оздоровительные, воспитательные и образовательные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 надо решать в комплексе, только в таком случае каждая подвижная игра будет эффективным средством разностороннего физического воспитания детей. Таким образом, подвижная игра – незаменимое средство пополнения ребенком знаний и представлений об окружающем мире, развития мышления, ценных морально-волевых и физических качеств. Однако следует помнить, что при проведении подвижных игр в силу их специфики, прежде всего, решаются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задачи собственно физического воспитания.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задача подвижных игр – укреплять здоровье занимающихся, способствовать их правильному физическому развитию; содействовать овладению жизненно необходимыми двигательными навыками, умениями и совершенствованию в них; развитие реакции, развитие ловкости, познание движения и новых возможностей тела.</w:t>
      </w:r>
    </w:p>
    <w:p w:rsidR="001C3E43" w:rsidRDefault="004D1EB0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</w:t>
      </w:r>
      <w:r w:rsidR="006F0994" w:rsidRPr="004A648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.2 Значение, характеристика подвижных игр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Подвижные игры берут начало в народной педагогике, имеют национальные особенности. Теорию и методику подвижных игр разрабатывали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К.Д.Ушинский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Н.И.Пирогов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Е.А.Покровский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П.Ф.Лесгафт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В.В.Гориневский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Е.Н.Водовозова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Т.И.Осокина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А.В.Кенеман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др. П.Ф.Лесгафт определял подвижную игру как упражнение, при помощи которого ребенок готовится к жизни.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Характерная особенность подвижной игры - комплексность воздействия на организм и на все стороны личности ребенка: в игре одновременно осуществляется физическое, умственное, нравственное, эстетическое и трудовое воспитание.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самостоятельности и творчества в подвижных играх предопределяется их творческим характером. Во время игр у дошкольников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формируются и совершенствуются разнообразные навыки в основных движениях (беге, прыжках, метании, лазаний и др.) Быстрая смена обстановки в процессе игры приучает ребенка целесообразно использовать известные ему движения в соответствии с той или иной ситуацией, обеспечивая их совершенствование. Естественно проявляются физические качества - быстрота реакции, ловкость, глазомер, равновесие, навыки пространственной ориентировки и др. Все это положительно сказывается на совершенствовании двигательных навыков.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Велико значение подвижных игр в воспитании физических качеств: быстроты, ловкости, силы, выносливости, гибкости, координация движений. Например, для того чтобы увернуться от «</w:t>
      </w:r>
      <w:proofErr w:type="spellStart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ловишки</w:t>
      </w:r>
      <w:proofErr w:type="spellEnd"/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надо проявить ловкость, а спасаясь от него, бежать как можно быстрее. Увлеченные сюжетом игры, дети могут выполнять с интересом и много раз, одни и те же движения, не замечая усталости. А это приводит к развитию выносливости.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Активная двигательная деятельность игрового характера и вызываемые ею положительные эмоции усиливают все физиологические процессы в организме, улучшают работу всех органов и систем. Большое количество движений активизирует дыхание, кровообращение и обменные процессы. Это в свою очередь оказывает благотворное влияние на психическую деятельность. Доказано, что они улучшают физическое развитие детей, благотворно воздействуют на нервную систему и укрепляют здоровье. Почти в каждой игре присутствует бег, прыжки, метания, упражнения на равновесие и т.д.</w:t>
      </w:r>
    </w:p>
    <w:p w:rsidR="00773D32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Игре принадлежит большая роль в формировании личности. В процессе игры активизируются память, представления, развиваются мышление, воображение. Во время игры дети действуют в соответствии с правилами, которые обязательны для всех участников. Правила регулируют поведение играющих и способствуют выработке взаимопомощи, коллективизма, честности, дисциплинированности. Вместе с тем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необходимость выполнять правила, а также преодолевать препятствия, неизбежные в игре, содействует воспитанию волевых качеств — выдержки, смелости, решительности, умения справляться с отрицательными эмоциями. Дети усваивают смысл игры, учатся действовать в соответствии с избранной ролью, творчески применяют имеющиеся двигательные навыки, учатся анализировать свои действия и действия товарищей.</w:t>
      </w:r>
    </w:p>
    <w:p w:rsidR="00773D32" w:rsidRDefault="006F0994" w:rsidP="0024771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Большое значение имеют подвижные игры и для нравственного воспитания. Дети учатся действовать в коллективе, подчиняться общим требованиям. Правила игры дети воспринимают как закон, и сознательное выполнение их формирует волю, развивает самообладание, выдержку, умение контролировать свои поступки, свое поведение. В игре формируется честность, дисциплинированность, справедливость. Подвижная игра учит искренности, товариществу.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2B286C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1EB0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одвижные игры - действенное средство разностороннего развития.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773D32" w:rsidRDefault="006F0994" w:rsidP="00247716">
      <w:pPr>
        <w:spacing w:line="360" w:lineRule="auto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Характеристика подвижных игр</w:t>
      </w:r>
    </w:p>
    <w:p w:rsidR="008C5B9E" w:rsidRDefault="006F0994" w:rsidP="008C5B9E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3E43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Содержание</w:t>
      </w:r>
      <w:r w:rsidR="00773D32" w:rsidRPr="001C3E4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1C3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одвижной игры составляют ее сюжет (тема, идея), правила и двигательные действия. Содержание исходит из опыта человека, передающегося от поколения к поколению.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C3E43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Сюжет</w:t>
      </w:r>
      <w:r w:rsidR="00773D32" w:rsidRPr="001C3E4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определяет цель действий играющих, характер развития игрового конфликта. Он заимствуется из окружающей действи</w:t>
      </w:r>
      <w:r w:rsidR="004D1EB0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тельности и образно отражает ее.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Сюжет игры не только оживляет целостные действия играющих, но и придает отдельным приемам техники и элементам тактики целеустремленность, делает игру увлекательной.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4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6485">
        <w:rPr>
          <w:rStyle w:val="a4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Правила</w:t>
      </w:r>
      <w:r w:rsidR="00773D32">
        <w:rPr>
          <w:rStyle w:val="a4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обязательные требования для участников игры. Они обусловливают расположение и перемещение игроков, уточняют характер поведения, права и обязанности играющих, определяют способы ведения игры, приемы и условия учета ее результатов. При этом не исключаются проявление творческой активности, а также инициатива играющих в рамках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правил игры.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удобства практического использования игры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A648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классифицируются</w:t>
      </w:r>
      <w:r w:rsidR="004D1EB0" w:rsidRPr="004A6485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r w:rsidR="008C5B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5B9E" w:rsidRPr="008C5B9E" w:rsidRDefault="006F0994" w:rsidP="008C5B9E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Подвижные игры классифицируются по следующим признакам:</w:t>
      </w:r>
      <w:r w:rsidR="008C5B9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возрасту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(для детей </w:t>
      </w:r>
      <w:r w:rsidR="002D575C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младшего, среднего и старшего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возраста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 содержанию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 самых простых, элементарных до сложных с правилами и полуспортивных игр);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 преобладающему виду движений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(игры с бегом, прыжками, лазаньем и ползанием, катанием, бросанием и ловлей, метанием);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физическим качествам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(игры для развития ловкости, быстроты, силы, выносливости, гибкости);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видам спорта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(игры, подводящие к баскетболу, бадминтону, футболу, хоккею; игры с лыжами и на лыжах, в воде, на санках и с санками, на местности);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признаку взаимоотношений играющих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(игры с с</w:t>
      </w:r>
      <w:r w:rsidR="008C5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оприкосновением с противником и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без соприкосновения);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сюжету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(сюжетные и бессюжетные);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организационной форме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(для занятий физкультурой, активного отдыха, физкультурно-оздоровительной работы);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подвижности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(малой, средней и большой подвижности - интенсивности);</w:t>
      </w:r>
      <w:r w:rsidR="008C5B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сезону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(летние и зимние);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5B9E" w:rsidRDefault="00773D32" w:rsidP="008C5B9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месту занятий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(для спортивного</w:t>
      </w:r>
      <w:r w:rsidR="008C5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зала, спортивной площадки; для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местности, помещений);</w:t>
      </w:r>
    </w:p>
    <w:p w:rsidR="008C5B9E" w:rsidRDefault="008C5B9E" w:rsidP="00247716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3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F0994" w:rsidRPr="004A64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способу организации играющих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командные и некомандные (с разделением на команды, игры-эстафеты; условия игр предполагают двигательные задания, одинаковые для команды, итоги игры подводятся по </w:t>
      </w:r>
      <w:r w:rsidR="006F0994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общему участию всех членов команды; игры без разделения команды - каждый играющий действует самостоятельно в соответствии с правилами игр).</w:t>
      </w:r>
    </w:p>
    <w:p w:rsidR="001C3E43" w:rsidRPr="008C5B9E" w:rsidRDefault="004D1EB0" w:rsidP="0024771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</w:t>
      </w:r>
      <w:r w:rsidR="006F0994" w:rsidRPr="004A648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.3 Подвижная игра как средство </w:t>
      </w:r>
      <w:r w:rsidR="001C3E4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развития психофизических качест</w:t>
      </w:r>
      <w:r w:rsidR="00466E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Значение подвижных игр для разностороннего воспитания ребенка велико: они являются одновременно и средством, и методом воспитания ребенка.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Подвижная игра как средство и как метод характеризуется разнообразием воздействия на ребенка за счет физических упражнений, включаемых в игру в виде двигательных заданий.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подвижных играх развиваются и совершенствуются разнообразные движения в соответствии со всеми их характеристиками, направляются особенности поведения детей и проявления необходимых физических и нравственных качеств.</w:t>
      </w:r>
    </w:p>
    <w:p w:rsidR="001C3E43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Двигательные действия в подвижных играх очень разнообразны. Они могут быть, например, подражательными, образно-творческими, ритмическими; выполняться в виде двигательных задач, требующих проявления ловкости, быстроты, силы и других физических качеств. Все двигательные действия могут выполняться в самых различных</w:t>
      </w:r>
      <w:r w:rsidR="004A6485"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комбинациях и сочетаниях.</w:t>
      </w:r>
    </w:p>
    <w:p w:rsidR="00247716" w:rsidRDefault="006F0994" w:rsidP="00247716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метод физического воспитания подвижная игра характеризуется многообразием используемых методов, отбираемых в соответствии с двигательным содержанием игры и ее правилами. В наибольшей мере он позволяет совершенствовать такие качества, как ловкость, быстрота ориентировки, самостоятельность, инициативность, без </w:t>
      </w:r>
      <w:r w:rsidR="002477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которых спортивная деятельность </w:t>
      </w:r>
      <w:r w:rsidRPr="004A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невозможна.</w:t>
      </w:r>
      <w:r w:rsidRPr="004A64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C5B9E" w:rsidRDefault="008C5B9E" w:rsidP="00247716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 w:type="page"/>
      </w:r>
    </w:p>
    <w:p w:rsidR="00247716" w:rsidRPr="00247716" w:rsidRDefault="00247716" w:rsidP="00247716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4771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bCs/>
          <w:sz w:val="28"/>
          <w:szCs w:val="28"/>
        </w:rPr>
        <w:t>«Стой</w:t>
      </w:r>
      <w:r w:rsidR="00703BCA">
        <w:rPr>
          <w:rFonts w:ascii="Times New Roman" w:eastAsia="Times New Roman" w:hAnsi="Times New Roman" w:cs="Times New Roman"/>
          <w:bCs/>
          <w:sz w:val="28"/>
          <w:szCs w:val="28"/>
        </w:rPr>
        <w:t>!»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Все игроки, кроме водящего, образуют круг и рассчитываются по порядку номеров. По сигналу водящий ударяет мячом о пол и называет номер. Все разбегаются, а названный игрок становится новым водящим. Он бежит к мячу и старается побыстрее взять его, после чего говорит: «Стой!» Все останавливаются, водящий бросает мяч в кого-либо из играющих. При попадании игроки меняются ролями.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«Охотники и утки»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 xml:space="preserve">Все играющие встают по кругу. После расчёта на первый-второй, вторые номера (утки) входят в круг, первые (охотники) остаются на местах. По сигналу учителя охотники стараются попасть мячом в уток. Выбитый выходит из круга. Игра продолжается до тех пор, пока все утки не будут осалены. После 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этого команды меняются местами.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Собери флажки»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На старте – восемь участников. По сигналу они начинают бег и стараются завладеть флажком, установленным на каждом этапе. Не успевшие это сделать игроки выбывают из игры. После второго этапа остаётся шесть участников, затем четыре и, наконец, соревнуются лишь двое сильнейших.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br/>
      </w:r>
      <w:r w:rsidRPr="00785F43">
        <w:rPr>
          <w:rFonts w:ascii="Times New Roman" w:eastAsia="Times New Roman" w:hAnsi="Times New Roman" w:cs="Times New Roman"/>
          <w:bCs/>
          <w:sz w:val="28"/>
          <w:szCs w:val="28"/>
        </w:rPr>
        <w:t>Правила: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t> Игрок, уронивший флажок на землю, должен сначала поднять его и только затем продолжить бег. Победителем является игрок, овладевший последним флажком. Методические указания: Необходимо расставить через каждые 10-20 м группы флажков. В первом ряду флажков должно быть на два меньше, чем начинающих игру участников забега, во втором – ещё на два флажка меньше и т.д. Итак, если старт принимают 10 человек, то флаж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ков должно быть 8, 6, 4, 2, 1.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Убегай – догоняй»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 xml:space="preserve">Две команды – «Догоняй» и «Убегай» - располагаются в шеренгах в 20-30 м одна от другой. Игроки рассчитываются по порядку номеров. Между командами чертят два круга, в которые ставят два флага. В ближайший от команды «Убегай» круг кладут мяч. Преподаватель называет любой номер. Игроки разных команд, имеющие этот номер, одновременно выбегают вперёд. Задача игрока из команды «Убегай» - взять мяч, обежать с ним сначала ближний, а затем дальний флаг и вернуться за линию своей команды. Игрок противоположной команды должен догнать убегающего, преследуя 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lastRenderedPageBreak/>
        <w:t>его по тому же пути (вокруг флагов) до линии.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br/>
      </w:r>
      <w:r w:rsidRPr="00785F43">
        <w:rPr>
          <w:rFonts w:ascii="Times New Roman" w:eastAsia="Times New Roman" w:hAnsi="Times New Roman" w:cs="Times New Roman"/>
          <w:bCs/>
          <w:sz w:val="28"/>
          <w:szCs w:val="28"/>
        </w:rPr>
        <w:t>Методические указания: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t> Наблюдая за игроками, преподаватель должен называть номер, менее всего готовый к старту. После того как все игроки будут вызваны по одному разу, к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оманды должны меняться ролями.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 горку и с горки»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Встречная или линейная эстафета проводится на склоне горки. Игроки команд, стоящие внизу, несут эстафету вверх, а получившие эстафетную палочку спускаются вниз и т.д. 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br/>
      </w:r>
      <w:r w:rsidRPr="00785F43">
        <w:rPr>
          <w:rFonts w:ascii="Times New Roman" w:eastAsia="Times New Roman" w:hAnsi="Times New Roman" w:cs="Times New Roman"/>
          <w:bCs/>
          <w:sz w:val="28"/>
          <w:szCs w:val="28"/>
        </w:rPr>
        <w:t>Правила: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t xml:space="preserve"> Игра продолжается до тех пор, пока команды вновь не займут свои прежние позиции </w:t>
      </w:r>
      <w:r>
        <w:rPr>
          <w:rFonts w:ascii="Times New Roman" w:eastAsia="Times New Roman" w:hAnsi="Times New Roman" w:cs="Times New Roman"/>
          <w:sz w:val="28"/>
          <w:szCs w:val="28"/>
        </w:rPr>
        <w:t>(сделав пробежку вниз и вверх).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«К своим флажкам»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Играющие делятся на 4 команды и становятся в кружки. В центре каждого – ребёнок с цветным флажком в поднятой руке. Все остальные по сигналу разбегаются по площадке, становятся лицом к стене и закрывают глаза. В это время игроки с флажками тихо и быстро меняются местами. Учитель даёт сигнал «Все к своим флажкам!», дети открывают глаза, ищут свои флажки, быстро бегут к ним и вновь образуют кружки. Побеждает к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оманда, сделавшая это быстрее.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«Хитрая лиса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Играющие стоят по кругу с закрытыми глазами. Учитель обходит круг и дотрагивается до кого-либо из играющих, который становится лисой. По сигналу дети открывают глаза и трижды повторяют (тихо, громче, громко): «Хитрая лиса, где ты?» Лиса прыгает в центр круга и произносит: «Я здесь!» Дети разбегаются, а лиса ловит (пятнает) их. Запятнанный временно выбывает из игры. По сигналу дети вновь образуют круг. Выбирается новая лиса.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br/>
      </w:r>
      <w:r w:rsidRPr="00785F43">
        <w:rPr>
          <w:rFonts w:ascii="Times New Roman" w:eastAsia="Times New Roman" w:hAnsi="Times New Roman" w:cs="Times New Roman"/>
          <w:bCs/>
          <w:sz w:val="28"/>
          <w:szCs w:val="28"/>
        </w:rPr>
        <w:t>Правило: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t> Лиса не должна выдавать себя.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br/>
      </w:r>
      <w:r w:rsidRPr="00785F43">
        <w:rPr>
          <w:rFonts w:ascii="Times New Roman" w:eastAsia="Times New Roman" w:hAnsi="Times New Roman" w:cs="Times New Roman"/>
          <w:bCs/>
          <w:sz w:val="28"/>
          <w:szCs w:val="28"/>
        </w:rPr>
        <w:t>Усложнение: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 Можно выбрать 2 – 3 лисы.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«Подкрадись к спящему»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 xml:space="preserve">Играющие делятся на две команды и становятся в шеренги на противоположных концах зала. Одна команда садится на корточки и «засыпает». По сигналу вторая команда подкрадывается к первой как можно ближе. По второму сигналу, первая команда «внезапно просыпается» и догоняет вторую команду, пытаются осалить игроков. Осаленные игроки временно выбывают из игры. Догонять можно только до «дома» второй 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lastRenderedPageBreak/>
        <w:t>команды. Через 2 – 3 раза команды меняются местами. Отмечаются самые смелые игроки, которые «подкрадываются» ближе всех.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«Охотники и зайцы»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На одной стороне площадки очерчивают место для охотников. На другой стороне обозначают домики для зайцев. В каждом домике находятся 2 – 3 игрока. Охотник обходит площадку, делая вид, что он разыскивает следы зайцев, а затем возвращается. По сигналу зайцы выбегают из своих домиков на поляну и прыгают на двух ногах, продвигаясь вперёд. Учитель произносит: «Охотник!» - игроки бегут в домики, водящий бросает в них мяч. Заяц, в которого попали мячом, считается подстреленным. Охотник уводит его к себе. Игра повторяется несколько раз, после чего выбирают другого охотника. 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br/>
      </w:r>
      <w:r w:rsidRPr="00785F43">
        <w:rPr>
          <w:rFonts w:ascii="Times New Roman" w:eastAsia="Times New Roman" w:hAnsi="Times New Roman" w:cs="Times New Roman"/>
          <w:bCs/>
          <w:sz w:val="28"/>
          <w:szCs w:val="28"/>
        </w:rPr>
        <w:t>Правило: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t> В руках у охотника может быть 2-3 мяча. Стрелять в зайцев, которые находятся в домиках, нельз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«Передал - садись»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 xml:space="preserve">Занимающиеся построены в 2-4 колонны. Выбирается капитан, который становится в 3-4 шагах лицом к колонне. По сигналу каждый капитан передаёт мяч первому игроку своей команды, который возвращает его и приседает. Затем капитан передаёт мяч второму игроку, третьему и т.д. Получив мяч от последнего игрока своей команды, капитан поднимает его вверх. Выигрывает команда, которая первой закончит игру. Игра усложняется, если последний в колонне, получив мяч, бежит на место капитана, 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а тот встаёт в начале колонны.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«Медведи и пчёлы»</w:t>
      </w:r>
    </w:p>
    <w:p w:rsidR="00247716" w:rsidRP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Улей (гимнастическая стенка) находится на одной стороне площадки. На противоположной – луг. В стороне – берлога медведей. Играющие делятся на две команды. «Пчёлы» помещаются в улье (на стенке), медведи – в берлоге. По сигналу пчёлы вылетают из улья, летят на луг за мёдом. После этого медведи выбегают из берлоги, забираются в улей и лакомятся мёдом. Как только учитель подаст команду «Медведи!», пчёлы летят к ульям, а медведи убегают в берлогу. Не успевших спрятаться пчёлы жалят (осаливают). Ужаленные не участвуют в очередной игре. После двух повт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орений игроки меняются ролями.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«Лиса и куры»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lastRenderedPageBreak/>
        <w:t>Из числа учащихся выделяются лиса, петух и охотник, остальные – куры. В зале, в 3 метрах одна от другой, расставляются гимнастические скамейки (насесты). Лиса уходит в свою нору. Охотник с двумя мячами находится в отведённом для него месте. Петух с курами гуляют по залу, собирают зёрна, хлопают крыльями. По сигналу учителя лиса подкрадывается к курам. Петух, заметив её, даёт сигнал «ку-ка-ре-ку» Все куры должны быстро взлететь на насесты. Петух прыгает последним. Лиса, ворвавшись в курятник, старается осалить и увести с собой какую-нибудь курицу, не успевшую взлететь на насест или соскочившую с него. За один набег лиса может утащить только одну курицу. В это же время охотник стреляет в лису – старается попасть мячом с 5-6 шагов. Если лиса подстрелена, выбирается другая лиса. Если сумела убежать, пойманная курица остаётся в доме лисы, которая продолжает охоту. После слов учителя «Лиса ушла» дети спрыгивают со скамеек и гуляют по залу. После 2-3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 xml:space="preserve"> раз выбираются новые водящие.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«Запрещённое движение»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Играющие вместе с учителем становятся в круг. Объяснив условия игры, учитель выполняет различные движения, указав, какое из них – запрещённое. Повторивший его делает шаг вперёд, затем продолжает играть. Запрещённое движение следуе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т менять после 4-5 повторений.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«Цепочка»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 xml:space="preserve">Двое из играющих, взявшись за руки, ловят детей. Пойманные присоединяются и образуют «цепочку», которая не должна разрываться во время ловли. Можно сделать 2-3 водящих и отметить, у 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 xml:space="preserve">кого длиннее получится цепочка. </w:t>
      </w:r>
      <w:r w:rsidRPr="00785F43">
        <w:rPr>
          <w:rFonts w:ascii="Times New Roman" w:eastAsia="Times New Roman" w:hAnsi="Times New Roman" w:cs="Times New Roman"/>
          <w:bCs/>
          <w:sz w:val="28"/>
          <w:szCs w:val="28"/>
        </w:rPr>
        <w:t>Варианты: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85F43">
        <w:rPr>
          <w:rFonts w:ascii="Times New Roman" w:eastAsia="Times New Roman" w:hAnsi="Times New Roman" w:cs="Times New Roman"/>
          <w:sz w:val="28"/>
          <w:szCs w:val="28"/>
        </w:rPr>
        <w:t>«Рыбаки и рыбка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», «Невод».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«Свободное место»</w:t>
      </w:r>
    </w:p>
    <w:p w:rsidR="00247716" w:rsidRPr="00247716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Играющие образуют круг. Водящий бежит за ним, дотрагивается до кого-либо и продолжает движение. Запятнанный бежит в обратную сторону, стремясь опередить водящего и занять своё место. Встречаясь, игроки здороваются: подают друг другу руки, приседают. Тот, кто не успел з</w:t>
      </w:r>
      <w:r>
        <w:rPr>
          <w:rFonts w:ascii="Times New Roman" w:eastAsia="Times New Roman" w:hAnsi="Times New Roman" w:cs="Times New Roman"/>
          <w:sz w:val="28"/>
          <w:szCs w:val="28"/>
        </w:rPr>
        <w:t>анять «свободное место», водит.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bCs/>
          <w:sz w:val="28"/>
          <w:szCs w:val="28"/>
        </w:rPr>
        <w:t>Название игры: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t>«Третий лишний»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Играющие становятся по два в затылок друг другу, по кругу, лицом к центру. Убегающий занимает место перед какой-либо парой. Стоящий сзади убегает, водящий устремляется за ним.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 xml:space="preserve"> Осаленный становится водящим.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«Медвежата на льдине»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</w:rPr>
        <w:t>На площадке обозначается льдина. На ней два «медведя». Остальные играющие – «медвежата». По сигналу медведи, взявшись за руки, начинают ловить медвежат. Задержанного отводят на льдину. Когда на ней два медвежонка, они также берутся за руки и начинают ловить. Игра продолжается до тех пор, пока не будут пойманы все медвежата. Пары могут ловить играющих, только окружая их руками</w:t>
      </w:r>
      <w:r w:rsidR="00703BC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BCA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64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«Караси и щука»</w:t>
      </w:r>
    </w:p>
    <w:p w:rsidR="00247716" w:rsidRPr="00785F43" w:rsidRDefault="00247716" w:rsidP="00703B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F4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одной стороне площадки находятся играющие (караси), посреди – водящий (щука). По сигналу караси перебегают на другую сторону, щука их ловит. Пойманные берутся за руки и образуют «невод». Теперь караси должны перебегать на другую строну через невод (под руками). Щука подстерегает их. Когда будет поймано 8-10 игроков, образуют «корзины» – круги, через которые нужно пробегать. Если пойманных будет больше, образуется «верша» - коридор, через который должны пробегать оставшиеся. Щука стоит у выхода из верши и ловит бегущих.</w:t>
      </w:r>
    </w:p>
    <w:p w:rsidR="00247716" w:rsidRPr="00527642" w:rsidRDefault="00247716" w:rsidP="00703BC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27642">
        <w:rPr>
          <w:rFonts w:ascii="Times New Roman" w:hAnsi="Times New Roman" w:cs="Times New Roman"/>
          <w:b/>
          <w:color w:val="000000"/>
          <w:sz w:val="28"/>
          <w:szCs w:val="28"/>
        </w:rPr>
        <w:t>Игры на развитие ловкости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Поменяйтесь местами</w:t>
      </w:r>
      <w:r w:rsidRPr="00785F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кругу положена веревка. Дети бегают парами: один справа, другой слева от веревки. По сигналу воспитателя, продолжая бежать, не останавливаясь, дети меняются местами.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Обеги мяч.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Несколько детей толчком двух рук катят мяч в прямом направлении и бегут за ним, обегая мяч змейкой.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Не задень.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кругу расставляются кегли на расстоянии 50—60 см одна от другой. Играющие идут по кругу за кеглями. На сигнал поворачиваются лицом в круг и впрыгивают в середину, стараясь не задеть кегли.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 мячом под дугой.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Проползти на четвереньках под дугой (высота 40 см), толкая головой набивной мяч. Расстояние до дуги 2—3 м.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85F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Вперед с мячом.</w:t>
      </w:r>
      <w:r w:rsidR="008C5B9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Сесть на пол, мяч зажать ступнями,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уками опираться о пол сзади. Вм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есте с мячом продвигаться вперед (примерно на расстоянии 3 м), не отпуская мяча.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Не теряй мяч.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Сесть на пол, скрестив ноги. Катать мяч вокруг себя в одну и другую сторону, не отпуская его далеко от себя.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Перекат назад.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И. п.:</w:t>
      </w:r>
      <w:r w:rsidRPr="00785F4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присесть, согнуться, обхватить колени руками, спина круглая. Быстро и мягко перекатиться на спину в этом положении до касания пола лопатками, ноги не выпрямлять, держать прижатыми к туловищу («в 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группировке»), руки обхватывают колени, снова вернуться в исходное положение.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Разойдись — не упади</w:t>
      </w:r>
      <w:r w:rsidRPr="00785F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8C5B9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Двое детей идут по скамейке с разных ее сторон, встретившись, расходятся, держась друг за друга, и продолжают движение. Упражнение можно делать и на мостике-качалке. Дети расходятся таким же способом или по-другому: один проползает, подтягиваясь за рейки, другой проходит над ним по боковым перекладинам.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Не задень веревку.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и один из детей вначале только качают, потом вращают длинную веревку. Дети поочередно выполняют: а) прыжки через качающуюся веревку на двух и одной ноге, с ноги на ногу, стоя лицом или боком к веревке; б) бег под вращающейся веревкой, начиная его с угла или с прямого разбега; в) прыжки через вращающуюся веревку по одному и по двое.</w:t>
      </w:r>
    </w:p>
    <w:p w:rsidR="008C5B9E" w:rsidRPr="008C5B9E" w:rsidRDefault="00247716" w:rsidP="008C5B9E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C5B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Пролезь в обруч.</w:t>
      </w:r>
    </w:p>
    <w:p w:rsidR="008C5B9E" w:rsidRPr="008C5B9E" w:rsidRDefault="00247716" w:rsidP="008C5B9E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5B9E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Варианты:</w:t>
      </w:r>
      <w:r w:rsidRPr="008C5B9E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bookmarkStart w:id="0" w:name="_GoBack"/>
      <w:bookmarkEnd w:id="0"/>
      <w:r w:rsidRPr="008C5B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обруч вертикально поставлен на пол. Пролезть в него ногами вперед, опираясь на руки; </w:t>
      </w:r>
    </w:p>
    <w:p w:rsidR="008C5B9E" w:rsidRPr="008C5B9E" w:rsidRDefault="00247716" w:rsidP="008C5B9E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5B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держать обруч одной рукой в вертикальном положении. Пролезть в него, не отпуская, вовремя перехватывая наверху обруч другой рукой; </w:t>
      </w:r>
    </w:p>
    <w:p w:rsidR="008C5B9E" w:rsidRDefault="00247716" w:rsidP="008C5B9E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5B9E">
        <w:rPr>
          <w:rFonts w:ascii="Times New Roman" w:hAnsi="Times New Roman" w:cs="Times New Roman"/>
          <w:sz w:val="28"/>
          <w:szCs w:val="28"/>
          <w:shd w:val="clear" w:color="auto" w:fill="FFFFFF"/>
        </w:rPr>
        <w:t>в) обруч укреплен на стойках. Пролезть в него прямо (или боком), вытягивая вперед руки и опираясь на них.</w:t>
      </w:r>
    </w:p>
    <w:p w:rsidR="008C5B9E" w:rsidRDefault="008C5B9E" w:rsidP="008C5B9E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7716" w:rsidRPr="00A958F2" w:rsidRDefault="00247716" w:rsidP="008C5B9E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76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Спрыгни, повернись.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Спрыгнуть с высоты 35—40 см (скамейка, куб) с поворотом на,45°. Воспитатель стоит повернувшись сначала правым боком к скамейке, дети спрыгивают к нему лицом, поворачиваясь влево. Затем воспитатель переходит на другую сторону (стоит повернувшись левым боком к скамейке), дети спрыгивают, поворачиваясь также на 45° вправо.</w:t>
      </w:r>
    </w:p>
    <w:p w:rsidR="008C5B9E" w:rsidRDefault="008C5B9E" w:rsidP="00703BCA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7716" w:rsidRDefault="00247716" w:rsidP="00703BCA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958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Спрыгни, повернись.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Спрыгнуть с высоты 35—40 см (скамейка, куб) с поворотом на,45°. Воспитатель стоит повернувшись сначала правым боком к скамейке, дети спрыгивают к нему лицом, поворачиваясь влево. Затем воспитатель переходит на другую сторону (стоит повернувшись левым боком к скамейке), дети спрыгивают, поворачиваясь также на 45° вправо.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8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Кто скорей</w:t>
      </w:r>
      <w:r w:rsidRPr="00785F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игра с элементом соревнования может включать преодоление различных препятствий, знакомых детям. Не следует давать только ползание на четвереньках, так как дети, торопясь выполнить задание, могут травмировать коленный сустав.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 Пройти по гимнастической скамейке и обежать змейкой мячи или кегли.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 Подлезть под веревку (рейку), перепрыгнуть канавку.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в) Провести «дриблингом» (ударами о пол) мяч по прямому направлению или огибая положенные предметы.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г) Пролезть в один обруч, затем прыгать из обруча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обруч на двух ногах.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8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Пройди с мячом.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игры нужны ракетки настольного тенниса и маленькие мячи. Четверо-пятеро детей кладут мячи на ракетки, держа их одной рукой (можно вначале придерживать мяч другой рукой), идут до условной черты (расстояние 2—3 м), затем берут мяч в руку, бегом возвращаются обратно, передают ракетки и мячи следующим игрокам.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F4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Усложнение:</w:t>
      </w:r>
      <w:r w:rsidRPr="00785F4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 первую часть задания выполнять бегом; б) держать ракетку двумя руками.</w:t>
      </w:r>
      <w:r w:rsidR="008C5B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Ловкость проявляется и в точных движениях руки, поэтому для развития ручной умелости используются различные игры.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8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Бильбоке</w:t>
      </w:r>
      <w:r w:rsidRPr="00785F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игры берется чашка на палочке и деревянный шарик, прикрепленный шнуром к палочке. Держа палочку, движением кисти надо подбросить шарик и поймать его в чашку.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8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Ирландское бильбоке.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игры необходима сетка на двух палочках длиной 40—50 см. Сетка натягивается так, чтобы с обоих концов палочки были свободны: </w:t>
      </w:r>
      <w:r w:rsidR="00703BCA"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одной стороны,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игрок держит их руками, с другой стороны к палочкам прикрепляются два кольца с сеткой (одно диаметром 5 см, другое—10 см). Положив на сетку шарик или маленький мяч, играющий слегка соединяет палочки, затем резко разводит их в стороны, выбрасывая шарик этим движением вверх. После этого он должен поймать шарик в одно из колец или в сетку (рис. 46). Шарик в сетке — 1 очко, в большом кольце — 2, в маленьком — 3 очка.</w:t>
      </w:r>
      <w:r w:rsidR="00703BC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играть до заранее обусловленного числа очков, </w:t>
      </w:r>
      <w:r w:rsidR="00703BCA"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например,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10, или выигравшим считается тот, кто из 10 подбрасываний наберет больше очков.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8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Удочка.</w:t>
      </w:r>
      <w:r w:rsidRPr="00785F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комплект входит деревянная, суживающаяся кверху усеченная полая пирамидка и привязанные к ней на шнурках деревянные шарики. Движением кисти играющий подбрасывает шарики и старается поймать их в пирамидку.</w:t>
      </w:r>
    </w:p>
    <w:p w:rsidR="00703BCA" w:rsidRDefault="00247716" w:rsidP="00703BCA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8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Не урони шарик.</w:t>
      </w:r>
      <w:r w:rsidRPr="00785F4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85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Пронести в ложке шарик, не роняя, до обозначенной черты (расстояние 8—10 м).</w:t>
      </w:r>
    </w:p>
    <w:sectPr w:rsidR="00703BCA" w:rsidSect="00247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13AF8"/>
    <w:multiLevelType w:val="multilevel"/>
    <w:tmpl w:val="05F85C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D53C71"/>
    <w:multiLevelType w:val="multilevel"/>
    <w:tmpl w:val="1854C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426728"/>
    <w:multiLevelType w:val="multilevel"/>
    <w:tmpl w:val="9376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0F6BA2"/>
    <w:multiLevelType w:val="multilevel"/>
    <w:tmpl w:val="EDFC71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BA0A89"/>
    <w:multiLevelType w:val="multilevel"/>
    <w:tmpl w:val="BCC20C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455186"/>
    <w:multiLevelType w:val="multilevel"/>
    <w:tmpl w:val="84F406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68624E"/>
    <w:multiLevelType w:val="multilevel"/>
    <w:tmpl w:val="25186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C746E6"/>
    <w:multiLevelType w:val="multilevel"/>
    <w:tmpl w:val="658AD8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B26C29"/>
    <w:multiLevelType w:val="multilevel"/>
    <w:tmpl w:val="3C32D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C50CBB"/>
    <w:multiLevelType w:val="multilevel"/>
    <w:tmpl w:val="1CDA1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1B64BD"/>
    <w:multiLevelType w:val="multilevel"/>
    <w:tmpl w:val="DD2099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79445A"/>
    <w:multiLevelType w:val="multilevel"/>
    <w:tmpl w:val="E9EA42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F23342"/>
    <w:multiLevelType w:val="multilevel"/>
    <w:tmpl w:val="47EEC4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AD5C47"/>
    <w:multiLevelType w:val="multilevel"/>
    <w:tmpl w:val="C310D1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600ECA"/>
    <w:multiLevelType w:val="hybridMultilevel"/>
    <w:tmpl w:val="CE46FAF6"/>
    <w:lvl w:ilvl="0" w:tplc="7B3E63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8561BD"/>
    <w:multiLevelType w:val="multilevel"/>
    <w:tmpl w:val="C1CAE0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F62D0A"/>
    <w:multiLevelType w:val="multilevel"/>
    <w:tmpl w:val="1F6CB2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9029B6"/>
    <w:multiLevelType w:val="multilevel"/>
    <w:tmpl w:val="EF10F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EF61AB"/>
    <w:multiLevelType w:val="multilevel"/>
    <w:tmpl w:val="46D6F4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437933"/>
    <w:multiLevelType w:val="multilevel"/>
    <w:tmpl w:val="D0B08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655CC0"/>
    <w:multiLevelType w:val="multilevel"/>
    <w:tmpl w:val="13B2EB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8961E4C"/>
    <w:multiLevelType w:val="multilevel"/>
    <w:tmpl w:val="01F8E4A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6CE85F10"/>
    <w:multiLevelType w:val="multilevel"/>
    <w:tmpl w:val="422886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C57BE9"/>
    <w:multiLevelType w:val="multilevel"/>
    <w:tmpl w:val="EDD6C2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0E19E3"/>
    <w:multiLevelType w:val="multilevel"/>
    <w:tmpl w:val="B8C4B9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26E3EF4"/>
    <w:multiLevelType w:val="multilevel"/>
    <w:tmpl w:val="A7388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941486"/>
    <w:multiLevelType w:val="multilevel"/>
    <w:tmpl w:val="3BDA87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3F02CF"/>
    <w:multiLevelType w:val="multilevel"/>
    <w:tmpl w:val="F93C0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BD865EA"/>
    <w:multiLevelType w:val="multilevel"/>
    <w:tmpl w:val="11C4CF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AB7F90"/>
    <w:multiLevelType w:val="multilevel"/>
    <w:tmpl w:val="2C4000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7"/>
  </w:num>
  <w:num w:numId="5">
    <w:abstractNumId w:val="27"/>
  </w:num>
  <w:num w:numId="6">
    <w:abstractNumId w:val="10"/>
  </w:num>
  <w:num w:numId="7">
    <w:abstractNumId w:val="12"/>
  </w:num>
  <w:num w:numId="8">
    <w:abstractNumId w:val="5"/>
  </w:num>
  <w:num w:numId="9">
    <w:abstractNumId w:val="20"/>
  </w:num>
  <w:num w:numId="10">
    <w:abstractNumId w:val="3"/>
  </w:num>
  <w:num w:numId="11">
    <w:abstractNumId w:val="11"/>
  </w:num>
  <w:num w:numId="12">
    <w:abstractNumId w:val="7"/>
  </w:num>
  <w:num w:numId="13">
    <w:abstractNumId w:val="19"/>
  </w:num>
  <w:num w:numId="14">
    <w:abstractNumId w:val="0"/>
  </w:num>
  <w:num w:numId="15">
    <w:abstractNumId w:val="24"/>
  </w:num>
  <w:num w:numId="16">
    <w:abstractNumId w:val="13"/>
  </w:num>
  <w:num w:numId="17">
    <w:abstractNumId w:val="9"/>
  </w:num>
  <w:num w:numId="18">
    <w:abstractNumId w:val="8"/>
  </w:num>
  <w:num w:numId="19">
    <w:abstractNumId w:val="28"/>
  </w:num>
  <w:num w:numId="20">
    <w:abstractNumId w:val="22"/>
  </w:num>
  <w:num w:numId="21">
    <w:abstractNumId w:val="4"/>
  </w:num>
  <w:num w:numId="22">
    <w:abstractNumId w:val="18"/>
  </w:num>
  <w:num w:numId="23">
    <w:abstractNumId w:val="16"/>
  </w:num>
  <w:num w:numId="24">
    <w:abstractNumId w:val="26"/>
  </w:num>
  <w:num w:numId="25">
    <w:abstractNumId w:val="15"/>
  </w:num>
  <w:num w:numId="26">
    <w:abstractNumId w:val="1"/>
  </w:num>
  <w:num w:numId="27">
    <w:abstractNumId w:val="23"/>
  </w:num>
  <w:num w:numId="28">
    <w:abstractNumId w:val="29"/>
  </w:num>
  <w:num w:numId="29">
    <w:abstractNumId w:val="25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492A"/>
    <w:rsid w:val="000C4C91"/>
    <w:rsid w:val="000F0403"/>
    <w:rsid w:val="0018638A"/>
    <w:rsid w:val="001C3E43"/>
    <w:rsid w:val="00247716"/>
    <w:rsid w:val="00287586"/>
    <w:rsid w:val="002B286C"/>
    <w:rsid w:val="002C7EC8"/>
    <w:rsid w:val="002D575C"/>
    <w:rsid w:val="003C4629"/>
    <w:rsid w:val="00466E36"/>
    <w:rsid w:val="00484DF9"/>
    <w:rsid w:val="004A6485"/>
    <w:rsid w:val="004D1EB0"/>
    <w:rsid w:val="00527642"/>
    <w:rsid w:val="005E7795"/>
    <w:rsid w:val="0061282E"/>
    <w:rsid w:val="006F0994"/>
    <w:rsid w:val="006F3EF6"/>
    <w:rsid w:val="00703BCA"/>
    <w:rsid w:val="00773D32"/>
    <w:rsid w:val="00785F43"/>
    <w:rsid w:val="007E7409"/>
    <w:rsid w:val="00872351"/>
    <w:rsid w:val="008C12D4"/>
    <w:rsid w:val="008C5B9E"/>
    <w:rsid w:val="008F75AC"/>
    <w:rsid w:val="00916C18"/>
    <w:rsid w:val="00A12EC9"/>
    <w:rsid w:val="00A64CD6"/>
    <w:rsid w:val="00A958F2"/>
    <w:rsid w:val="00AB3A32"/>
    <w:rsid w:val="00B27D19"/>
    <w:rsid w:val="00C3296D"/>
    <w:rsid w:val="00CA10CA"/>
    <w:rsid w:val="00CD4EAD"/>
    <w:rsid w:val="00D15D9B"/>
    <w:rsid w:val="00D55565"/>
    <w:rsid w:val="00DB512C"/>
    <w:rsid w:val="00DE492A"/>
    <w:rsid w:val="00E22030"/>
    <w:rsid w:val="00E6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698B6A-3585-4347-AFA3-192849B03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A32"/>
  </w:style>
  <w:style w:type="paragraph" w:styleId="1">
    <w:name w:val="heading 1"/>
    <w:basedOn w:val="a"/>
    <w:next w:val="a"/>
    <w:link w:val="10"/>
    <w:uiPriority w:val="9"/>
    <w:qFormat/>
    <w:rsid w:val="001863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220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46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638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E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E492A"/>
  </w:style>
  <w:style w:type="character" w:customStyle="1" w:styleId="c1">
    <w:name w:val="c1"/>
    <w:basedOn w:val="a0"/>
    <w:rsid w:val="00DE492A"/>
  </w:style>
  <w:style w:type="character" w:customStyle="1" w:styleId="apple-converted-space">
    <w:name w:val="apple-converted-space"/>
    <w:basedOn w:val="a0"/>
    <w:rsid w:val="00DE492A"/>
  </w:style>
  <w:style w:type="paragraph" w:styleId="a3">
    <w:name w:val="Normal (Web)"/>
    <w:basedOn w:val="a"/>
    <w:uiPriority w:val="99"/>
    <w:unhideWhenUsed/>
    <w:rsid w:val="00DE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E492A"/>
    <w:rPr>
      <w:b/>
      <w:bCs/>
    </w:rPr>
  </w:style>
  <w:style w:type="paragraph" w:styleId="a5">
    <w:name w:val="List Paragraph"/>
    <w:basedOn w:val="a"/>
    <w:uiPriority w:val="34"/>
    <w:qFormat/>
    <w:rsid w:val="00DE492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2203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 Spacing"/>
    <w:uiPriority w:val="1"/>
    <w:qFormat/>
    <w:rsid w:val="00916C1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63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638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meta">
    <w:name w:val="meta"/>
    <w:basedOn w:val="a"/>
    <w:rsid w:val="00186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mr">
    <w:name w:val="timr"/>
    <w:basedOn w:val="a0"/>
    <w:rsid w:val="0018638A"/>
  </w:style>
  <w:style w:type="character" w:customStyle="1" w:styleId="user">
    <w:name w:val="user"/>
    <w:basedOn w:val="a0"/>
    <w:rsid w:val="0018638A"/>
  </w:style>
  <w:style w:type="character" w:customStyle="1" w:styleId="catr">
    <w:name w:val="catr"/>
    <w:basedOn w:val="a0"/>
    <w:rsid w:val="0018638A"/>
  </w:style>
  <w:style w:type="character" w:styleId="a7">
    <w:name w:val="Hyperlink"/>
    <w:basedOn w:val="a0"/>
    <w:uiPriority w:val="99"/>
    <w:semiHidden/>
    <w:unhideWhenUsed/>
    <w:rsid w:val="0018638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86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638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3C4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C46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5">
    <w:name w:val="c5"/>
    <w:basedOn w:val="a0"/>
    <w:rsid w:val="00CD4EAD"/>
  </w:style>
  <w:style w:type="character" w:customStyle="1" w:styleId="c13">
    <w:name w:val="c13"/>
    <w:basedOn w:val="a0"/>
    <w:rsid w:val="00CD4EAD"/>
  </w:style>
  <w:style w:type="character" w:customStyle="1" w:styleId="c7">
    <w:name w:val="c7"/>
    <w:basedOn w:val="a0"/>
    <w:rsid w:val="00CD4EAD"/>
  </w:style>
  <w:style w:type="character" w:customStyle="1" w:styleId="c12">
    <w:name w:val="c12"/>
    <w:basedOn w:val="a0"/>
    <w:rsid w:val="00CD4EAD"/>
  </w:style>
  <w:style w:type="character" w:customStyle="1" w:styleId="c17">
    <w:name w:val="c17"/>
    <w:basedOn w:val="a0"/>
    <w:rsid w:val="00CD4EAD"/>
  </w:style>
  <w:style w:type="character" w:customStyle="1" w:styleId="c14">
    <w:name w:val="c14"/>
    <w:basedOn w:val="a0"/>
    <w:rsid w:val="00CD4EAD"/>
  </w:style>
  <w:style w:type="paragraph" w:customStyle="1" w:styleId="c23">
    <w:name w:val="c23"/>
    <w:basedOn w:val="a"/>
    <w:rsid w:val="00CD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CD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CD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973">
          <w:marLeft w:val="0"/>
          <w:marRight w:val="0"/>
          <w:marTop w:val="0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42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10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32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5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0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44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0617190">
          <w:marLeft w:val="0"/>
          <w:marRight w:val="0"/>
          <w:marTop w:val="0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8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5469">
          <w:marLeft w:val="0"/>
          <w:marRight w:val="0"/>
          <w:marTop w:val="0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9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6E5E0-444F-4209-B21E-C704D7784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15</Pages>
  <Words>4061</Words>
  <Characters>23152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16</cp:revision>
  <dcterms:created xsi:type="dcterms:W3CDTF">2014-02-01T05:05:00Z</dcterms:created>
  <dcterms:modified xsi:type="dcterms:W3CDTF">2023-11-10T13:13:00Z</dcterms:modified>
</cp:coreProperties>
</file>