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1B" w:rsidRDefault="00316390">
      <w:pPr>
        <w:pStyle w:val="Bodytext30"/>
        <w:shd w:val="clear" w:color="auto" w:fill="auto"/>
        <w:ind w:right="40"/>
      </w:pPr>
      <w:bookmarkStart w:id="0" w:name="_GoBack"/>
      <w:bookmarkEnd w:id="0"/>
      <w:r>
        <w:t>Опыт работы воспитателя МБДОУ-детский сад комбинированного</w:t>
      </w:r>
      <w:r>
        <w:br/>
        <w:t xml:space="preserve">вида №1 </w:t>
      </w:r>
      <w:proofErr w:type="spellStart"/>
      <w:r>
        <w:t>п.г.т</w:t>
      </w:r>
      <w:proofErr w:type="spellEnd"/>
      <w:r>
        <w:t xml:space="preserve">. Погар </w:t>
      </w:r>
      <w:proofErr w:type="spellStart"/>
      <w:r>
        <w:t>Гилёк</w:t>
      </w:r>
      <w:proofErr w:type="spellEnd"/>
      <w:r>
        <w:t xml:space="preserve"> Татьяны Владимировны по теме:</w:t>
      </w:r>
      <w:r>
        <w:br/>
      </w:r>
      <w:r>
        <w:rPr>
          <w:rStyle w:val="Bodytext3Italic"/>
          <w:b/>
          <w:bCs/>
        </w:rPr>
        <w:t>«Развитие связной речи у дошкольников с ТНР средствами</w:t>
      </w:r>
      <w:r>
        <w:rPr>
          <w:rStyle w:val="Bodytext3Italic"/>
          <w:b/>
          <w:bCs/>
        </w:rPr>
        <w:br/>
        <w:t>театрализованной деятельности»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440" w:firstLine="1140"/>
      </w:pPr>
      <w:r>
        <w:t xml:space="preserve"> </w:t>
      </w:r>
      <w:r w:rsidR="001D2F86">
        <w:t xml:space="preserve">Я </w:t>
      </w:r>
      <w:r>
        <w:t xml:space="preserve">работаю в группе компенсирующей направленности для детей с тяжёлыми нарушениями речи. Основным речевым нарушением, с которым дети поступают в логопедическую группу, является общее недоразвитие речи. То есть у дошкольников с нормальным слухом и сохранным интеллектом нарушены все компоненты речевой системы: звукопроизношение, фонематическое восприятие, </w:t>
      </w:r>
      <w:proofErr w:type="spellStart"/>
      <w:r>
        <w:t>лексико</w:t>
      </w:r>
      <w:r>
        <w:softHyphen/>
        <w:t>грамматическая</w:t>
      </w:r>
      <w:proofErr w:type="spellEnd"/>
      <w:r>
        <w:t xml:space="preserve"> сторона речи, и как следствие, связная речь. Наличие у таких детей вторичных нарушений познавательных процессов (восприятия, внимания, памяти, воображения), недоразвитие общей и мелкой моторики создают дополнительные трудности в овладении навыками связной, грамотной, выразительной и эмоциональной речи у дошкольников с ТНР.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520"/>
      </w:pPr>
      <w:r>
        <w:t>Одним из важнейших факторов, стимулирующих развитие связной речи у детей с ТНР, является театрализованная деятельность, самый распространенный вид детского творчества. Она близка и понятна ребенку, доставляет радость, развивает воображение и фантазию, способствует творческому и речевому развитию ребенка и формированию базиса его личностной культуры.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280" w:firstLine="520"/>
      </w:pPr>
      <w:r>
        <w:rPr>
          <w:rStyle w:val="Bodytext21"/>
        </w:rPr>
        <w:t>Целью</w:t>
      </w:r>
      <w:r>
        <w:t xml:space="preserve"> использования театрализованной деятельности в коррекционной работе с детьми с ТНР является создание условий для развития речевых и творческих способностей у детей с нарушением речи.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0"/>
      </w:pPr>
      <w:r>
        <w:rPr>
          <w:rStyle w:val="Bodytext21"/>
        </w:rPr>
        <w:t>Работая по данной теме, решаю следующие коррекционные задачи: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1140"/>
      </w:pPr>
      <w:r>
        <w:rPr>
          <w:rStyle w:val="Bodytext2SylfaenItalic"/>
        </w:rPr>
        <w:t>^</w:t>
      </w:r>
      <w:r>
        <w:t xml:space="preserve"> Обогащать, уточнять и активизировать словарный запас;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1140"/>
      </w:pPr>
      <w:r>
        <w:rPr>
          <w:rStyle w:val="Bodytext2SylfaenItalic"/>
        </w:rPr>
        <w:t>^</w:t>
      </w:r>
      <w:r>
        <w:t xml:space="preserve"> Закреплять правильное произношение поставленных звуков;</w:t>
      </w:r>
    </w:p>
    <w:p w:rsidR="00DB231B" w:rsidRDefault="00316390" w:rsidP="00B55F0C">
      <w:pPr>
        <w:pStyle w:val="Bodytext20"/>
        <w:shd w:val="clear" w:color="auto" w:fill="auto"/>
        <w:spacing w:line="360" w:lineRule="auto"/>
        <w:ind w:firstLine="1140"/>
      </w:pPr>
      <w:r>
        <w:rPr>
          <w:rStyle w:val="Bodytext2SylfaenItalic"/>
        </w:rPr>
        <w:lastRenderedPageBreak/>
        <w:t>^</w:t>
      </w:r>
      <w:r>
        <w:t xml:space="preserve"> Упражнять в использовании вербальных и</w:t>
      </w:r>
      <w:r w:rsidR="00B55F0C">
        <w:t xml:space="preserve"> </w:t>
      </w:r>
      <w:r>
        <w:t>невербальных выразительных средств общения;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left="1440"/>
      </w:pPr>
      <w:r>
        <w:rPr>
          <w:rStyle w:val="Bodytext2SylfaenItalic"/>
        </w:rPr>
        <w:t>^</w:t>
      </w:r>
      <w:r>
        <w:t xml:space="preserve"> Совершенствовать диалогическую </w:t>
      </w:r>
      <w:r w:rsidR="00B55F0C">
        <w:t xml:space="preserve">и монологическую формы речи </w:t>
      </w:r>
      <w:r>
        <w:t>в процессе театрально-игровой деятельности;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1100"/>
      </w:pPr>
      <w:r>
        <w:rPr>
          <w:rStyle w:val="Bodytext2SylfaenItalic"/>
        </w:rPr>
        <w:t>^</w:t>
      </w:r>
      <w:r>
        <w:t xml:space="preserve"> Воспитывать культуру речевого общения.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left="1440"/>
      </w:pPr>
      <w:r>
        <w:rPr>
          <w:rStyle w:val="Bodytext2SylfaenItalic"/>
        </w:rPr>
        <w:t>^</w:t>
      </w:r>
      <w:r>
        <w:t xml:space="preserve"> Развивать познавательные процессы, мелкую и общую моторику.</w:t>
      </w:r>
    </w:p>
    <w:p w:rsidR="00DB231B" w:rsidRDefault="00316390" w:rsidP="001D2F86">
      <w:pPr>
        <w:pStyle w:val="Bodytext20"/>
        <w:shd w:val="clear" w:color="auto" w:fill="auto"/>
        <w:tabs>
          <w:tab w:val="left" w:pos="4266"/>
        </w:tabs>
        <w:spacing w:line="360" w:lineRule="auto"/>
        <w:ind w:firstLine="0"/>
      </w:pPr>
      <w:r>
        <w:t>Театрализация сказок</w:t>
      </w:r>
      <w:r w:rsidR="001D2F86">
        <w:t xml:space="preserve"> </w:t>
      </w:r>
      <w:r>
        <w:t>предполагает большой объем</w:t>
      </w:r>
      <w:r w:rsidR="001D2F86">
        <w:t xml:space="preserve"> </w:t>
      </w:r>
      <w:r>
        <w:t>предварительной работы. Мы знакомим детей с литературными произведениями, обращаем внимание на характер героев, изображаем сюжеты, персонажей сказок в различных видах</w:t>
      </w:r>
      <w:r w:rsidR="001D2F86">
        <w:t xml:space="preserve"> </w:t>
      </w:r>
      <w:r>
        <w:t>художественной</w:t>
      </w:r>
      <w:r w:rsidR="001D2F86">
        <w:t xml:space="preserve"> </w:t>
      </w:r>
      <w:r>
        <w:t>деятельности. Музыкальная,</w:t>
      </w:r>
      <w:r w:rsidR="001D2F86">
        <w:t xml:space="preserve">  </w:t>
      </w:r>
      <w:r>
        <w:t>изобразительная,</w:t>
      </w:r>
      <w:r w:rsidR="001D2F86">
        <w:t xml:space="preserve">  </w:t>
      </w:r>
      <w:r>
        <w:t>конструктивная</w:t>
      </w:r>
      <w:r w:rsidR="001D2F86">
        <w:t xml:space="preserve"> </w:t>
      </w:r>
      <w:r>
        <w:t>деятельности</w:t>
      </w:r>
      <w:r w:rsidR="001D2F86">
        <w:t xml:space="preserve"> </w:t>
      </w:r>
      <w:r>
        <w:t>являются</w:t>
      </w:r>
      <w:r w:rsidR="001D2F86">
        <w:t xml:space="preserve"> </w:t>
      </w:r>
      <w:r>
        <w:t>составляющими</w:t>
      </w:r>
      <w:r w:rsidR="001D2F86">
        <w:t xml:space="preserve"> </w:t>
      </w:r>
      <w:r>
        <w:t>компонентами</w:t>
      </w:r>
      <w:r w:rsidR="001D2F86">
        <w:t xml:space="preserve"> </w:t>
      </w:r>
      <w:r>
        <w:t>театрализованных игр.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400" w:firstLine="640"/>
      </w:pPr>
      <w:r>
        <w:t>Работа по данной теме проводится в системе и взаимосвязи со всеми специалистами детского сада. Распределяя роли, мы с учителе</w:t>
      </w:r>
      <w:proofErr w:type="gramStart"/>
      <w:r>
        <w:t>м-</w:t>
      </w:r>
      <w:proofErr w:type="gramEnd"/>
      <w:r>
        <w:t xml:space="preserve"> логопедом учитываем речевые возможности каждого ребёнка. При подборе текстов сказок стараемся избегать звуков, которые дети ещё не умеют произносить правильно, и сложных по структуре слов (иногда даже заменяем слова на более лёгкие).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1100"/>
      </w:pPr>
      <w:r>
        <w:t>Начинаю разучивать стихи, сказки, инсценировки после проведения тщательной словарной работы, когда тексты станут понятны каждому ребёнку. Дети с тяжёлыми речевыми нарушениями с трудом усваивают новый материал, у них недостаточно развито произвольное внимание, заученное наизусть они быстро забывают, даже в коротких четверостишиях переставляют слова, заменяют их другими словами или опускают.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640"/>
      </w:pPr>
      <w:r>
        <w:t>При подборе песенного и танцевального материала музыкальный руководитель подбирает небольшие по объёму и мелодичные произведения в спокойном темпе.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left="720" w:firstLine="0"/>
      </w:pPr>
      <w:r>
        <w:t>Руководитель физического воспитания на своих занятиях использует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260" w:firstLine="0"/>
      </w:pPr>
      <w:r>
        <w:lastRenderedPageBreak/>
        <w:t>сюжеты сказок, включает элементы театрализованной деятельности для развития выразительности, пластичности и координации движений. Игровая деятельность, используемая на занятиях, помогает развивать творческое мышление, произвольное внимание, воображение детей.</w:t>
      </w:r>
    </w:p>
    <w:p w:rsidR="00DE7ABF" w:rsidRDefault="00316390" w:rsidP="00DE7ABF">
      <w:pPr>
        <w:pStyle w:val="Bodytext20"/>
        <w:shd w:val="clear" w:color="auto" w:fill="auto"/>
        <w:spacing w:line="360" w:lineRule="auto"/>
        <w:ind w:right="260" w:firstLine="600"/>
      </w:pPr>
      <w:r>
        <w:t>Родители не находятся в роли сторонних наблюдателей или обычных зрителей. Привлекаю их к работе над театрализацией. Совместно с детьми они читают произведения, просматривают видеофильмы, рекомендованные педагогами по теме. Это способствует расширению кругозора, обогащает внутренний мир, а главное учит членов семьи взаимопониманию, сближает их.</w:t>
      </w:r>
    </w:p>
    <w:p w:rsidR="00DB231B" w:rsidRDefault="00316390" w:rsidP="00DE7ABF">
      <w:pPr>
        <w:pStyle w:val="Bodytext20"/>
        <w:shd w:val="clear" w:color="auto" w:fill="auto"/>
        <w:spacing w:line="360" w:lineRule="auto"/>
        <w:ind w:right="260" w:firstLine="600"/>
      </w:pPr>
      <w:r>
        <w:t>На начальных этапах работы с детьми с ОНР основными исполнителями являются взрослые, дети принимают лишь посильное участие. Стараюсь дать возможность выступить каждому ребёнку даже с самой маленькой ролью.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260" w:firstLine="0"/>
      </w:pPr>
      <w:r>
        <w:t>Создавая образ, они учатся преодолевать не только речевые трудности, но и справляться с застенчивостью.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260" w:firstLine="600"/>
      </w:pPr>
      <w:r>
        <w:t>Работа над связной речью посредством театрализованной деятельности проводится поэтапно.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520" w:firstLine="600"/>
      </w:pPr>
      <w:r>
        <w:t>На первом этапе систематически выполняются игровые упражнения, направленные на выработку мимики и пантомимики. Благодаря этому движения приобретают большую уверенность и управляемость. Дети начинают легче переключаться с одного движения на другое.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600"/>
      </w:pPr>
      <w:r>
        <w:t>Предлагаю следующие игровые упражнения: «Съешь кислый лимон...», «Рассердись на драчуна...», «Испугаться злого волка...», и др.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600"/>
      </w:pPr>
      <w:r>
        <w:t xml:space="preserve">На втором этапе вводятся игры и упражнения на развитие дыхания и речевого аппарата, правильной артикуляции, такие как: «Салют в стакане», «Волшебный телефон», «Подуй на снежинку», «Песенка шарика», «Песенка </w:t>
      </w:r>
      <w:r>
        <w:lastRenderedPageBreak/>
        <w:t>водички» и др.</w:t>
      </w:r>
    </w:p>
    <w:p w:rsidR="00DB231B" w:rsidRDefault="00316390" w:rsidP="001D2F86">
      <w:pPr>
        <w:pStyle w:val="Bodytext20"/>
        <w:numPr>
          <w:ilvl w:val="0"/>
          <w:numId w:val="1"/>
        </w:numPr>
        <w:shd w:val="clear" w:color="auto" w:fill="auto"/>
        <w:tabs>
          <w:tab w:val="left" w:pos="218"/>
        </w:tabs>
        <w:spacing w:line="360" w:lineRule="auto"/>
        <w:ind w:right="380" w:firstLine="0"/>
      </w:pPr>
      <w:proofErr w:type="gramStart"/>
      <w:r>
        <w:t>для развития интонационной выразительности, силы голоса и четкой дикции предлагаю такие игры как «Чудо-лесенка», «Громко-тихо», «Скажи как большой медведь, как маленький медвежонок» и проговаривание различных скороговорок сначала в медленном, затем в быстром темпе.</w:t>
      </w:r>
      <w:proofErr w:type="gramEnd"/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520"/>
      </w:pPr>
      <w:r>
        <w:t xml:space="preserve">На третьем этапе мы переходим к драматизации стихов, прибауток, </w:t>
      </w:r>
      <w:proofErr w:type="spellStart"/>
      <w:r>
        <w:t>потешек</w:t>
      </w:r>
      <w:proofErr w:type="spellEnd"/>
      <w:r>
        <w:t xml:space="preserve">. Например, </w:t>
      </w:r>
      <w:proofErr w:type="spellStart"/>
      <w:r>
        <w:t>потешки</w:t>
      </w:r>
      <w:proofErr w:type="spellEnd"/>
      <w:r>
        <w:t xml:space="preserve"> «Курочка-</w:t>
      </w:r>
      <w:proofErr w:type="spellStart"/>
      <w:r>
        <w:t>рябушечка</w:t>
      </w:r>
      <w:proofErr w:type="spellEnd"/>
      <w:r>
        <w:t>», «Гуси, вы, гуси!», «Тень-тень-</w:t>
      </w:r>
      <w:proofErr w:type="spellStart"/>
      <w:r>
        <w:t>потетень</w:t>
      </w:r>
      <w:proofErr w:type="spellEnd"/>
      <w:r>
        <w:t>». Дети разыгрывают их, используя настольный или пальчиковый театр.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520"/>
      </w:pPr>
      <w:r>
        <w:t>На четвертом этапе мы переходим к более сложному виду деятельности</w:t>
      </w:r>
    </w:p>
    <w:p w:rsidR="00DB231B" w:rsidRDefault="00316390" w:rsidP="001D2F86">
      <w:pPr>
        <w:pStyle w:val="Bodytext20"/>
        <w:numPr>
          <w:ilvl w:val="0"/>
          <w:numId w:val="1"/>
        </w:numPr>
        <w:shd w:val="clear" w:color="auto" w:fill="auto"/>
        <w:tabs>
          <w:tab w:val="left" w:pos="218"/>
        </w:tabs>
        <w:spacing w:line="360" w:lineRule="auto"/>
        <w:ind w:firstLine="0"/>
      </w:pPr>
      <w:r>
        <w:t>драматизации рассказов и сказок. Для этого подойдут сказки «Курочка Ряба», «Волк и козлята», рассказы: «Как Маша стала большой» (по Е. Пермяку), «Маша обедает» (С.</w:t>
      </w:r>
      <w:r w:rsidR="00DE7ABF">
        <w:t xml:space="preserve"> </w:t>
      </w:r>
      <w:proofErr w:type="spellStart"/>
      <w:r>
        <w:t>Капутикян</w:t>
      </w:r>
      <w:proofErr w:type="spellEnd"/>
      <w:r>
        <w:t>), «Как собака себе друга искала» (мордовская сказка) и др. Дети разыгрывают небольшие по объёму тексты как актеры, используя маски или элементы костюмов. Один и тот же текст подойдет для разных инсценировок.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firstLine="520"/>
      </w:pPr>
      <w:proofErr w:type="spellStart"/>
      <w:r>
        <w:t>Инсценирование</w:t>
      </w:r>
      <w:proofErr w:type="spellEnd"/>
      <w:r>
        <w:t xml:space="preserve"> сказок очень увлекает детей. Они начинают импровизировать, наряжаться, обыгрывать ту или иную сценку в самостоятельной деятельности.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300" w:firstLine="520"/>
      </w:pPr>
      <w:r>
        <w:t>Речь их становится более выразительной, грамотной. Они начинают использовать новые слова, пословицы и поговорки из сценария, причём - в бытовых ситуациях, совпадающих с их смысловым содержанием.</w:t>
      </w:r>
    </w:p>
    <w:p w:rsidR="00DB231B" w:rsidRDefault="00316390" w:rsidP="001D2F86">
      <w:pPr>
        <w:pStyle w:val="Bodytext20"/>
        <w:shd w:val="clear" w:color="auto" w:fill="auto"/>
        <w:spacing w:line="360" w:lineRule="auto"/>
        <w:ind w:right="380" w:firstLine="520"/>
      </w:pPr>
      <w:r>
        <w:t xml:space="preserve">Полученный положительный эмоциональный заряд от показа </w:t>
      </w:r>
      <w:proofErr w:type="spellStart"/>
      <w:r>
        <w:t>мини</w:t>
      </w:r>
      <w:r>
        <w:softHyphen/>
        <w:t>спектаклей</w:t>
      </w:r>
      <w:proofErr w:type="spellEnd"/>
      <w:r>
        <w:t xml:space="preserve">, приобретённая вера в свои силы повышают самооценку детей. Многие из них справляются со своими комплексами, учатся размышлять, анализировать своё поведение и поведение других людей, становятся внимательнее и терпимее друг к другу. Их игровая деятельность </w:t>
      </w:r>
      <w:r>
        <w:lastRenderedPageBreak/>
        <w:t>активизируется, приобретает творческий характер, эмоциональную насыщенность.</w:t>
      </w:r>
    </w:p>
    <w:sectPr w:rsidR="00DB231B">
      <w:pgSz w:w="11900" w:h="16840"/>
      <w:pgMar w:top="1098" w:right="842" w:bottom="1905" w:left="16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A20" w:rsidRDefault="00A54A20">
      <w:r>
        <w:separator/>
      </w:r>
    </w:p>
  </w:endnote>
  <w:endnote w:type="continuationSeparator" w:id="0">
    <w:p w:rsidR="00A54A20" w:rsidRDefault="00A5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A20" w:rsidRDefault="00A54A20"/>
  </w:footnote>
  <w:footnote w:type="continuationSeparator" w:id="0">
    <w:p w:rsidR="00A54A20" w:rsidRDefault="00A54A2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81A6C"/>
    <w:multiLevelType w:val="multilevel"/>
    <w:tmpl w:val="B6A8D4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1B"/>
    <w:rsid w:val="001D2F86"/>
    <w:rsid w:val="00316390"/>
    <w:rsid w:val="00582AD1"/>
    <w:rsid w:val="00A54A20"/>
    <w:rsid w:val="00B55F0C"/>
    <w:rsid w:val="00DB231B"/>
    <w:rsid w:val="00DE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Italic">
    <w:name w:val="Body text (3) + Italic"/>
    <w:basedOn w:val="Bodytext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SylfaenItalic">
    <w:name w:val="Body text (2) + Sylfaen;Italic"/>
    <w:basedOn w:val="Bodytext2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line="47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479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Italic">
    <w:name w:val="Body text (3) + Italic"/>
    <w:basedOn w:val="Bodytext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SylfaenItalic">
    <w:name w:val="Body text (2) + Sylfaen;Italic"/>
    <w:basedOn w:val="Bodytext2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line="47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479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Гилёк</dc:creator>
  <cp:lastModifiedBy>Евгений Гилёк</cp:lastModifiedBy>
  <cp:revision>2</cp:revision>
  <dcterms:created xsi:type="dcterms:W3CDTF">2023-11-25T07:03:00Z</dcterms:created>
  <dcterms:modified xsi:type="dcterms:W3CDTF">2023-11-25T07:03:00Z</dcterms:modified>
</cp:coreProperties>
</file>