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015D" w:rsidRDefault="003403C1" w:rsidP="00DD015D">
      <w:pPr>
        <w:pStyle w:val="a3"/>
        <w:spacing w:before="69"/>
        <w:ind w:left="120" w:right="226" w:firstLine="540"/>
        <w:jc w:val="both"/>
        <w:rPr>
          <w:b/>
        </w:rPr>
      </w:pPr>
      <w:r>
        <w:rPr>
          <w:b/>
        </w:rPr>
        <w:t>В</w:t>
      </w:r>
      <w:r w:rsidR="00D810ED">
        <w:rPr>
          <w:b/>
        </w:rPr>
        <w:t xml:space="preserve">ыполнено учителем начальных классов МАОУ СОШ №50 с УИОП </w:t>
      </w:r>
    </w:p>
    <w:p w:rsidR="000364B7" w:rsidRPr="00DD015D" w:rsidRDefault="00D810ED" w:rsidP="00DD015D">
      <w:pPr>
        <w:pStyle w:val="a3"/>
        <w:spacing w:before="69"/>
        <w:ind w:left="120" w:right="226" w:firstLine="540"/>
        <w:jc w:val="both"/>
        <w:rPr>
          <w:b/>
        </w:rPr>
      </w:pPr>
      <w:r>
        <w:rPr>
          <w:b/>
        </w:rPr>
        <w:t>г. Екатеринбурга Карманович Надеждой Владимировной</w:t>
      </w:r>
    </w:p>
    <w:p w:rsidR="000364B7" w:rsidRDefault="000364B7">
      <w:pPr>
        <w:pStyle w:val="a3"/>
      </w:pPr>
    </w:p>
    <w:p w:rsidR="000364B7" w:rsidRDefault="005E1D9A">
      <w:pPr>
        <w:pStyle w:val="a4"/>
        <w:spacing w:line="321" w:lineRule="exact"/>
        <w:ind w:left="3387" w:firstLine="0"/>
      </w:pPr>
      <w:r>
        <w:rPr>
          <w:noProof/>
          <w:lang w:eastAsia="ru-RU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900430</wp:posOffset>
            </wp:positionH>
            <wp:positionV relativeFrom="paragraph">
              <wp:posOffset>145926</wp:posOffset>
            </wp:positionV>
            <wp:extent cx="800100" cy="600709"/>
            <wp:effectExtent l="0" t="0" r="0" b="0"/>
            <wp:wrapNone/>
            <wp:docPr id="1" name="image1.jpeg" descr="1613545370_96-p-kartinki-na-belom-fone-dlya-prezentatsii-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6007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Технологическая</w:t>
      </w:r>
      <w:r>
        <w:rPr>
          <w:spacing w:val="-6"/>
        </w:rPr>
        <w:t xml:space="preserve"> </w:t>
      </w:r>
      <w:r>
        <w:t>карта</w:t>
      </w:r>
      <w:r>
        <w:rPr>
          <w:spacing w:val="-3"/>
        </w:rPr>
        <w:t xml:space="preserve"> </w:t>
      </w:r>
      <w:r>
        <w:t>урока</w:t>
      </w:r>
      <w:r w:rsidR="00844416">
        <w:t>.</w:t>
      </w:r>
      <w:r>
        <w:rPr>
          <w:spacing w:val="-3"/>
        </w:rPr>
        <w:t xml:space="preserve"> </w:t>
      </w:r>
    </w:p>
    <w:p w:rsidR="000364B7" w:rsidRDefault="003A1513">
      <w:pPr>
        <w:pStyle w:val="a4"/>
        <w:tabs>
          <w:tab w:val="left" w:pos="5126"/>
          <w:tab w:val="left" w:pos="9127"/>
          <w:tab w:val="left" w:pos="9731"/>
        </w:tabs>
        <w:spacing w:line="242" w:lineRule="auto"/>
        <w:ind w:right="251"/>
        <w:rPr>
          <w:u w:val="single"/>
        </w:rPr>
      </w:pPr>
      <w:r>
        <w:t>К</w:t>
      </w:r>
      <w:r w:rsidR="005E1D9A">
        <w:t>ласс</w:t>
      </w:r>
      <w:r>
        <w:t xml:space="preserve">     </w:t>
      </w:r>
      <w:r>
        <w:rPr>
          <w:u w:val="single"/>
        </w:rPr>
        <w:t xml:space="preserve">4    </w:t>
      </w:r>
      <w:r w:rsidR="005E1D9A">
        <w:t>предмет</w:t>
      </w:r>
      <w:r w:rsidR="005E1D9A">
        <w:rPr>
          <w:u w:val="single"/>
        </w:rPr>
        <w:tab/>
      </w:r>
      <w:r>
        <w:rPr>
          <w:u w:val="single"/>
        </w:rPr>
        <w:t xml:space="preserve">математика  </w:t>
      </w:r>
      <w:r w:rsidR="005E1D9A">
        <w:t xml:space="preserve"> по</w:t>
      </w:r>
      <w:r w:rsidR="005E1D9A">
        <w:rPr>
          <w:spacing w:val="-5"/>
        </w:rPr>
        <w:t xml:space="preserve"> </w:t>
      </w:r>
      <w:r w:rsidR="005E1D9A" w:rsidRPr="003A1513">
        <w:t>теме</w:t>
      </w:r>
      <w:r w:rsidR="005E1D9A" w:rsidRPr="003A1513">
        <w:rPr>
          <w:u w:val="single"/>
        </w:rPr>
        <w:t xml:space="preserve"> </w:t>
      </w:r>
      <w:r>
        <w:rPr>
          <w:u w:val="single"/>
        </w:rPr>
        <w:t>«Р</w:t>
      </w:r>
      <w:r w:rsidRPr="003A1513">
        <w:rPr>
          <w:u w:val="single"/>
        </w:rPr>
        <w:t>ешение геометрических задач</w:t>
      </w:r>
      <w:r w:rsidR="00844416">
        <w:rPr>
          <w:u w:val="single"/>
        </w:rPr>
        <w:t>. Нахождение площади прямоугольника</w:t>
      </w:r>
      <w:r>
        <w:rPr>
          <w:u w:val="single"/>
        </w:rPr>
        <w:t>»</w:t>
      </w:r>
      <w:r w:rsidR="00844416">
        <w:rPr>
          <w:u w:val="single"/>
        </w:rPr>
        <w:t xml:space="preserve"> </w:t>
      </w:r>
    </w:p>
    <w:p w:rsidR="00844416" w:rsidRPr="003A1513" w:rsidRDefault="00844416">
      <w:pPr>
        <w:pStyle w:val="a4"/>
        <w:tabs>
          <w:tab w:val="left" w:pos="5126"/>
          <w:tab w:val="left" w:pos="9127"/>
          <w:tab w:val="left" w:pos="9731"/>
        </w:tabs>
        <w:spacing w:line="242" w:lineRule="auto"/>
        <w:ind w:right="251"/>
      </w:pPr>
    </w:p>
    <w:p w:rsidR="000364B7" w:rsidRDefault="000364B7">
      <w:pPr>
        <w:pStyle w:val="a3"/>
        <w:spacing w:before="5"/>
        <w:rPr>
          <w:sz w:val="27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51"/>
        <w:gridCol w:w="7347"/>
      </w:tblGrid>
      <w:tr w:rsidR="000364B7" w:rsidTr="00787B08">
        <w:trPr>
          <w:trHeight w:val="645"/>
        </w:trPr>
        <w:tc>
          <w:tcPr>
            <w:tcW w:w="9798" w:type="dxa"/>
            <w:gridSpan w:val="2"/>
          </w:tcPr>
          <w:p w:rsidR="000364B7" w:rsidRDefault="005E1D9A">
            <w:pPr>
              <w:pStyle w:val="TableParagraph"/>
              <w:spacing w:line="321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Цель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для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>педагога:</w:t>
            </w:r>
            <w:r w:rsidR="00BC76C8">
              <w:rPr>
                <w:i/>
                <w:sz w:val="28"/>
              </w:rPr>
              <w:t xml:space="preserve"> </w:t>
            </w:r>
            <w:r w:rsidR="00665DEA">
              <w:rPr>
                <w:i/>
                <w:sz w:val="28"/>
              </w:rPr>
              <w:t>Создание</w:t>
            </w:r>
            <w:r w:rsidR="00665DEA" w:rsidRPr="00665DEA">
              <w:rPr>
                <w:i/>
                <w:sz w:val="28"/>
              </w:rPr>
              <w:t xml:space="preserve"> услови</w:t>
            </w:r>
            <w:r w:rsidR="00665DEA">
              <w:rPr>
                <w:i/>
                <w:sz w:val="28"/>
              </w:rPr>
              <w:t>й</w:t>
            </w:r>
            <w:r w:rsidR="00665DEA" w:rsidRPr="00665DEA">
              <w:rPr>
                <w:i/>
                <w:sz w:val="28"/>
              </w:rPr>
              <w:t xml:space="preserve"> для ознакомления учащихся с наукой </w:t>
            </w:r>
            <w:r w:rsidR="00665DEA">
              <w:rPr>
                <w:i/>
                <w:sz w:val="28"/>
              </w:rPr>
              <w:t>геометрией</w:t>
            </w:r>
            <w:r w:rsidR="00665DEA" w:rsidRPr="00665DEA">
              <w:rPr>
                <w:i/>
                <w:sz w:val="28"/>
              </w:rPr>
              <w:t>, опр</w:t>
            </w:r>
            <w:r w:rsidR="00665DEA">
              <w:rPr>
                <w:i/>
                <w:sz w:val="28"/>
              </w:rPr>
              <w:t>еделение границ «знания» и «незнания»; способствование формирования представления</w:t>
            </w:r>
            <w:r w:rsidR="00665DEA" w:rsidRPr="00665DEA">
              <w:rPr>
                <w:i/>
                <w:sz w:val="28"/>
              </w:rPr>
              <w:t xml:space="preserve"> о </w:t>
            </w:r>
            <w:r w:rsidR="00665DEA">
              <w:rPr>
                <w:i/>
                <w:sz w:val="28"/>
              </w:rPr>
              <w:t>«площади» как геометрической величине</w:t>
            </w:r>
            <w:r w:rsidR="003B1AE9">
              <w:rPr>
                <w:i/>
                <w:sz w:val="28"/>
              </w:rPr>
              <w:t>, развитие</w:t>
            </w:r>
            <w:r w:rsidR="00665DEA" w:rsidRPr="00665DEA">
              <w:rPr>
                <w:i/>
                <w:sz w:val="28"/>
              </w:rPr>
              <w:t xml:space="preserve"> интереса к предмету «</w:t>
            </w:r>
            <w:r w:rsidR="00665DEA">
              <w:rPr>
                <w:i/>
                <w:sz w:val="28"/>
              </w:rPr>
              <w:t>Математика</w:t>
            </w:r>
            <w:r w:rsidR="00665DEA" w:rsidRPr="00665DEA">
              <w:rPr>
                <w:i/>
                <w:sz w:val="28"/>
              </w:rPr>
              <w:t>».</w:t>
            </w:r>
          </w:p>
          <w:p w:rsidR="000364B7" w:rsidRDefault="005E1D9A" w:rsidP="003B1AE9">
            <w:pPr>
              <w:pStyle w:val="TableParagraph"/>
              <w:spacing w:before="3" w:line="301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Цель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>для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>обучающихся:</w:t>
            </w:r>
            <w:r w:rsidR="0000069B">
              <w:t xml:space="preserve"> </w:t>
            </w:r>
            <w:r w:rsidR="0000069B" w:rsidRPr="0000069B">
              <w:rPr>
                <w:i/>
                <w:sz w:val="28"/>
              </w:rPr>
              <w:t xml:space="preserve">Принятия </w:t>
            </w:r>
            <w:r w:rsidR="0000069B">
              <w:rPr>
                <w:i/>
                <w:sz w:val="28"/>
              </w:rPr>
              <w:t>геометрических</w:t>
            </w:r>
            <w:r w:rsidR="0000069B" w:rsidRPr="0000069B">
              <w:rPr>
                <w:i/>
                <w:sz w:val="28"/>
              </w:rPr>
              <w:t xml:space="preserve"> знаний</w:t>
            </w:r>
            <w:r w:rsidR="003B1AE9">
              <w:rPr>
                <w:i/>
                <w:sz w:val="28"/>
              </w:rPr>
              <w:t xml:space="preserve"> о площади </w:t>
            </w:r>
            <w:r w:rsidR="0000069B" w:rsidRPr="0000069B">
              <w:rPr>
                <w:i/>
                <w:sz w:val="28"/>
              </w:rPr>
              <w:t xml:space="preserve"> как научных.</w:t>
            </w:r>
          </w:p>
        </w:tc>
      </w:tr>
      <w:tr w:rsidR="000364B7" w:rsidTr="00787B08">
        <w:trPr>
          <w:trHeight w:val="325"/>
        </w:trPr>
        <w:tc>
          <w:tcPr>
            <w:tcW w:w="2451" w:type="dxa"/>
            <w:vMerge w:val="restart"/>
          </w:tcPr>
          <w:p w:rsidR="000364B7" w:rsidRDefault="000364B7">
            <w:pPr>
              <w:pStyle w:val="TableParagraph"/>
              <w:spacing w:before="2"/>
              <w:rPr>
                <w:sz w:val="28"/>
              </w:rPr>
            </w:pPr>
          </w:p>
          <w:p w:rsidR="000364B7" w:rsidRDefault="005E1D9A">
            <w:pPr>
              <w:pStyle w:val="TableParagraph"/>
              <w:ind w:left="105"/>
              <w:rPr>
                <w:i/>
                <w:sz w:val="28"/>
              </w:rPr>
            </w:pPr>
            <w:r>
              <w:rPr>
                <w:i/>
                <w:spacing w:val="15"/>
                <w:sz w:val="28"/>
              </w:rPr>
              <w:t>Задачи:</w:t>
            </w:r>
          </w:p>
        </w:tc>
        <w:tc>
          <w:tcPr>
            <w:tcW w:w="7347" w:type="dxa"/>
          </w:tcPr>
          <w:p w:rsidR="000364B7" w:rsidRDefault="005E1D9A" w:rsidP="003B1AE9">
            <w:pPr>
              <w:pStyle w:val="TableParagraph"/>
              <w:spacing w:line="306" w:lineRule="exact"/>
              <w:ind w:left="17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Дидактическая</w:t>
            </w:r>
            <w:r>
              <w:rPr>
                <w:i/>
                <w:spacing w:val="-2"/>
                <w:sz w:val="28"/>
              </w:rPr>
              <w:t xml:space="preserve"> </w:t>
            </w:r>
            <w:r w:rsidR="003B1AE9">
              <w:rPr>
                <w:i/>
                <w:sz w:val="28"/>
              </w:rPr>
              <w:t xml:space="preserve">(обучающая). </w:t>
            </w:r>
            <w:r w:rsidR="00BC76C8" w:rsidRPr="00BC76C8">
              <w:rPr>
                <w:i/>
                <w:sz w:val="28"/>
              </w:rPr>
              <w:t>Формирование представления о понятии "</w:t>
            </w:r>
            <w:r w:rsidR="00BC76C8">
              <w:rPr>
                <w:i/>
                <w:sz w:val="28"/>
              </w:rPr>
              <w:t>Площадь</w:t>
            </w:r>
            <w:r w:rsidR="00BC76C8" w:rsidRPr="00BC76C8">
              <w:rPr>
                <w:i/>
                <w:sz w:val="28"/>
              </w:rPr>
              <w:t>" как объекте изучения на разных учебных предметах - универсального учебного понятия.</w:t>
            </w:r>
          </w:p>
        </w:tc>
      </w:tr>
      <w:tr w:rsidR="000364B7" w:rsidTr="00787B08">
        <w:trPr>
          <w:trHeight w:val="320"/>
        </w:trPr>
        <w:tc>
          <w:tcPr>
            <w:tcW w:w="2451" w:type="dxa"/>
            <w:vMerge/>
            <w:tcBorders>
              <w:top w:val="nil"/>
            </w:tcBorders>
          </w:tcPr>
          <w:p w:rsidR="000364B7" w:rsidRDefault="000364B7">
            <w:pPr>
              <w:rPr>
                <w:sz w:val="2"/>
                <w:szCs w:val="2"/>
              </w:rPr>
            </w:pPr>
          </w:p>
        </w:tc>
        <w:tc>
          <w:tcPr>
            <w:tcW w:w="7347" w:type="dxa"/>
          </w:tcPr>
          <w:p w:rsidR="000364B7" w:rsidRDefault="005E1D9A" w:rsidP="003B1AE9">
            <w:pPr>
              <w:pStyle w:val="TableParagraph"/>
              <w:spacing w:line="300" w:lineRule="exact"/>
              <w:ind w:left="17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Воспитывающая</w:t>
            </w:r>
            <w:r w:rsidR="003B1AE9">
              <w:rPr>
                <w:i/>
                <w:sz w:val="28"/>
              </w:rPr>
              <w:t>.</w:t>
            </w:r>
            <w:r w:rsidR="0000069B">
              <w:t xml:space="preserve"> </w:t>
            </w:r>
            <w:r w:rsidR="0000069B" w:rsidRPr="0000069B">
              <w:rPr>
                <w:i/>
                <w:sz w:val="28"/>
              </w:rPr>
              <w:t xml:space="preserve">Овладение </w:t>
            </w:r>
            <w:r w:rsidR="0000069B" w:rsidRPr="0000069B">
              <w:rPr>
                <w:i/>
                <w:sz w:val="36"/>
              </w:rPr>
              <w:t xml:space="preserve"> </w:t>
            </w:r>
            <w:r w:rsidR="0000069B" w:rsidRPr="0000069B">
              <w:rPr>
                <w:i/>
                <w:sz w:val="28"/>
              </w:rPr>
              <w:t xml:space="preserve">универсальными способами работы с информацией через применение </w:t>
            </w:r>
            <w:r w:rsidR="003B1AE9">
              <w:rPr>
                <w:i/>
                <w:sz w:val="28"/>
              </w:rPr>
              <w:t xml:space="preserve">индивидуальной, парной,  </w:t>
            </w:r>
            <w:r w:rsidR="0000069B" w:rsidRPr="0000069B">
              <w:rPr>
                <w:i/>
                <w:sz w:val="28"/>
              </w:rPr>
              <w:t>командной/групповой форм работы при организации учебной деятельности</w:t>
            </w:r>
            <w:r w:rsidR="0000069B">
              <w:rPr>
                <w:i/>
                <w:sz w:val="28"/>
              </w:rPr>
              <w:t>.</w:t>
            </w:r>
          </w:p>
        </w:tc>
      </w:tr>
      <w:tr w:rsidR="000364B7" w:rsidTr="00787B08">
        <w:trPr>
          <w:trHeight w:val="320"/>
        </w:trPr>
        <w:tc>
          <w:tcPr>
            <w:tcW w:w="2451" w:type="dxa"/>
            <w:vMerge/>
            <w:tcBorders>
              <w:top w:val="nil"/>
            </w:tcBorders>
          </w:tcPr>
          <w:p w:rsidR="000364B7" w:rsidRDefault="000364B7">
            <w:pPr>
              <w:rPr>
                <w:sz w:val="2"/>
                <w:szCs w:val="2"/>
              </w:rPr>
            </w:pPr>
          </w:p>
        </w:tc>
        <w:tc>
          <w:tcPr>
            <w:tcW w:w="7347" w:type="dxa"/>
          </w:tcPr>
          <w:p w:rsidR="000364B7" w:rsidRDefault="005E1D9A" w:rsidP="003B1AE9">
            <w:pPr>
              <w:pStyle w:val="TableParagraph"/>
              <w:spacing w:line="300" w:lineRule="exact"/>
              <w:ind w:left="17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>Метапредметная</w:t>
            </w:r>
            <w:r w:rsidR="003B1AE9">
              <w:rPr>
                <w:i/>
                <w:sz w:val="28"/>
              </w:rPr>
              <w:t>.</w:t>
            </w:r>
            <w:r w:rsidR="0000069B">
              <w:rPr>
                <w:i/>
                <w:sz w:val="28"/>
              </w:rPr>
              <w:t xml:space="preserve"> Определение (понимание)</w:t>
            </w:r>
            <w:r w:rsidR="0000069B" w:rsidRPr="0000069B">
              <w:rPr>
                <w:i/>
                <w:sz w:val="28"/>
              </w:rPr>
              <w:t xml:space="preserve"> </w:t>
            </w:r>
            <w:r w:rsidR="0000069B">
              <w:rPr>
                <w:i/>
                <w:sz w:val="28"/>
              </w:rPr>
              <w:t>значения</w:t>
            </w:r>
            <w:r w:rsidR="0000069B" w:rsidRPr="0000069B">
              <w:rPr>
                <w:i/>
                <w:sz w:val="28"/>
              </w:rPr>
              <w:t xml:space="preserve"> </w:t>
            </w:r>
            <w:r w:rsidR="0000069B">
              <w:rPr>
                <w:i/>
                <w:sz w:val="28"/>
              </w:rPr>
              <w:t>нахождения площади</w:t>
            </w:r>
            <w:r w:rsidR="0000069B" w:rsidRPr="0000069B">
              <w:rPr>
                <w:i/>
                <w:sz w:val="28"/>
              </w:rPr>
              <w:t xml:space="preserve"> в </w:t>
            </w:r>
            <w:r w:rsidR="0000069B">
              <w:rPr>
                <w:i/>
                <w:sz w:val="28"/>
              </w:rPr>
              <w:t xml:space="preserve">различных видах деятельности </w:t>
            </w:r>
            <w:r w:rsidR="0000069B" w:rsidRPr="0000069B">
              <w:rPr>
                <w:i/>
                <w:sz w:val="28"/>
              </w:rPr>
              <w:t xml:space="preserve"> человека.</w:t>
            </w:r>
          </w:p>
        </w:tc>
      </w:tr>
      <w:tr w:rsidR="000364B7" w:rsidTr="00787B08">
        <w:trPr>
          <w:trHeight w:val="1285"/>
        </w:trPr>
        <w:tc>
          <w:tcPr>
            <w:tcW w:w="2451" w:type="dxa"/>
          </w:tcPr>
          <w:p w:rsidR="000364B7" w:rsidRDefault="005E1D9A">
            <w:pPr>
              <w:pStyle w:val="TableParagraph"/>
              <w:ind w:left="105" w:right="54"/>
              <w:rPr>
                <w:i/>
                <w:sz w:val="28"/>
              </w:rPr>
            </w:pPr>
            <w:r>
              <w:rPr>
                <w:i/>
                <w:sz w:val="28"/>
              </w:rPr>
              <w:t>Форма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>организации</w:t>
            </w:r>
          </w:p>
          <w:p w:rsidR="000364B7" w:rsidRDefault="005E1D9A">
            <w:pPr>
              <w:pStyle w:val="TableParagraph"/>
              <w:spacing w:line="320" w:lineRule="exact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>работы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на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>уроке</w:t>
            </w:r>
            <w:r>
              <w:rPr>
                <w:i/>
                <w:spacing w:val="-67"/>
                <w:sz w:val="28"/>
              </w:rPr>
              <w:t xml:space="preserve"> </w:t>
            </w:r>
            <w:r>
              <w:rPr>
                <w:i/>
                <w:sz w:val="28"/>
              </w:rPr>
              <w:t>(занятия):</w:t>
            </w:r>
          </w:p>
        </w:tc>
        <w:tc>
          <w:tcPr>
            <w:tcW w:w="7347" w:type="dxa"/>
          </w:tcPr>
          <w:p w:rsidR="000364B7" w:rsidRDefault="005E1D9A">
            <w:pPr>
              <w:pStyle w:val="TableParagraph"/>
              <w:ind w:left="105" w:right="1110"/>
              <w:rPr>
                <w:sz w:val="28"/>
              </w:rPr>
            </w:pPr>
            <w:r>
              <w:rPr>
                <w:sz w:val="28"/>
              </w:rPr>
              <w:t>фронтальная, И – индивидуальная, П – парная, Г –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групповая</w:t>
            </w:r>
          </w:p>
        </w:tc>
      </w:tr>
      <w:tr w:rsidR="00844416" w:rsidTr="00787B08">
        <w:trPr>
          <w:trHeight w:val="1285"/>
        </w:trPr>
        <w:tc>
          <w:tcPr>
            <w:tcW w:w="2451" w:type="dxa"/>
          </w:tcPr>
          <w:p w:rsidR="00844416" w:rsidRDefault="00844416">
            <w:pPr>
              <w:pStyle w:val="TableParagraph"/>
              <w:ind w:left="105" w:right="54"/>
              <w:rPr>
                <w:i/>
                <w:sz w:val="28"/>
              </w:rPr>
            </w:pPr>
            <w:proofErr w:type="spellStart"/>
            <w:r>
              <w:rPr>
                <w:i/>
                <w:sz w:val="28"/>
              </w:rPr>
              <w:t>Куар</w:t>
            </w:r>
            <w:proofErr w:type="spellEnd"/>
            <w:r>
              <w:rPr>
                <w:i/>
                <w:sz w:val="28"/>
              </w:rPr>
              <w:t xml:space="preserve"> код на материал урока</w:t>
            </w:r>
          </w:p>
        </w:tc>
        <w:tc>
          <w:tcPr>
            <w:tcW w:w="7347" w:type="dxa"/>
          </w:tcPr>
          <w:p w:rsidR="00844416" w:rsidRDefault="00844416" w:rsidP="00844416">
            <w:pPr>
              <w:pStyle w:val="TableParagraph"/>
              <w:ind w:left="105" w:right="1110"/>
              <w:jc w:val="center"/>
              <w:rPr>
                <w:sz w:val="28"/>
              </w:rPr>
            </w:pPr>
            <w:r w:rsidRPr="00844416">
              <w:rPr>
                <w:noProof/>
                <w:sz w:val="24"/>
                <w:lang w:eastAsia="ru-RU"/>
              </w:rPr>
              <w:drawing>
                <wp:inline distT="0" distB="0" distL="0" distR="0" wp14:anchorId="10D29926" wp14:editId="7A4A0332">
                  <wp:extent cx="2392680" cy="2392680"/>
                  <wp:effectExtent l="0" t="0" r="7620" b="7620"/>
                  <wp:docPr id="9" name="Рисунок 9" descr="C:\Users\Ученик\Desktop\qr (1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Ученик\Desktop\qr (1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680" cy="2392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7B08" w:rsidTr="00787B08">
        <w:trPr>
          <w:trHeight w:val="1285"/>
        </w:trPr>
        <w:tc>
          <w:tcPr>
            <w:tcW w:w="9798" w:type="dxa"/>
            <w:gridSpan w:val="2"/>
          </w:tcPr>
          <w:p w:rsidR="00787B08" w:rsidRPr="00844416" w:rsidRDefault="00787B08" w:rsidP="00B35BC2">
            <w:pPr>
              <w:pStyle w:val="TableParagraph"/>
              <w:ind w:left="105" w:right="54"/>
              <w:rPr>
                <w:noProof/>
                <w:sz w:val="24"/>
                <w:lang w:eastAsia="ru-RU"/>
              </w:rPr>
            </w:pPr>
          </w:p>
        </w:tc>
      </w:tr>
    </w:tbl>
    <w:p w:rsidR="000364B7" w:rsidRDefault="000364B7">
      <w:pPr>
        <w:rPr>
          <w:sz w:val="28"/>
        </w:rPr>
        <w:sectPr w:rsidR="000364B7">
          <w:type w:val="continuous"/>
          <w:pgSz w:w="11910" w:h="16840"/>
          <w:pgMar w:top="780" w:right="620" w:bottom="280" w:left="1300" w:header="720" w:footer="7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5"/>
        <w:gridCol w:w="2693"/>
        <w:gridCol w:w="2835"/>
        <w:gridCol w:w="1559"/>
        <w:gridCol w:w="1900"/>
        <w:gridCol w:w="1801"/>
        <w:gridCol w:w="1798"/>
      </w:tblGrid>
      <w:tr w:rsidR="000364B7" w:rsidTr="00CB2A6B">
        <w:trPr>
          <w:trHeight w:val="485"/>
        </w:trPr>
        <w:tc>
          <w:tcPr>
            <w:tcW w:w="2005" w:type="dxa"/>
            <w:vMerge w:val="restart"/>
            <w:tcBorders>
              <w:left w:val="single" w:sz="6" w:space="0" w:color="000000"/>
            </w:tcBorders>
            <w:shd w:val="clear" w:color="auto" w:fill="BADFE2"/>
          </w:tcPr>
          <w:p w:rsidR="000364B7" w:rsidRDefault="005E1D9A">
            <w:pPr>
              <w:pStyle w:val="TableParagraph"/>
              <w:spacing w:before="1"/>
              <w:ind w:left="7" w:right="504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Дидактическая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структура урока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Этапы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урока</w:t>
            </w:r>
          </w:p>
        </w:tc>
        <w:tc>
          <w:tcPr>
            <w:tcW w:w="5528" w:type="dxa"/>
            <w:gridSpan w:val="2"/>
            <w:shd w:val="clear" w:color="auto" w:fill="BADFE2"/>
          </w:tcPr>
          <w:p w:rsidR="000364B7" w:rsidRDefault="005E1D9A">
            <w:pPr>
              <w:pStyle w:val="TableParagraph"/>
              <w:spacing w:before="1"/>
              <w:ind w:left="1553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1559" w:type="dxa"/>
            <w:vMerge w:val="restart"/>
            <w:shd w:val="clear" w:color="auto" w:fill="BADFE2"/>
          </w:tcPr>
          <w:p w:rsidR="000364B7" w:rsidRDefault="005E1D9A">
            <w:pPr>
              <w:pStyle w:val="TableParagraph"/>
              <w:spacing w:before="1"/>
              <w:ind w:left="7"/>
              <w:rPr>
                <w:b/>
                <w:sz w:val="24"/>
              </w:rPr>
            </w:pPr>
            <w:r>
              <w:rPr>
                <w:b/>
                <w:sz w:val="24"/>
              </w:rPr>
              <w:t>Формы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УД</w:t>
            </w:r>
          </w:p>
        </w:tc>
        <w:tc>
          <w:tcPr>
            <w:tcW w:w="5499" w:type="dxa"/>
            <w:gridSpan w:val="3"/>
            <w:tcBorders>
              <w:right w:val="single" w:sz="6" w:space="0" w:color="000000"/>
            </w:tcBorders>
            <w:shd w:val="clear" w:color="auto" w:fill="BADFE2"/>
          </w:tcPr>
          <w:p w:rsidR="000364B7" w:rsidRDefault="005E1D9A">
            <w:pPr>
              <w:pStyle w:val="TableParagraph"/>
              <w:spacing w:before="1"/>
              <w:ind w:left="631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результаты</w:t>
            </w:r>
          </w:p>
        </w:tc>
      </w:tr>
      <w:tr w:rsidR="000364B7" w:rsidTr="00CB2A6B">
        <w:trPr>
          <w:trHeight w:val="630"/>
        </w:trPr>
        <w:tc>
          <w:tcPr>
            <w:tcW w:w="2005" w:type="dxa"/>
            <w:vMerge/>
            <w:tcBorders>
              <w:top w:val="nil"/>
              <w:left w:val="single" w:sz="6" w:space="0" w:color="000000"/>
            </w:tcBorders>
            <w:shd w:val="clear" w:color="auto" w:fill="BADFE2"/>
          </w:tcPr>
          <w:p w:rsidR="000364B7" w:rsidRDefault="000364B7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shd w:val="clear" w:color="auto" w:fill="E7F3F4"/>
          </w:tcPr>
          <w:p w:rsidR="000364B7" w:rsidRDefault="005E1D9A">
            <w:pPr>
              <w:pStyle w:val="TableParagraph"/>
              <w:spacing w:before="6"/>
              <w:ind w:left="922" w:right="907"/>
              <w:jc w:val="center"/>
              <w:rPr>
                <w:sz w:val="24"/>
              </w:rPr>
            </w:pPr>
            <w:r>
              <w:rPr>
                <w:sz w:val="24"/>
              </w:rPr>
              <w:t>учителя</w:t>
            </w:r>
          </w:p>
        </w:tc>
        <w:tc>
          <w:tcPr>
            <w:tcW w:w="2835" w:type="dxa"/>
            <w:shd w:val="clear" w:color="auto" w:fill="E7F3F4"/>
          </w:tcPr>
          <w:p w:rsidR="000364B7" w:rsidRDefault="005E1D9A">
            <w:pPr>
              <w:pStyle w:val="TableParagraph"/>
              <w:spacing w:before="6"/>
              <w:ind w:left="847"/>
              <w:rPr>
                <w:sz w:val="24"/>
              </w:rPr>
            </w:pPr>
            <w:r>
              <w:rPr>
                <w:sz w:val="24"/>
              </w:rPr>
              <w:t>учащихся</w:t>
            </w:r>
          </w:p>
        </w:tc>
        <w:tc>
          <w:tcPr>
            <w:tcW w:w="1559" w:type="dxa"/>
            <w:vMerge/>
            <w:tcBorders>
              <w:top w:val="nil"/>
            </w:tcBorders>
            <w:shd w:val="clear" w:color="auto" w:fill="BADFE2"/>
          </w:tcPr>
          <w:p w:rsidR="000364B7" w:rsidRDefault="000364B7">
            <w:pPr>
              <w:rPr>
                <w:sz w:val="2"/>
                <w:szCs w:val="2"/>
              </w:rPr>
            </w:pPr>
          </w:p>
        </w:tc>
        <w:tc>
          <w:tcPr>
            <w:tcW w:w="1900" w:type="dxa"/>
            <w:shd w:val="clear" w:color="auto" w:fill="E7F3F4"/>
          </w:tcPr>
          <w:p w:rsidR="000364B7" w:rsidRDefault="005E1D9A">
            <w:pPr>
              <w:pStyle w:val="TableParagraph"/>
              <w:spacing w:before="6"/>
              <w:ind w:left="6"/>
              <w:rPr>
                <w:sz w:val="24"/>
              </w:rPr>
            </w:pPr>
            <w:r>
              <w:rPr>
                <w:sz w:val="24"/>
              </w:rPr>
              <w:t>Личностные</w:t>
            </w:r>
          </w:p>
        </w:tc>
        <w:tc>
          <w:tcPr>
            <w:tcW w:w="1801" w:type="dxa"/>
            <w:shd w:val="clear" w:color="auto" w:fill="E7F3F4"/>
          </w:tcPr>
          <w:p w:rsidR="000364B7" w:rsidRDefault="005E1D9A">
            <w:pPr>
              <w:pStyle w:val="TableParagraph"/>
              <w:spacing w:before="6"/>
              <w:ind w:left="5"/>
              <w:rPr>
                <w:sz w:val="24"/>
              </w:rPr>
            </w:pPr>
            <w:r>
              <w:rPr>
                <w:sz w:val="24"/>
              </w:rPr>
              <w:t>Метапредметные</w:t>
            </w:r>
          </w:p>
        </w:tc>
        <w:tc>
          <w:tcPr>
            <w:tcW w:w="1798" w:type="dxa"/>
            <w:tcBorders>
              <w:right w:val="single" w:sz="6" w:space="0" w:color="000000"/>
            </w:tcBorders>
            <w:shd w:val="clear" w:color="auto" w:fill="E7F3F4"/>
          </w:tcPr>
          <w:p w:rsidR="000364B7" w:rsidRDefault="005E1D9A">
            <w:pPr>
              <w:pStyle w:val="TableParagraph"/>
              <w:spacing w:before="6"/>
              <w:ind w:left="5"/>
              <w:rPr>
                <w:sz w:val="24"/>
              </w:rPr>
            </w:pPr>
            <w:r>
              <w:rPr>
                <w:sz w:val="24"/>
              </w:rPr>
              <w:t>Предметные</w:t>
            </w:r>
          </w:p>
        </w:tc>
      </w:tr>
      <w:tr w:rsidR="000364B7" w:rsidTr="00CB2A6B">
        <w:trPr>
          <w:trHeight w:val="1380"/>
        </w:trPr>
        <w:tc>
          <w:tcPr>
            <w:tcW w:w="2005" w:type="dxa"/>
            <w:tcBorders>
              <w:left w:val="single" w:sz="6" w:space="0" w:color="000000"/>
            </w:tcBorders>
            <w:shd w:val="clear" w:color="auto" w:fill="F3F8F9"/>
          </w:tcPr>
          <w:p w:rsidR="00A03FA1" w:rsidRDefault="005E1D9A" w:rsidP="00A03FA1">
            <w:pPr>
              <w:pStyle w:val="TableParagraph"/>
              <w:tabs>
                <w:tab w:val="left" w:pos="2211"/>
              </w:tabs>
              <w:spacing w:before="1"/>
              <w:ind w:left="7" w:right="-15"/>
              <w:rPr>
                <w:sz w:val="24"/>
              </w:rPr>
            </w:pPr>
            <w:r>
              <w:rPr>
                <w:sz w:val="24"/>
              </w:rPr>
              <w:t>Мотивация</w:t>
            </w:r>
            <w:r>
              <w:rPr>
                <w:sz w:val="24"/>
              </w:rPr>
              <w:tab/>
            </w:r>
          </w:p>
          <w:p w:rsidR="000364B7" w:rsidRDefault="00A03FA1" w:rsidP="00A03FA1">
            <w:pPr>
              <w:pStyle w:val="TableParagraph"/>
              <w:tabs>
                <w:tab w:val="left" w:pos="2211"/>
              </w:tabs>
              <w:spacing w:before="1"/>
              <w:ind w:left="7" w:right="-15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 и </w:t>
            </w:r>
            <w:r w:rsidR="005E1D9A">
              <w:rPr>
                <w:spacing w:val="-57"/>
                <w:sz w:val="24"/>
              </w:rPr>
              <w:t xml:space="preserve"> </w:t>
            </w:r>
            <w:r w:rsidR="005E1D9A">
              <w:rPr>
                <w:sz w:val="24"/>
              </w:rPr>
              <w:t>целеполагание</w:t>
            </w:r>
          </w:p>
        </w:tc>
        <w:tc>
          <w:tcPr>
            <w:tcW w:w="2693" w:type="dxa"/>
            <w:shd w:val="clear" w:color="auto" w:fill="F3F8F9"/>
          </w:tcPr>
          <w:p w:rsidR="000364B7" w:rsidRDefault="003B1AE9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Предлагает на входе взять пазл, сопоставить свою часть с целой картинкой – эталоном </w:t>
            </w:r>
            <w:r w:rsidR="00A03FA1">
              <w:rPr>
                <w:sz w:val="24"/>
              </w:rPr>
              <w:t>на одном</w:t>
            </w:r>
            <w:r>
              <w:rPr>
                <w:sz w:val="24"/>
              </w:rPr>
              <w:t xml:space="preserve"> из 4 </w:t>
            </w:r>
            <w:r w:rsidR="00A03FA1">
              <w:rPr>
                <w:sz w:val="24"/>
              </w:rPr>
              <w:t>столов.</w:t>
            </w:r>
            <w:r w:rsidR="000A16BB">
              <w:rPr>
                <w:sz w:val="24"/>
              </w:rPr>
              <w:t xml:space="preserve"> </w:t>
            </w:r>
          </w:p>
        </w:tc>
        <w:tc>
          <w:tcPr>
            <w:tcW w:w="2835" w:type="dxa"/>
            <w:shd w:val="clear" w:color="auto" w:fill="F3F8F9"/>
          </w:tcPr>
          <w:p w:rsidR="003E04EC" w:rsidRDefault="003B1AE9">
            <w:pPr>
              <w:pStyle w:val="TableParagraph"/>
              <w:rPr>
                <w:sz w:val="24"/>
              </w:rPr>
            </w:pPr>
            <w:r w:rsidRPr="003B1AE9">
              <w:rPr>
                <w:sz w:val="24"/>
              </w:rPr>
              <w:t>Рассадка по группам (собирают пазлы)</w:t>
            </w:r>
            <w:r w:rsidR="00B108C4">
              <w:rPr>
                <w:sz w:val="24"/>
              </w:rPr>
              <w:t>.</w:t>
            </w:r>
            <w:r w:rsidR="000A16BB">
              <w:rPr>
                <w:sz w:val="24"/>
              </w:rPr>
              <w:t xml:space="preserve"> </w:t>
            </w:r>
          </w:p>
          <w:p w:rsidR="000A16BB" w:rsidRDefault="000A16B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Сопоставляют изображения, находят общее,  формулируют тему урока.</w:t>
            </w:r>
          </w:p>
        </w:tc>
        <w:tc>
          <w:tcPr>
            <w:tcW w:w="1559" w:type="dxa"/>
            <w:shd w:val="clear" w:color="auto" w:fill="F3F8F9"/>
          </w:tcPr>
          <w:p w:rsidR="000364B7" w:rsidRDefault="00BF64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Приём «Межгрупповое общение»</w:t>
            </w:r>
          </w:p>
        </w:tc>
        <w:tc>
          <w:tcPr>
            <w:tcW w:w="1900" w:type="dxa"/>
            <w:shd w:val="clear" w:color="auto" w:fill="F3F8F9"/>
          </w:tcPr>
          <w:p w:rsidR="00D775A0" w:rsidRDefault="00D775A0" w:rsidP="00D775A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Имеют целостное мировоззрение, соответству</w:t>
            </w:r>
            <w:r w:rsidRPr="00D775A0">
              <w:rPr>
                <w:sz w:val="24"/>
              </w:rPr>
              <w:t xml:space="preserve">ющее современному уровню развития науки и общественной практики; </w:t>
            </w:r>
          </w:p>
          <w:p w:rsidR="000364B7" w:rsidRDefault="000364B7" w:rsidP="00D775A0">
            <w:pPr>
              <w:pStyle w:val="TableParagraph"/>
              <w:rPr>
                <w:sz w:val="24"/>
              </w:rPr>
            </w:pPr>
          </w:p>
        </w:tc>
        <w:tc>
          <w:tcPr>
            <w:tcW w:w="1801" w:type="dxa"/>
            <w:shd w:val="clear" w:color="auto" w:fill="F3F8F9"/>
          </w:tcPr>
          <w:p w:rsidR="000364B7" w:rsidRDefault="00B108C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</w:t>
            </w:r>
            <w:r w:rsidRPr="00B108C4">
              <w:rPr>
                <w:sz w:val="24"/>
              </w:rPr>
              <w:t>владеют способностью понимать учебную задачу урока</w:t>
            </w:r>
          </w:p>
        </w:tc>
        <w:tc>
          <w:tcPr>
            <w:tcW w:w="1798" w:type="dxa"/>
            <w:tcBorders>
              <w:right w:val="single" w:sz="6" w:space="0" w:color="000000"/>
            </w:tcBorders>
            <w:shd w:val="clear" w:color="auto" w:fill="F3F8F9"/>
          </w:tcPr>
          <w:p w:rsidR="00637E20" w:rsidRDefault="00637E20" w:rsidP="00637E20">
            <w:pPr>
              <w:pStyle w:val="TableParagraph"/>
              <w:rPr>
                <w:sz w:val="24"/>
              </w:rPr>
            </w:pPr>
            <w:r w:rsidRPr="00637E20">
              <w:rPr>
                <w:sz w:val="24"/>
              </w:rPr>
              <w:t xml:space="preserve">Пространственные представления и геометрические фигуры. </w:t>
            </w:r>
          </w:p>
          <w:p w:rsidR="000364B7" w:rsidRDefault="000364B7" w:rsidP="00637E20">
            <w:pPr>
              <w:pStyle w:val="TableParagraph"/>
              <w:rPr>
                <w:sz w:val="24"/>
              </w:rPr>
            </w:pPr>
          </w:p>
        </w:tc>
      </w:tr>
      <w:tr w:rsidR="000364B7" w:rsidTr="00CB2A6B">
        <w:trPr>
          <w:trHeight w:val="1380"/>
        </w:trPr>
        <w:tc>
          <w:tcPr>
            <w:tcW w:w="2005" w:type="dxa"/>
            <w:tcBorders>
              <w:left w:val="single" w:sz="6" w:space="0" w:color="000000"/>
            </w:tcBorders>
            <w:shd w:val="clear" w:color="auto" w:fill="E7F3F4"/>
          </w:tcPr>
          <w:p w:rsidR="000364B7" w:rsidRDefault="005E1D9A">
            <w:pPr>
              <w:pStyle w:val="TableParagraph"/>
              <w:spacing w:before="1"/>
              <w:ind w:left="7"/>
              <w:rPr>
                <w:sz w:val="24"/>
              </w:rPr>
            </w:pPr>
            <w:r>
              <w:rPr>
                <w:sz w:val="24"/>
              </w:rPr>
              <w:t>Актуализация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</w:p>
        </w:tc>
        <w:tc>
          <w:tcPr>
            <w:tcW w:w="2693" w:type="dxa"/>
            <w:shd w:val="clear" w:color="auto" w:fill="E7F3F4"/>
          </w:tcPr>
          <w:p w:rsidR="000364B7" w:rsidRDefault="00CB2A6B">
            <w:pPr>
              <w:pStyle w:val="TableParagraph"/>
              <w:rPr>
                <w:sz w:val="24"/>
              </w:rPr>
            </w:pPr>
            <w:r w:rsidRPr="00CB2A6B">
              <w:rPr>
                <w:sz w:val="24"/>
              </w:rPr>
              <w:t>Настраивает обу</w:t>
            </w:r>
            <w:r>
              <w:rPr>
                <w:sz w:val="24"/>
              </w:rPr>
              <w:t>чающихся на работу, создает бла</w:t>
            </w:r>
            <w:r w:rsidRPr="00CB2A6B">
              <w:rPr>
                <w:sz w:val="24"/>
              </w:rPr>
              <w:t>гоприятные условия для деятельности</w:t>
            </w:r>
          </w:p>
        </w:tc>
        <w:tc>
          <w:tcPr>
            <w:tcW w:w="2835" w:type="dxa"/>
            <w:shd w:val="clear" w:color="auto" w:fill="E7F3F4"/>
          </w:tcPr>
          <w:p w:rsidR="000364B7" w:rsidRDefault="00CB2A6B" w:rsidP="00CB2A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Работа в группах. Формулирование правила Площадь как геометрическая величина. Единицы измерения. Представление «Своего правила»</w:t>
            </w:r>
            <w:r w:rsidR="003E04EC">
              <w:rPr>
                <w:sz w:val="24"/>
              </w:rPr>
              <w:t xml:space="preserve"> на листе: </w:t>
            </w:r>
            <w:r>
              <w:rPr>
                <w:sz w:val="24"/>
              </w:rPr>
              <w:t>представитель от каждой группы прикрепляет на экран</w:t>
            </w:r>
            <w:r w:rsidR="003E04EC">
              <w:rPr>
                <w:sz w:val="24"/>
              </w:rPr>
              <w:t>. Сравнение, промежуточный вывод по этапу.</w:t>
            </w:r>
          </w:p>
        </w:tc>
        <w:tc>
          <w:tcPr>
            <w:tcW w:w="1559" w:type="dxa"/>
            <w:shd w:val="clear" w:color="auto" w:fill="E7F3F4"/>
          </w:tcPr>
          <w:p w:rsidR="000364B7" w:rsidRDefault="00CB2A6B">
            <w:pPr>
              <w:pStyle w:val="TableParagraph"/>
              <w:rPr>
                <w:sz w:val="24"/>
              </w:rPr>
            </w:pPr>
            <w:r w:rsidRPr="00CB2A6B">
              <w:rPr>
                <w:sz w:val="24"/>
              </w:rPr>
              <w:t>Метод "Корзина идей" (групповая работа, которая позволяет выяснить всё, что знают и думают дети по теме урока)</w:t>
            </w:r>
          </w:p>
        </w:tc>
        <w:tc>
          <w:tcPr>
            <w:tcW w:w="1900" w:type="dxa"/>
            <w:shd w:val="clear" w:color="auto" w:fill="E7F3F4"/>
          </w:tcPr>
          <w:p w:rsidR="00637E20" w:rsidRDefault="00637E20" w:rsidP="00637E20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О</w:t>
            </w:r>
            <w:r w:rsidR="00D775A0">
              <w:rPr>
                <w:sz w:val="24"/>
              </w:rPr>
              <w:t>сознают свои возмож</w:t>
            </w:r>
            <w:r>
              <w:rPr>
                <w:sz w:val="24"/>
              </w:rPr>
              <w:t xml:space="preserve">ности в учении; </w:t>
            </w:r>
            <w:r w:rsidR="00A667B9">
              <w:rPr>
                <w:sz w:val="24"/>
              </w:rPr>
              <w:t>О</w:t>
            </w:r>
            <w:r w:rsidR="00A667B9" w:rsidRPr="00F16C43">
              <w:rPr>
                <w:sz w:val="24"/>
              </w:rPr>
              <w:t>существлять сравнение, классификацию, самостоятельно выбирая основания и критерии для указанных логических операций;</w:t>
            </w:r>
          </w:p>
          <w:p w:rsidR="000364B7" w:rsidRDefault="000364B7" w:rsidP="00D775A0">
            <w:pPr>
              <w:pStyle w:val="TableParagraph"/>
              <w:rPr>
                <w:sz w:val="24"/>
              </w:rPr>
            </w:pPr>
          </w:p>
        </w:tc>
        <w:tc>
          <w:tcPr>
            <w:tcW w:w="1801" w:type="dxa"/>
            <w:shd w:val="clear" w:color="auto" w:fill="E7F3F4"/>
          </w:tcPr>
          <w:p w:rsidR="00B108C4" w:rsidRPr="00B108C4" w:rsidRDefault="00B108C4" w:rsidP="00B108C4">
            <w:pPr>
              <w:pStyle w:val="TableParagraph"/>
              <w:rPr>
                <w:sz w:val="24"/>
              </w:rPr>
            </w:pPr>
            <w:r w:rsidRPr="00B108C4">
              <w:rPr>
                <w:sz w:val="24"/>
              </w:rPr>
              <w:t>Умение анализировать информацию различных видов и форм представления.</w:t>
            </w:r>
          </w:p>
          <w:p w:rsidR="000364B7" w:rsidRDefault="00B108C4" w:rsidP="00B108C4">
            <w:pPr>
              <w:pStyle w:val="TableParagraph"/>
              <w:rPr>
                <w:sz w:val="24"/>
              </w:rPr>
            </w:pPr>
            <w:r w:rsidRPr="00B108C4">
              <w:rPr>
                <w:sz w:val="24"/>
              </w:rPr>
              <w:t>.</w:t>
            </w:r>
          </w:p>
        </w:tc>
        <w:tc>
          <w:tcPr>
            <w:tcW w:w="1798" w:type="dxa"/>
            <w:tcBorders>
              <w:right w:val="single" w:sz="6" w:space="0" w:color="000000"/>
            </w:tcBorders>
            <w:shd w:val="clear" w:color="auto" w:fill="E7F3F4"/>
          </w:tcPr>
          <w:p w:rsidR="00637E20" w:rsidRPr="00637E20" w:rsidRDefault="00637E20" w:rsidP="00637E20">
            <w:pPr>
              <w:pStyle w:val="TableParagraph"/>
              <w:rPr>
                <w:sz w:val="24"/>
              </w:rPr>
            </w:pPr>
            <w:r w:rsidRPr="00637E20">
              <w:rPr>
                <w:sz w:val="24"/>
              </w:rPr>
              <w:t>Находить, используя правило/алгоритм, периметр прямоугольника (квадрата), площадь прямоугольника (квадрата).</w:t>
            </w:r>
          </w:p>
          <w:p w:rsidR="000364B7" w:rsidRDefault="000364B7" w:rsidP="00637E20">
            <w:pPr>
              <w:pStyle w:val="TableParagraph"/>
              <w:rPr>
                <w:sz w:val="24"/>
              </w:rPr>
            </w:pPr>
          </w:p>
        </w:tc>
      </w:tr>
      <w:tr w:rsidR="000364B7" w:rsidTr="00CB2A6B">
        <w:trPr>
          <w:trHeight w:val="1380"/>
        </w:trPr>
        <w:tc>
          <w:tcPr>
            <w:tcW w:w="2005" w:type="dxa"/>
            <w:tcBorders>
              <w:left w:val="single" w:sz="6" w:space="0" w:color="000000"/>
            </w:tcBorders>
            <w:shd w:val="clear" w:color="auto" w:fill="F3F8F9"/>
          </w:tcPr>
          <w:p w:rsidR="00CB2A6B" w:rsidRDefault="005E1D9A">
            <w:pPr>
              <w:pStyle w:val="TableParagraph"/>
              <w:tabs>
                <w:tab w:val="left" w:pos="1631"/>
              </w:tabs>
              <w:spacing w:before="1"/>
              <w:ind w:left="7" w:right="-15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z w:val="24"/>
              </w:rPr>
              <w:tab/>
            </w:r>
          </w:p>
          <w:p w:rsidR="00CB2A6B" w:rsidRDefault="005E1D9A">
            <w:pPr>
              <w:pStyle w:val="TableParagraph"/>
              <w:tabs>
                <w:tab w:val="left" w:pos="1631"/>
              </w:tabs>
              <w:spacing w:before="1"/>
              <w:ind w:left="7" w:right="-15"/>
              <w:rPr>
                <w:spacing w:val="-57"/>
                <w:sz w:val="24"/>
              </w:rPr>
            </w:pPr>
            <w:r>
              <w:rPr>
                <w:sz w:val="24"/>
              </w:rPr>
              <w:t>нового</w:t>
            </w:r>
            <w:r>
              <w:rPr>
                <w:spacing w:val="-57"/>
                <w:sz w:val="24"/>
              </w:rPr>
              <w:t xml:space="preserve"> </w:t>
            </w:r>
          </w:p>
          <w:p w:rsidR="000364B7" w:rsidRDefault="005E1D9A">
            <w:pPr>
              <w:pStyle w:val="TableParagraph"/>
              <w:tabs>
                <w:tab w:val="left" w:pos="1631"/>
              </w:tabs>
              <w:spacing w:before="1"/>
              <w:ind w:left="7" w:right="-15"/>
              <w:rPr>
                <w:sz w:val="24"/>
              </w:rPr>
            </w:pPr>
            <w:r>
              <w:rPr>
                <w:sz w:val="24"/>
              </w:rPr>
              <w:t>материала</w:t>
            </w:r>
          </w:p>
        </w:tc>
        <w:tc>
          <w:tcPr>
            <w:tcW w:w="2693" w:type="dxa"/>
            <w:shd w:val="clear" w:color="auto" w:fill="F3F8F9"/>
          </w:tcPr>
          <w:p w:rsidR="000364B7" w:rsidRDefault="00CB2A6B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Предлагает обратиться к культурно историческому аналогу</w:t>
            </w:r>
            <w:r w:rsidR="003E04EC">
              <w:rPr>
                <w:sz w:val="24"/>
              </w:rPr>
              <w:t>. Измерение площади без современных средств</w:t>
            </w:r>
            <w:r w:rsidR="00176085">
              <w:rPr>
                <w:sz w:val="24"/>
              </w:rPr>
              <w:t>, используя</w:t>
            </w:r>
            <w:r w:rsidR="003E04EC">
              <w:rPr>
                <w:sz w:val="24"/>
              </w:rPr>
              <w:t xml:space="preserve"> </w:t>
            </w:r>
          </w:p>
        </w:tc>
        <w:tc>
          <w:tcPr>
            <w:tcW w:w="2835" w:type="dxa"/>
            <w:shd w:val="clear" w:color="auto" w:fill="F3F8F9"/>
          </w:tcPr>
          <w:p w:rsidR="007D4CA1" w:rsidRDefault="00176085" w:rsidP="007D4CA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Обращение к КИА. </w:t>
            </w:r>
          </w:p>
          <w:p w:rsidR="00176085" w:rsidRDefault="00176085" w:rsidP="00176085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1559" w:type="dxa"/>
            <w:shd w:val="clear" w:color="auto" w:fill="F3F8F9"/>
          </w:tcPr>
          <w:p w:rsidR="00176085" w:rsidRDefault="00176085" w:rsidP="00176085">
            <w:pPr>
              <w:pStyle w:val="TableParagraph"/>
              <w:rPr>
                <w:sz w:val="24"/>
              </w:rPr>
            </w:pPr>
            <w:r w:rsidRPr="00176085">
              <w:rPr>
                <w:sz w:val="24"/>
              </w:rPr>
              <w:t>Приём "</w:t>
            </w:r>
            <w:proofErr w:type="spellStart"/>
            <w:r w:rsidRPr="00176085">
              <w:rPr>
                <w:sz w:val="24"/>
              </w:rPr>
              <w:t>pencil</w:t>
            </w:r>
            <w:proofErr w:type="spellEnd"/>
            <w:r w:rsidRPr="00176085">
              <w:rPr>
                <w:sz w:val="24"/>
              </w:rPr>
              <w:t xml:space="preserve">" (карандаш): использование научно ­популярной литературы </w:t>
            </w:r>
            <w:r>
              <w:rPr>
                <w:sz w:val="24"/>
              </w:rPr>
              <w:t xml:space="preserve">математического </w:t>
            </w:r>
            <w:r w:rsidRPr="00176085">
              <w:rPr>
                <w:sz w:val="24"/>
              </w:rPr>
              <w:t>содержания, ресурсов сети Интернет.</w:t>
            </w:r>
          </w:p>
          <w:p w:rsidR="003E04EC" w:rsidRDefault="003E04EC" w:rsidP="00176085">
            <w:pPr>
              <w:pStyle w:val="TableParagraph"/>
              <w:rPr>
                <w:sz w:val="24"/>
              </w:rPr>
            </w:pPr>
          </w:p>
        </w:tc>
        <w:tc>
          <w:tcPr>
            <w:tcW w:w="1900" w:type="dxa"/>
            <w:shd w:val="clear" w:color="auto" w:fill="F3F8F9"/>
          </w:tcPr>
          <w:p w:rsidR="0050629D" w:rsidRDefault="00637E20" w:rsidP="005062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С</w:t>
            </w:r>
            <w:r w:rsidRPr="00637E20">
              <w:rPr>
                <w:sz w:val="24"/>
              </w:rPr>
              <w:t>пособны адекватно рассуждать о причинах с</w:t>
            </w:r>
            <w:r w:rsidR="0050629D">
              <w:rPr>
                <w:sz w:val="24"/>
              </w:rPr>
              <w:t>воего успеха или неуспеха в уче</w:t>
            </w:r>
            <w:r w:rsidRPr="00637E20">
              <w:rPr>
                <w:sz w:val="24"/>
              </w:rPr>
              <w:t>нии, связывая успехи с усилиями, тру</w:t>
            </w:r>
            <w:r>
              <w:rPr>
                <w:sz w:val="24"/>
              </w:rPr>
              <w:t xml:space="preserve">долюбием; </w:t>
            </w:r>
          </w:p>
          <w:p w:rsidR="000364B7" w:rsidRDefault="000364B7" w:rsidP="00637E20">
            <w:pPr>
              <w:pStyle w:val="TableParagraph"/>
              <w:rPr>
                <w:sz w:val="24"/>
              </w:rPr>
            </w:pPr>
          </w:p>
        </w:tc>
        <w:tc>
          <w:tcPr>
            <w:tcW w:w="1801" w:type="dxa"/>
            <w:shd w:val="clear" w:color="auto" w:fill="F3F8F9"/>
          </w:tcPr>
          <w:p w:rsidR="000364B7" w:rsidRDefault="00B108C4">
            <w:pPr>
              <w:pStyle w:val="TableParagraph"/>
              <w:rPr>
                <w:sz w:val="24"/>
              </w:rPr>
            </w:pPr>
            <w:r w:rsidRPr="00B108C4">
              <w:rPr>
                <w:sz w:val="24"/>
              </w:rPr>
              <w:t>Самостоятельно выбирать способ решения учебной задачи</w:t>
            </w:r>
            <w:r w:rsidR="00BF6495">
              <w:rPr>
                <w:sz w:val="24"/>
              </w:rPr>
              <w:t>.</w:t>
            </w:r>
          </w:p>
          <w:p w:rsidR="00BF6495" w:rsidRDefault="00BF64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</w:t>
            </w:r>
            <w:r w:rsidR="000973CD">
              <w:rPr>
                <w:sz w:val="24"/>
              </w:rPr>
              <w:t xml:space="preserve">мение определять понятия. </w:t>
            </w:r>
          </w:p>
        </w:tc>
        <w:tc>
          <w:tcPr>
            <w:tcW w:w="1798" w:type="dxa"/>
            <w:tcBorders>
              <w:right w:val="single" w:sz="6" w:space="0" w:color="000000"/>
            </w:tcBorders>
            <w:shd w:val="clear" w:color="auto" w:fill="F3F8F9"/>
          </w:tcPr>
          <w:p w:rsidR="005E798D" w:rsidRPr="005E798D" w:rsidRDefault="005E798D" w:rsidP="005E798D">
            <w:pPr>
              <w:pStyle w:val="TableParagraph"/>
              <w:rPr>
                <w:sz w:val="24"/>
              </w:rPr>
            </w:pPr>
            <w:r w:rsidRPr="005E798D">
              <w:rPr>
                <w:sz w:val="24"/>
              </w:rPr>
              <w:t>Выполнять арифметические действия: умножение и деление в пределах 1000 – письменно.</w:t>
            </w:r>
            <w:r w:rsidR="00BF6495">
              <w:rPr>
                <w:sz w:val="24"/>
              </w:rPr>
              <w:t xml:space="preserve"> </w:t>
            </w:r>
            <w:r w:rsidR="00BF6495" w:rsidRPr="00BF6495">
              <w:rPr>
                <w:sz w:val="24"/>
              </w:rPr>
              <w:t>Решение задач, формирующих геометрическую наблюдательнос</w:t>
            </w:r>
            <w:r w:rsidR="00BF6495" w:rsidRPr="00BF6495">
              <w:rPr>
                <w:sz w:val="24"/>
              </w:rPr>
              <w:lastRenderedPageBreak/>
              <w:t>ть.</w:t>
            </w:r>
          </w:p>
          <w:p w:rsidR="005E798D" w:rsidRDefault="005E798D" w:rsidP="005E798D">
            <w:pPr>
              <w:pStyle w:val="TableParagraph"/>
              <w:rPr>
                <w:sz w:val="24"/>
              </w:rPr>
            </w:pPr>
            <w:r w:rsidRPr="005E798D">
              <w:rPr>
                <w:sz w:val="24"/>
              </w:rPr>
              <w:t xml:space="preserve"> </w:t>
            </w:r>
          </w:p>
          <w:p w:rsidR="000364B7" w:rsidRDefault="000364B7" w:rsidP="005E798D">
            <w:pPr>
              <w:pStyle w:val="TableParagraph"/>
              <w:rPr>
                <w:sz w:val="24"/>
              </w:rPr>
            </w:pPr>
          </w:p>
        </w:tc>
      </w:tr>
      <w:tr w:rsidR="000364B7" w:rsidTr="00CB2A6B">
        <w:trPr>
          <w:trHeight w:val="1105"/>
        </w:trPr>
        <w:tc>
          <w:tcPr>
            <w:tcW w:w="2005" w:type="dxa"/>
            <w:tcBorders>
              <w:left w:val="single" w:sz="6" w:space="0" w:color="000000"/>
            </w:tcBorders>
            <w:shd w:val="clear" w:color="auto" w:fill="E7F3F4"/>
          </w:tcPr>
          <w:p w:rsidR="000364B7" w:rsidRDefault="0050629D">
            <w:pPr>
              <w:pStyle w:val="TableParagraph"/>
              <w:spacing w:before="1"/>
              <w:ind w:left="7" w:right="891" w:firstLine="6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Контроль </w:t>
            </w:r>
            <w:r w:rsidR="005E1D9A">
              <w:rPr>
                <w:spacing w:val="-1"/>
                <w:sz w:val="24"/>
              </w:rPr>
              <w:t>самоконтроль</w:t>
            </w:r>
          </w:p>
        </w:tc>
        <w:tc>
          <w:tcPr>
            <w:tcW w:w="2693" w:type="dxa"/>
            <w:shd w:val="clear" w:color="auto" w:fill="E7F3F4"/>
          </w:tcPr>
          <w:p w:rsidR="000364B7" w:rsidRDefault="0050629D">
            <w:pPr>
              <w:pStyle w:val="TableParagraph"/>
              <w:rPr>
                <w:sz w:val="24"/>
              </w:rPr>
            </w:pPr>
            <w:r w:rsidRPr="0050629D">
              <w:rPr>
                <w:sz w:val="24"/>
              </w:rPr>
              <w:t xml:space="preserve">Предлагает выполнить разноуровневые задания на Р.Л. Оказывает </w:t>
            </w:r>
            <w:proofErr w:type="gramStart"/>
            <w:r w:rsidRPr="0050629D">
              <w:rPr>
                <w:sz w:val="24"/>
              </w:rPr>
              <w:t>дифференцированную  помощь</w:t>
            </w:r>
            <w:proofErr w:type="gramEnd"/>
            <w:r w:rsidRPr="0050629D">
              <w:rPr>
                <w:sz w:val="24"/>
              </w:rPr>
              <w:t>.</w:t>
            </w:r>
          </w:p>
          <w:p w:rsidR="0050629D" w:rsidRDefault="0050629D" w:rsidP="007D4CA1">
            <w:pPr>
              <w:pStyle w:val="TableParagraph"/>
              <w:rPr>
                <w:sz w:val="24"/>
              </w:rPr>
            </w:pPr>
            <w:r w:rsidRPr="0050629D">
              <w:rPr>
                <w:sz w:val="24"/>
              </w:rPr>
              <w:t xml:space="preserve">Выступает в роли </w:t>
            </w:r>
            <w:proofErr w:type="spellStart"/>
            <w:r w:rsidRPr="0050629D">
              <w:rPr>
                <w:sz w:val="24"/>
              </w:rPr>
              <w:t>фасилитатора</w:t>
            </w:r>
            <w:proofErr w:type="spellEnd"/>
            <w:r w:rsidRPr="0050629D">
              <w:rPr>
                <w:sz w:val="24"/>
              </w:rPr>
              <w:t>.</w:t>
            </w:r>
            <w:r w:rsidR="001071FA">
              <w:rPr>
                <w:sz w:val="24"/>
              </w:rPr>
              <w:t xml:space="preserve"> Исп</w:t>
            </w:r>
            <w:r w:rsidR="007D4CA1">
              <w:rPr>
                <w:sz w:val="24"/>
              </w:rPr>
              <w:t>ользует спецификатор критериев.</w:t>
            </w:r>
          </w:p>
        </w:tc>
        <w:tc>
          <w:tcPr>
            <w:tcW w:w="2835" w:type="dxa"/>
            <w:shd w:val="clear" w:color="auto" w:fill="E7F3F4"/>
          </w:tcPr>
          <w:p w:rsidR="0050629D" w:rsidRPr="0050629D" w:rsidRDefault="0050629D" w:rsidP="005062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Выполняю</w:t>
            </w:r>
            <w:r w:rsidRPr="0050629D">
              <w:rPr>
                <w:sz w:val="24"/>
              </w:rPr>
              <w:t>т задания на Р.Л.</w:t>
            </w:r>
            <w:r w:rsidR="00844416">
              <w:rPr>
                <w:sz w:val="24"/>
              </w:rPr>
              <w:t xml:space="preserve"> </w:t>
            </w:r>
          </w:p>
          <w:p w:rsidR="0050629D" w:rsidRPr="0050629D" w:rsidRDefault="0050629D" w:rsidP="005062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Демонстрирую</w:t>
            </w:r>
            <w:r w:rsidRPr="0050629D">
              <w:rPr>
                <w:sz w:val="24"/>
              </w:rPr>
              <w:t xml:space="preserve">т новые знания с опорой на помощь. </w:t>
            </w:r>
          </w:p>
          <w:p w:rsidR="0050629D" w:rsidRPr="0050629D" w:rsidRDefault="0050629D" w:rsidP="005062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Демонстрирую</w:t>
            </w:r>
            <w:r w:rsidRPr="0050629D">
              <w:rPr>
                <w:sz w:val="24"/>
              </w:rPr>
              <w:t xml:space="preserve">т новые знания, действуя самостоятельно. </w:t>
            </w:r>
          </w:p>
          <w:p w:rsidR="000364B7" w:rsidRDefault="0050629D" w:rsidP="005062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Самооценка, </w:t>
            </w:r>
            <w:proofErr w:type="spellStart"/>
            <w:r>
              <w:rPr>
                <w:sz w:val="24"/>
              </w:rPr>
              <w:t>взаимооценка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559" w:type="dxa"/>
            <w:shd w:val="clear" w:color="auto" w:fill="E7F3F4"/>
          </w:tcPr>
          <w:p w:rsidR="0050629D" w:rsidRPr="0050629D" w:rsidRDefault="0050629D" w:rsidP="0050629D">
            <w:pPr>
              <w:pStyle w:val="TableParagraph"/>
              <w:rPr>
                <w:sz w:val="24"/>
              </w:rPr>
            </w:pPr>
            <w:r w:rsidRPr="0050629D">
              <w:rPr>
                <w:sz w:val="24"/>
              </w:rPr>
              <w:t xml:space="preserve">Графический кластер. </w:t>
            </w:r>
          </w:p>
          <w:p w:rsidR="0050629D" w:rsidRPr="0050629D" w:rsidRDefault="0050629D" w:rsidP="0050629D">
            <w:pPr>
              <w:pStyle w:val="TableParagraph"/>
              <w:rPr>
                <w:sz w:val="24"/>
              </w:rPr>
            </w:pPr>
            <w:r w:rsidRPr="0050629D">
              <w:rPr>
                <w:sz w:val="24"/>
              </w:rPr>
              <w:t xml:space="preserve">Решение задач. </w:t>
            </w:r>
          </w:p>
          <w:p w:rsidR="0050629D" w:rsidRPr="0050629D" w:rsidRDefault="0050629D" w:rsidP="0050629D">
            <w:pPr>
              <w:pStyle w:val="TableParagraph"/>
              <w:rPr>
                <w:sz w:val="24"/>
              </w:rPr>
            </w:pPr>
            <w:r w:rsidRPr="0050629D">
              <w:rPr>
                <w:sz w:val="24"/>
              </w:rPr>
              <w:t xml:space="preserve">Составление задач по алгоритму. </w:t>
            </w:r>
          </w:p>
          <w:p w:rsidR="000364B7" w:rsidRDefault="0050629D" w:rsidP="005062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Составление обратных задач.</w:t>
            </w:r>
          </w:p>
        </w:tc>
        <w:tc>
          <w:tcPr>
            <w:tcW w:w="1900" w:type="dxa"/>
            <w:shd w:val="clear" w:color="auto" w:fill="E7F3F4"/>
          </w:tcPr>
          <w:p w:rsidR="0050629D" w:rsidRPr="0050629D" w:rsidRDefault="0050629D" w:rsidP="0050629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П</w:t>
            </w:r>
            <w:r w:rsidRPr="0050629D">
              <w:rPr>
                <w:sz w:val="24"/>
              </w:rPr>
              <w:t>роявляют познавательный интерес.</w:t>
            </w:r>
          </w:p>
          <w:p w:rsidR="000364B7" w:rsidRDefault="0050629D" w:rsidP="0050629D">
            <w:pPr>
              <w:pStyle w:val="TableParagraph"/>
              <w:rPr>
                <w:sz w:val="24"/>
              </w:rPr>
            </w:pPr>
            <w:r w:rsidRPr="0050629D">
              <w:rPr>
                <w:sz w:val="24"/>
              </w:rPr>
              <w:t>к изучению предмета.</w:t>
            </w:r>
          </w:p>
        </w:tc>
        <w:tc>
          <w:tcPr>
            <w:tcW w:w="1801" w:type="dxa"/>
            <w:shd w:val="clear" w:color="auto" w:fill="E7F3F4"/>
          </w:tcPr>
          <w:p w:rsidR="000364B7" w:rsidRDefault="00BF6495" w:rsidP="00BF64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У</w:t>
            </w:r>
            <w:r w:rsidRPr="00BF6495">
              <w:rPr>
                <w:sz w:val="24"/>
              </w:rPr>
              <w:t>мение организовывать учебное сотрудничество и совместную деятельность с учителем и сверстниками; формулировать, аргументировать и отстаивать свое мнение</w:t>
            </w:r>
            <w:r>
              <w:rPr>
                <w:sz w:val="24"/>
              </w:rPr>
              <w:t>.</w:t>
            </w:r>
          </w:p>
        </w:tc>
        <w:tc>
          <w:tcPr>
            <w:tcW w:w="1798" w:type="dxa"/>
            <w:tcBorders>
              <w:right w:val="single" w:sz="6" w:space="0" w:color="000000"/>
            </w:tcBorders>
            <w:shd w:val="clear" w:color="auto" w:fill="E7F3F4"/>
          </w:tcPr>
          <w:p w:rsidR="000364B7" w:rsidRDefault="001071FA" w:rsidP="00F16C4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Со</w:t>
            </w:r>
            <w:r w:rsidRPr="001071FA">
              <w:rPr>
                <w:sz w:val="24"/>
              </w:rPr>
              <w:t>здавать и преобразовывать модели и схемы для решения задач;</w:t>
            </w:r>
            <w:r w:rsidR="00F16C43">
              <w:rPr>
                <w:sz w:val="24"/>
              </w:rPr>
              <w:t xml:space="preserve">      О</w:t>
            </w:r>
            <w:r w:rsidRPr="001071FA">
              <w:rPr>
                <w:sz w:val="24"/>
              </w:rPr>
              <w:t>существлять выбор наиболее эффективных способов решения задач в зависимости от конкретных условий;</w:t>
            </w:r>
            <w:r w:rsidR="00A667B9">
              <w:rPr>
                <w:sz w:val="24"/>
              </w:rPr>
              <w:t xml:space="preserve"> </w:t>
            </w:r>
          </w:p>
        </w:tc>
      </w:tr>
      <w:tr w:rsidR="000364B7" w:rsidTr="00CB2A6B">
        <w:trPr>
          <w:trHeight w:val="1655"/>
        </w:trPr>
        <w:tc>
          <w:tcPr>
            <w:tcW w:w="2005" w:type="dxa"/>
            <w:tcBorders>
              <w:left w:val="single" w:sz="6" w:space="0" w:color="000000"/>
            </w:tcBorders>
            <w:shd w:val="clear" w:color="auto" w:fill="F3F8F9"/>
          </w:tcPr>
          <w:p w:rsidR="000364B7" w:rsidRDefault="005E1D9A">
            <w:pPr>
              <w:pStyle w:val="TableParagraph"/>
              <w:spacing w:before="1"/>
              <w:ind w:left="7"/>
              <w:rPr>
                <w:sz w:val="24"/>
              </w:rPr>
            </w:pPr>
            <w:r>
              <w:rPr>
                <w:sz w:val="24"/>
              </w:rPr>
              <w:t>Рефлексия</w:t>
            </w:r>
          </w:p>
        </w:tc>
        <w:tc>
          <w:tcPr>
            <w:tcW w:w="2693" w:type="dxa"/>
            <w:shd w:val="clear" w:color="auto" w:fill="F3F8F9"/>
          </w:tcPr>
          <w:p w:rsidR="000364B7" w:rsidRDefault="00602014" w:rsidP="0050629D">
            <w:pPr>
              <w:pStyle w:val="TableParagraph"/>
              <w:rPr>
                <w:sz w:val="24"/>
              </w:rPr>
            </w:pPr>
            <w:r w:rsidRPr="00602014">
              <w:rPr>
                <w:sz w:val="24"/>
              </w:rPr>
              <w:t xml:space="preserve">Совместно с </w:t>
            </w:r>
            <w:r>
              <w:rPr>
                <w:sz w:val="24"/>
              </w:rPr>
              <w:t xml:space="preserve">учащимися подводит итог урока, </w:t>
            </w:r>
            <w:r w:rsidRPr="00602014">
              <w:rPr>
                <w:sz w:val="24"/>
              </w:rPr>
              <w:t xml:space="preserve"> оценивает индивидуальную деятельность каждого ученика.</w:t>
            </w:r>
          </w:p>
        </w:tc>
        <w:tc>
          <w:tcPr>
            <w:tcW w:w="2835" w:type="dxa"/>
            <w:shd w:val="clear" w:color="auto" w:fill="F3F8F9"/>
          </w:tcPr>
          <w:p w:rsidR="00602014" w:rsidRPr="00602014" w:rsidRDefault="00602014" w:rsidP="0060201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Д</w:t>
            </w:r>
            <w:r w:rsidRPr="00602014">
              <w:rPr>
                <w:sz w:val="24"/>
              </w:rPr>
              <w:t>ают оценку своей деятельности на уроке и д</w:t>
            </w:r>
            <w:r>
              <w:rPr>
                <w:sz w:val="24"/>
              </w:rPr>
              <w:t>остигнутых результатов обучения.</w:t>
            </w:r>
          </w:p>
          <w:p w:rsidR="0050629D" w:rsidRDefault="00602014" w:rsidP="0060201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 xml:space="preserve"> О</w:t>
            </w:r>
            <w:r w:rsidRPr="00602014">
              <w:rPr>
                <w:sz w:val="24"/>
              </w:rPr>
              <w:t>бмениваются мнениями «Я хорошо усвоил, что…» «Мне пригодятся в даль-</w:t>
            </w:r>
            <w:proofErr w:type="spellStart"/>
            <w:r w:rsidRPr="00602014">
              <w:rPr>
                <w:sz w:val="24"/>
              </w:rPr>
              <w:t>нейшем</w:t>
            </w:r>
            <w:proofErr w:type="spellEnd"/>
            <w:r w:rsidRPr="00602014">
              <w:rPr>
                <w:sz w:val="24"/>
              </w:rPr>
              <w:t xml:space="preserve"> знания о ..»</w:t>
            </w:r>
          </w:p>
        </w:tc>
        <w:tc>
          <w:tcPr>
            <w:tcW w:w="1559" w:type="dxa"/>
            <w:shd w:val="clear" w:color="auto" w:fill="F3F8F9"/>
          </w:tcPr>
          <w:p w:rsidR="007D4CA1" w:rsidRDefault="00602014" w:rsidP="007D4CA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«Билет на выход» прикрепляется на экран при выходе с урока. Комментарии, пожелания, рефлексия.</w:t>
            </w:r>
            <w:r w:rsidR="001071FA">
              <w:rPr>
                <w:sz w:val="24"/>
              </w:rPr>
              <w:t xml:space="preserve"> </w:t>
            </w:r>
          </w:p>
          <w:p w:rsidR="00844416" w:rsidRDefault="00844416">
            <w:pPr>
              <w:pStyle w:val="TableParagraph"/>
              <w:rPr>
                <w:sz w:val="24"/>
              </w:rPr>
            </w:pPr>
          </w:p>
        </w:tc>
        <w:tc>
          <w:tcPr>
            <w:tcW w:w="1900" w:type="dxa"/>
            <w:shd w:val="clear" w:color="auto" w:fill="F3F8F9"/>
          </w:tcPr>
          <w:p w:rsidR="000364B7" w:rsidRDefault="00BF6495" w:rsidP="00BF649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Ф</w:t>
            </w:r>
            <w:r w:rsidRPr="00BF6495">
              <w:rPr>
                <w:sz w:val="24"/>
              </w:rPr>
              <w:t>ормирование коммуникативной компетентности в общении и сотрудничестве со сверстниками, взрослыми в процессе образовательной, общественно полезной, учебно-исследовательской, творческой и других видов деятельности</w:t>
            </w:r>
            <w:r>
              <w:rPr>
                <w:sz w:val="24"/>
              </w:rPr>
              <w:t>.</w:t>
            </w:r>
          </w:p>
        </w:tc>
        <w:tc>
          <w:tcPr>
            <w:tcW w:w="1801" w:type="dxa"/>
            <w:shd w:val="clear" w:color="auto" w:fill="F3F8F9"/>
          </w:tcPr>
          <w:p w:rsidR="000364B7" w:rsidRDefault="00BF6495">
            <w:pPr>
              <w:pStyle w:val="TableParagraph"/>
              <w:rPr>
                <w:sz w:val="24"/>
              </w:rPr>
            </w:pPr>
            <w:r w:rsidRPr="00BF6495">
              <w:rPr>
                <w:sz w:val="24"/>
              </w:rPr>
              <w:t xml:space="preserve">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 и </w:t>
            </w:r>
            <w:r w:rsidRPr="00BF6495">
              <w:rPr>
                <w:sz w:val="24"/>
              </w:rPr>
              <w:lastRenderedPageBreak/>
              <w:t>по аналогии) и делать выводы.</w:t>
            </w:r>
          </w:p>
        </w:tc>
        <w:tc>
          <w:tcPr>
            <w:tcW w:w="1798" w:type="dxa"/>
            <w:tcBorders>
              <w:right w:val="single" w:sz="6" w:space="0" w:color="000000"/>
            </w:tcBorders>
            <w:shd w:val="clear" w:color="auto" w:fill="F3F8F9"/>
          </w:tcPr>
          <w:p w:rsidR="00F16C43" w:rsidRPr="001071FA" w:rsidRDefault="00F16C43" w:rsidP="00F16C4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lastRenderedPageBreak/>
              <w:t>О</w:t>
            </w:r>
            <w:r w:rsidRPr="001071FA">
              <w:rPr>
                <w:sz w:val="24"/>
              </w:rPr>
              <w:t>сознанно и произвольно строить сообщения в устной и письменной форме;</w:t>
            </w:r>
            <w:r>
              <w:rPr>
                <w:sz w:val="24"/>
              </w:rPr>
              <w:t xml:space="preserve"> </w:t>
            </w:r>
          </w:p>
          <w:p w:rsidR="00F16C43" w:rsidRPr="001071FA" w:rsidRDefault="00A667B9" w:rsidP="00F16C43">
            <w:pPr>
              <w:pStyle w:val="TableParagraph"/>
              <w:rPr>
                <w:sz w:val="24"/>
              </w:rPr>
            </w:pPr>
            <w:r w:rsidRPr="00A667B9">
              <w:rPr>
                <w:sz w:val="24"/>
              </w:rPr>
              <w:t xml:space="preserve">Делать выводы с использованием дедуктивных и индуктивных умозаключений по аналогии, формулировать гипотезы о </w:t>
            </w:r>
            <w:proofErr w:type="spellStart"/>
            <w:r w:rsidRPr="00A667B9">
              <w:rPr>
                <w:sz w:val="24"/>
              </w:rPr>
              <w:t>ваимосвязях</w:t>
            </w:r>
            <w:proofErr w:type="spellEnd"/>
            <w:r w:rsidRPr="00A667B9">
              <w:rPr>
                <w:sz w:val="24"/>
              </w:rPr>
              <w:t>.</w:t>
            </w:r>
          </w:p>
          <w:p w:rsidR="000364B7" w:rsidRDefault="000364B7">
            <w:pPr>
              <w:pStyle w:val="TableParagraph"/>
              <w:rPr>
                <w:sz w:val="24"/>
              </w:rPr>
            </w:pPr>
          </w:p>
        </w:tc>
      </w:tr>
    </w:tbl>
    <w:p w:rsidR="005E1D9A" w:rsidRDefault="005E1D9A"/>
    <w:p w:rsidR="00131844" w:rsidRDefault="00131844"/>
    <w:p w:rsidR="00787B08" w:rsidRPr="007A2776" w:rsidRDefault="00787B08" w:rsidP="00787B08">
      <w:pPr>
        <w:jc w:val="center"/>
        <w:rPr>
          <w:b/>
          <w:sz w:val="32"/>
          <w:szCs w:val="28"/>
        </w:rPr>
      </w:pPr>
      <w:r w:rsidRPr="007A2776">
        <w:rPr>
          <w:b/>
          <w:sz w:val="32"/>
          <w:szCs w:val="28"/>
        </w:rPr>
        <w:t xml:space="preserve">Спецификация критериев. </w:t>
      </w:r>
      <w:proofErr w:type="spellStart"/>
      <w:r w:rsidRPr="007A2776">
        <w:rPr>
          <w:b/>
          <w:sz w:val="32"/>
          <w:szCs w:val="28"/>
        </w:rPr>
        <w:t>Критериально</w:t>
      </w:r>
      <w:proofErr w:type="spellEnd"/>
      <w:r w:rsidRPr="007A2776">
        <w:rPr>
          <w:b/>
          <w:sz w:val="32"/>
          <w:szCs w:val="28"/>
        </w:rPr>
        <w:t xml:space="preserve">-уровневый подход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640"/>
        <w:gridCol w:w="3640"/>
        <w:gridCol w:w="3640"/>
        <w:gridCol w:w="3640"/>
      </w:tblGrid>
      <w:tr w:rsidR="00787B08" w:rsidTr="00521985">
        <w:tc>
          <w:tcPr>
            <w:tcW w:w="3640" w:type="dxa"/>
          </w:tcPr>
          <w:p w:rsidR="00787B08" w:rsidRPr="007A2776" w:rsidRDefault="00787B08" w:rsidP="00521985">
            <w:pPr>
              <w:jc w:val="center"/>
              <w:rPr>
                <w:b/>
                <w:sz w:val="28"/>
                <w:szCs w:val="28"/>
                <w:highlight w:val="magenta"/>
              </w:rPr>
            </w:pPr>
            <w:r w:rsidRPr="007A2776">
              <w:rPr>
                <w:b/>
                <w:sz w:val="28"/>
                <w:szCs w:val="28"/>
                <w:highlight w:val="magenta"/>
              </w:rPr>
              <w:t>Уровень (индикатор)</w:t>
            </w:r>
          </w:p>
        </w:tc>
        <w:tc>
          <w:tcPr>
            <w:tcW w:w="3640" w:type="dxa"/>
          </w:tcPr>
          <w:p w:rsidR="00787B08" w:rsidRPr="007A2776" w:rsidRDefault="00787B08" w:rsidP="00521985">
            <w:pPr>
              <w:jc w:val="center"/>
              <w:rPr>
                <w:b/>
                <w:sz w:val="28"/>
                <w:szCs w:val="28"/>
                <w:highlight w:val="green"/>
              </w:rPr>
            </w:pPr>
            <w:r w:rsidRPr="007A2776">
              <w:rPr>
                <w:b/>
                <w:sz w:val="28"/>
                <w:szCs w:val="28"/>
                <w:highlight w:val="green"/>
              </w:rPr>
              <w:t>Знание и понимание</w:t>
            </w:r>
          </w:p>
        </w:tc>
        <w:tc>
          <w:tcPr>
            <w:tcW w:w="3640" w:type="dxa"/>
          </w:tcPr>
          <w:p w:rsidR="00787B08" w:rsidRPr="007A2776" w:rsidRDefault="00787B08" w:rsidP="00521985">
            <w:pPr>
              <w:jc w:val="center"/>
              <w:rPr>
                <w:b/>
                <w:sz w:val="28"/>
                <w:szCs w:val="28"/>
                <w:highlight w:val="green"/>
              </w:rPr>
            </w:pPr>
            <w:r w:rsidRPr="007A2776">
              <w:rPr>
                <w:b/>
                <w:sz w:val="28"/>
                <w:szCs w:val="28"/>
                <w:highlight w:val="green"/>
              </w:rPr>
              <w:t>Применение</w:t>
            </w:r>
          </w:p>
        </w:tc>
        <w:tc>
          <w:tcPr>
            <w:tcW w:w="3640" w:type="dxa"/>
          </w:tcPr>
          <w:p w:rsidR="00787B08" w:rsidRPr="007A2776" w:rsidRDefault="00787B08" w:rsidP="00521985">
            <w:pPr>
              <w:jc w:val="center"/>
              <w:rPr>
                <w:b/>
                <w:sz w:val="28"/>
                <w:szCs w:val="28"/>
                <w:highlight w:val="green"/>
              </w:rPr>
            </w:pPr>
            <w:r w:rsidRPr="007A2776">
              <w:rPr>
                <w:b/>
                <w:sz w:val="28"/>
                <w:szCs w:val="28"/>
                <w:highlight w:val="green"/>
              </w:rPr>
              <w:t>Функциональность</w:t>
            </w:r>
          </w:p>
          <w:p w:rsidR="00787B08" w:rsidRPr="007A2776" w:rsidRDefault="00787B08" w:rsidP="00521985">
            <w:pPr>
              <w:jc w:val="center"/>
              <w:rPr>
                <w:b/>
                <w:sz w:val="28"/>
                <w:szCs w:val="28"/>
                <w:highlight w:val="green"/>
              </w:rPr>
            </w:pPr>
          </w:p>
        </w:tc>
      </w:tr>
      <w:tr w:rsidR="00787B08" w:rsidTr="00521985">
        <w:tc>
          <w:tcPr>
            <w:tcW w:w="3640" w:type="dxa"/>
          </w:tcPr>
          <w:p w:rsidR="00787B08" w:rsidRPr="00233F79" w:rsidRDefault="00787B08" w:rsidP="00521985">
            <w:pPr>
              <w:jc w:val="center"/>
              <w:rPr>
                <w:i/>
                <w:sz w:val="28"/>
                <w:szCs w:val="28"/>
                <w:highlight w:val="magenta"/>
              </w:rPr>
            </w:pPr>
            <w:r w:rsidRPr="00233F79">
              <w:rPr>
                <w:sz w:val="28"/>
                <w:szCs w:val="28"/>
                <w:highlight w:val="magenta"/>
              </w:rPr>
              <w:t xml:space="preserve">Базовый </w:t>
            </w:r>
            <w:r w:rsidRPr="00233F79">
              <w:rPr>
                <w:i/>
                <w:sz w:val="28"/>
                <w:szCs w:val="28"/>
                <w:highlight w:val="magenta"/>
              </w:rPr>
              <w:t>(действует самостоятельно в простых учебных ситуациях, в сложных – демонстрирует с опорой на помощь).</w:t>
            </w:r>
          </w:p>
        </w:tc>
        <w:tc>
          <w:tcPr>
            <w:tcW w:w="3640" w:type="dxa"/>
          </w:tcPr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Терминологии, роли изучаемого знания, алгоритмов деятельности в простых учебных ситуациях.</w:t>
            </w:r>
          </w:p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 w:rsidRPr="00233F79">
              <w:rPr>
                <w:sz w:val="28"/>
                <w:szCs w:val="28"/>
                <w:highlight w:val="cyan"/>
              </w:rPr>
              <w:t>1 балл</w:t>
            </w:r>
          </w:p>
        </w:tc>
        <w:tc>
          <w:tcPr>
            <w:tcW w:w="3640" w:type="dxa"/>
          </w:tcPr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теоретического материала при решении учебных задач/проблем.</w:t>
            </w:r>
          </w:p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 w:rsidRPr="00233F79">
              <w:rPr>
                <w:sz w:val="28"/>
                <w:szCs w:val="28"/>
                <w:highlight w:val="cyan"/>
              </w:rPr>
              <w:t>3 балла</w:t>
            </w:r>
          </w:p>
        </w:tc>
        <w:tc>
          <w:tcPr>
            <w:tcW w:w="3640" w:type="dxa"/>
          </w:tcPr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Использование теоретического материала, методологического и процедурного знания при решении </w:t>
            </w:r>
            <w:proofErr w:type="spellStart"/>
            <w:r>
              <w:rPr>
                <w:sz w:val="28"/>
                <w:szCs w:val="28"/>
              </w:rPr>
              <w:t>внеучебных</w:t>
            </w:r>
            <w:proofErr w:type="spellEnd"/>
            <w:r>
              <w:rPr>
                <w:sz w:val="28"/>
                <w:szCs w:val="28"/>
              </w:rPr>
              <w:t xml:space="preserve"> проблем.</w:t>
            </w:r>
          </w:p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 w:rsidRPr="00233F79">
              <w:rPr>
                <w:sz w:val="28"/>
                <w:szCs w:val="28"/>
                <w:highlight w:val="cyan"/>
              </w:rPr>
              <w:t>5 баллов</w:t>
            </w:r>
          </w:p>
        </w:tc>
      </w:tr>
      <w:tr w:rsidR="00787B08" w:rsidTr="00521985">
        <w:tc>
          <w:tcPr>
            <w:tcW w:w="3640" w:type="dxa"/>
          </w:tcPr>
          <w:p w:rsidR="00787B08" w:rsidRPr="00233F79" w:rsidRDefault="00787B08" w:rsidP="00521985">
            <w:pPr>
              <w:jc w:val="center"/>
              <w:rPr>
                <w:sz w:val="28"/>
                <w:szCs w:val="28"/>
                <w:highlight w:val="magenta"/>
              </w:rPr>
            </w:pPr>
            <w:r w:rsidRPr="00233F79">
              <w:rPr>
                <w:sz w:val="28"/>
                <w:szCs w:val="28"/>
                <w:highlight w:val="magenta"/>
              </w:rPr>
              <w:t xml:space="preserve">Повышенный </w:t>
            </w:r>
            <w:r w:rsidRPr="00233F79">
              <w:rPr>
                <w:i/>
                <w:sz w:val="28"/>
                <w:szCs w:val="28"/>
                <w:highlight w:val="magenta"/>
              </w:rPr>
              <w:t>(действует самостоятельно в типовых и изменённых учебных ситуациях).</w:t>
            </w:r>
          </w:p>
        </w:tc>
        <w:tc>
          <w:tcPr>
            <w:tcW w:w="3640" w:type="dxa"/>
          </w:tcPr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Терминологии, понятия и идеи. Роли и различных видов деятельности изучаемого знания, алгоритмов деятельности в изменённой ситуации.</w:t>
            </w:r>
          </w:p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 w:rsidRPr="00233F79">
              <w:rPr>
                <w:sz w:val="28"/>
                <w:szCs w:val="28"/>
                <w:highlight w:val="cyan"/>
              </w:rPr>
              <w:t>2 балла</w:t>
            </w:r>
          </w:p>
        </w:tc>
        <w:tc>
          <w:tcPr>
            <w:tcW w:w="3640" w:type="dxa"/>
          </w:tcPr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Использование специфических для предмета способов действий и видов действий по получению нового знания, его интерпретации, применению и преобразованию при решении учебных задач/проблем.</w:t>
            </w:r>
          </w:p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 w:rsidRPr="00233F79">
              <w:rPr>
                <w:sz w:val="28"/>
                <w:szCs w:val="28"/>
                <w:highlight w:val="cyan"/>
              </w:rPr>
              <w:t>4 балла</w:t>
            </w:r>
          </w:p>
        </w:tc>
        <w:tc>
          <w:tcPr>
            <w:tcW w:w="3640" w:type="dxa"/>
          </w:tcPr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естественно – научного мировоззрения для понимания </w:t>
            </w:r>
            <w:r w:rsidRPr="00BA502E">
              <w:rPr>
                <w:sz w:val="28"/>
                <w:szCs w:val="28"/>
              </w:rPr>
              <w:t>физических процессов и</w:t>
            </w:r>
            <w:r>
              <w:rPr>
                <w:sz w:val="28"/>
                <w:szCs w:val="28"/>
              </w:rPr>
              <w:t xml:space="preserve"> явлений в окружающем нас мире.</w:t>
            </w:r>
          </w:p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 w:rsidRPr="00233F79">
              <w:rPr>
                <w:sz w:val="28"/>
                <w:szCs w:val="28"/>
                <w:highlight w:val="cyan"/>
              </w:rPr>
              <w:t>6 баллов</w:t>
            </w:r>
          </w:p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Возможны дополнительные (углублённые) учебные ситуации.</w:t>
            </w:r>
          </w:p>
          <w:p w:rsidR="00787B08" w:rsidRDefault="00787B08" w:rsidP="00521985">
            <w:pPr>
              <w:jc w:val="center"/>
              <w:rPr>
                <w:sz w:val="28"/>
                <w:szCs w:val="28"/>
              </w:rPr>
            </w:pPr>
            <w:r w:rsidRPr="001856B9">
              <w:rPr>
                <w:sz w:val="28"/>
                <w:szCs w:val="28"/>
                <w:highlight w:val="cyan"/>
              </w:rPr>
              <w:t>От 2 до 4 баллов</w:t>
            </w:r>
          </w:p>
        </w:tc>
      </w:tr>
    </w:tbl>
    <w:p w:rsidR="00787B08" w:rsidRPr="006D0BF3" w:rsidRDefault="00787B08" w:rsidP="00787B08">
      <w:pPr>
        <w:jc w:val="center"/>
        <w:rPr>
          <w:sz w:val="28"/>
          <w:szCs w:val="28"/>
        </w:rPr>
      </w:pPr>
    </w:p>
    <w:p w:rsidR="00131844" w:rsidRDefault="00131844"/>
    <w:p w:rsidR="00131844" w:rsidRDefault="00131844"/>
    <w:p w:rsidR="00131844" w:rsidRDefault="00131844"/>
    <w:p w:rsidR="00131844" w:rsidRDefault="00131844"/>
    <w:p w:rsidR="00131844" w:rsidRDefault="00131844"/>
    <w:p w:rsidR="00B35BC2" w:rsidRDefault="00B35BC2">
      <w:pPr>
        <w:sectPr w:rsidR="00B35BC2" w:rsidSect="00131844">
          <w:pgSz w:w="16840" w:h="11910" w:orient="landscape"/>
          <w:pgMar w:top="840" w:right="980" w:bottom="280" w:left="1020" w:header="720" w:footer="720" w:gutter="0"/>
          <w:cols w:space="720"/>
          <w:docGrid w:linePitch="299"/>
        </w:sectPr>
      </w:pPr>
    </w:p>
    <w:p w:rsidR="00B35BC2" w:rsidRPr="00DB16FA" w:rsidRDefault="00B35BC2" w:rsidP="00B35BC2">
      <w:pPr>
        <w:jc w:val="center"/>
        <w:rPr>
          <w:b/>
          <w:szCs w:val="20"/>
        </w:rPr>
      </w:pPr>
      <w:r w:rsidRPr="00DB16FA">
        <w:rPr>
          <w:b/>
          <w:szCs w:val="20"/>
        </w:rPr>
        <w:lastRenderedPageBreak/>
        <w:t>Математика. Тема «Решение геометрических задач. Нахождение площади прямоугольника»</w:t>
      </w:r>
    </w:p>
    <w:p w:rsidR="00B35BC2" w:rsidRPr="00DB16FA" w:rsidRDefault="00B35BC2" w:rsidP="00B35BC2">
      <w:pPr>
        <w:jc w:val="center"/>
        <w:rPr>
          <w:b/>
          <w:szCs w:val="20"/>
        </w:rPr>
      </w:pPr>
      <w:r w:rsidRPr="00DB16FA">
        <w:rPr>
          <w:b/>
          <w:szCs w:val="20"/>
        </w:rPr>
        <w:t>Рабочий лист ученика(</w:t>
      </w:r>
      <w:proofErr w:type="spellStart"/>
      <w:r w:rsidRPr="00DB16FA">
        <w:rPr>
          <w:b/>
          <w:szCs w:val="20"/>
        </w:rPr>
        <w:t>цы</w:t>
      </w:r>
      <w:proofErr w:type="spellEnd"/>
      <w:r w:rsidRPr="00DB16FA">
        <w:rPr>
          <w:b/>
          <w:szCs w:val="20"/>
        </w:rPr>
        <w:t>) 4   класса</w:t>
      </w:r>
    </w:p>
    <w:p w:rsidR="00B35BC2" w:rsidRPr="00DB16FA" w:rsidRDefault="00B35BC2" w:rsidP="00B35BC2">
      <w:pPr>
        <w:rPr>
          <w:b/>
          <w:szCs w:val="20"/>
        </w:rPr>
      </w:pPr>
      <w:r w:rsidRPr="00DB16FA">
        <w:rPr>
          <w:b/>
          <w:szCs w:val="20"/>
        </w:rPr>
        <w:t>Ф.И._________________________________________________________________________</w:t>
      </w:r>
    </w:p>
    <w:p w:rsidR="00B35BC2" w:rsidRPr="00DB16FA" w:rsidRDefault="00B35BC2" w:rsidP="00B35BC2">
      <w:pPr>
        <w:jc w:val="center"/>
        <w:rPr>
          <w:b/>
          <w:szCs w:val="20"/>
        </w:rPr>
      </w:pPr>
      <w:r w:rsidRPr="00DB16FA">
        <w:rPr>
          <w:b/>
          <w:szCs w:val="20"/>
        </w:rPr>
        <w:t>Уважаемые ребята, вашему вниманию предлагаются различные задания, которые помогут выяснить уровень усвоения новой темы.</w:t>
      </w:r>
    </w:p>
    <w:p w:rsidR="00B35BC2" w:rsidRPr="00DB16FA" w:rsidRDefault="00B35BC2" w:rsidP="00B35BC2">
      <w:pPr>
        <w:jc w:val="both"/>
        <w:rPr>
          <w:szCs w:val="20"/>
        </w:rPr>
      </w:pPr>
      <w:r w:rsidRPr="00DB16FA">
        <w:rPr>
          <w:szCs w:val="20"/>
          <w:highlight w:val="green"/>
        </w:rPr>
        <w:t>1 задание (1 балл). Вставь пропущенные слова в определение «Площадь прямоугольника» и запиши формулу.</w:t>
      </w:r>
    </w:p>
    <w:p w:rsidR="00B35BC2" w:rsidRPr="00DB16FA" w:rsidRDefault="00B35BC2" w:rsidP="00B35BC2">
      <w:pPr>
        <w:jc w:val="both"/>
        <w:rPr>
          <w:i/>
          <w:szCs w:val="20"/>
          <w:u w:val="single"/>
        </w:rPr>
      </w:pPr>
      <w:r w:rsidRPr="00DB16FA">
        <w:rPr>
          <w:szCs w:val="20"/>
        </w:rPr>
        <w:t>Площадь прямоугольника – это (</w:t>
      </w:r>
      <w:r w:rsidRPr="00DB16FA">
        <w:rPr>
          <w:i/>
          <w:szCs w:val="20"/>
          <w:u w:val="single"/>
        </w:rPr>
        <w:t>длина)</w:t>
      </w:r>
      <w:r w:rsidRPr="00DB16FA">
        <w:rPr>
          <w:szCs w:val="20"/>
        </w:rPr>
        <w:t xml:space="preserve"> умноженная на (</w:t>
      </w:r>
      <w:r w:rsidRPr="00DB16FA">
        <w:rPr>
          <w:i/>
          <w:szCs w:val="20"/>
          <w:u w:val="single"/>
        </w:rPr>
        <w:t>ширину)</w:t>
      </w:r>
      <w:r w:rsidRPr="00DB16FA">
        <w:rPr>
          <w:szCs w:val="20"/>
        </w:rPr>
        <w:t>. Единицы измерения площади (</w:t>
      </w:r>
      <w:r w:rsidRPr="00DB16FA">
        <w:rPr>
          <w:i/>
          <w:szCs w:val="20"/>
          <w:u w:val="single"/>
        </w:rPr>
        <w:t>см2, м2, км2).</w:t>
      </w:r>
    </w:p>
    <w:p w:rsidR="00B35BC2" w:rsidRPr="00DB16FA" w:rsidRDefault="00B35BC2" w:rsidP="00B35BC2">
      <w:pPr>
        <w:jc w:val="both"/>
        <w:rPr>
          <w:szCs w:val="20"/>
        </w:rPr>
      </w:pPr>
      <w:r w:rsidRPr="00DB16FA">
        <w:rPr>
          <w:szCs w:val="20"/>
          <w:highlight w:val="green"/>
        </w:rPr>
        <w:t>2 задание (2 балла). Реши задачу по теме: «Решение геометрических задач. Нахождение площади прямоугольника»</w:t>
      </w:r>
      <w:r w:rsidRPr="00DB16FA">
        <w:rPr>
          <w:szCs w:val="20"/>
        </w:rPr>
        <w:t xml:space="preserve"> </w:t>
      </w:r>
    </w:p>
    <w:p w:rsidR="00B35BC2" w:rsidRPr="00DB16FA" w:rsidRDefault="00B35BC2" w:rsidP="00B35BC2">
      <w:pPr>
        <w:jc w:val="both"/>
        <w:rPr>
          <w:szCs w:val="20"/>
        </w:rPr>
      </w:pPr>
      <w:r w:rsidRPr="00DB16FA">
        <w:rPr>
          <w:szCs w:val="20"/>
        </w:rPr>
        <w:t>Около твоего дома начинается строительство детской площадки прямоугольной формы. Чтобы закупить необходимое количество покрытия, вычисли её площадь, если её длина 85 м., а ширина 41 м.</w:t>
      </w:r>
    </w:p>
    <w:p w:rsidR="00B35BC2" w:rsidRPr="00DB16FA" w:rsidRDefault="00B35BC2" w:rsidP="00B35BC2">
      <w:pPr>
        <w:jc w:val="center"/>
        <w:rPr>
          <w:szCs w:val="20"/>
        </w:rPr>
      </w:pPr>
      <w:r w:rsidRPr="00DB16FA">
        <w:rPr>
          <w:noProof/>
          <w:szCs w:val="20"/>
          <w:lang w:eastAsia="ru-RU"/>
        </w:rPr>
        <w:drawing>
          <wp:inline distT="0" distB="0" distL="0" distR="0" wp14:anchorId="74BE7740" wp14:editId="49F1BD52">
            <wp:extent cx="2594610" cy="1729740"/>
            <wp:effectExtent l="0" t="0" r="0" b="3810"/>
            <wp:docPr id="14" name="Рисунок 14" descr="https://www.illusionen.biz/blog/wp-content/uploads/2020/03/grid-2170631_1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illusionen.biz/blog/wp-content/uploads/2020/03/grid-2170631_192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897" cy="172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16FA">
        <w:rPr>
          <w:noProof/>
          <w:szCs w:val="20"/>
          <w:lang w:eastAsia="ru-RU"/>
        </w:rPr>
        <w:drawing>
          <wp:inline distT="0" distB="0" distL="0" distR="0" wp14:anchorId="59F8E25B" wp14:editId="3C10A8A8">
            <wp:extent cx="2613660" cy="1742440"/>
            <wp:effectExtent l="0" t="0" r="0" b="0"/>
            <wp:docPr id="15" name="Рисунок 15" descr="https://www.illusionen.biz/blog/wp-content/uploads/2020/03/grid-2170631_1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illusionen.biz/blog/wp-content/uploads/2020/03/grid-2170631_192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948" cy="1742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BC2" w:rsidRPr="00DB16FA" w:rsidRDefault="00B35BC2" w:rsidP="00B35BC2">
      <w:pPr>
        <w:jc w:val="both"/>
        <w:rPr>
          <w:szCs w:val="20"/>
        </w:rPr>
      </w:pPr>
      <w:r w:rsidRPr="00DB16FA">
        <w:rPr>
          <w:szCs w:val="20"/>
          <w:highlight w:val="green"/>
        </w:rPr>
        <w:t>Реши углублённый вариант задачи и получи дополнительные 2 балла.</w:t>
      </w:r>
    </w:p>
    <w:p w:rsidR="00B35BC2" w:rsidRPr="00DB16FA" w:rsidRDefault="00B35BC2" w:rsidP="00B35BC2">
      <w:pPr>
        <w:jc w:val="both"/>
        <w:rPr>
          <w:szCs w:val="20"/>
        </w:rPr>
      </w:pPr>
      <w:r w:rsidRPr="00DB16FA">
        <w:rPr>
          <w:szCs w:val="20"/>
        </w:rPr>
        <w:t xml:space="preserve">В целях обеспечения безопасности нужно установить ограждение по периметру участка. Вычисли, сколько метров материала для этого понадобится.  </w:t>
      </w:r>
    </w:p>
    <w:p w:rsidR="00B35BC2" w:rsidRPr="00DB16FA" w:rsidRDefault="00B35BC2" w:rsidP="00B35BC2">
      <w:pPr>
        <w:jc w:val="center"/>
        <w:rPr>
          <w:szCs w:val="20"/>
        </w:rPr>
      </w:pPr>
      <w:r w:rsidRPr="00DB16FA">
        <w:rPr>
          <w:noProof/>
          <w:szCs w:val="20"/>
          <w:lang w:eastAsia="ru-RU"/>
        </w:rPr>
        <w:drawing>
          <wp:inline distT="0" distB="0" distL="0" distR="0" wp14:anchorId="66230893" wp14:editId="690CDD8B">
            <wp:extent cx="2594610" cy="1729740"/>
            <wp:effectExtent l="0" t="0" r="0" b="3810"/>
            <wp:docPr id="16" name="Рисунок 16" descr="https://www.illusionen.biz/blog/wp-content/uploads/2020/03/grid-2170631_1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illusionen.biz/blog/wp-content/uploads/2020/03/grid-2170631_192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897" cy="172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16FA">
        <w:rPr>
          <w:noProof/>
          <w:szCs w:val="20"/>
          <w:lang w:eastAsia="ru-RU"/>
        </w:rPr>
        <w:drawing>
          <wp:inline distT="0" distB="0" distL="0" distR="0" wp14:anchorId="2D9C1E26" wp14:editId="593D6CEC">
            <wp:extent cx="2594610" cy="1729740"/>
            <wp:effectExtent l="0" t="0" r="0" b="3810"/>
            <wp:docPr id="17" name="Рисунок 17" descr="https://www.illusionen.biz/blog/wp-content/uploads/2020/03/grid-2170631_1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illusionen.biz/blog/wp-content/uploads/2020/03/grid-2170631_192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897" cy="172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BC2" w:rsidRPr="00DB16FA" w:rsidRDefault="00B35BC2" w:rsidP="00B35BC2">
      <w:pPr>
        <w:jc w:val="both"/>
        <w:rPr>
          <w:szCs w:val="20"/>
        </w:rPr>
      </w:pPr>
      <w:r w:rsidRPr="00DB16FA">
        <w:rPr>
          <w:szCs w:val="20"/>
          <w:highlight w:val="green"/>
        </w:rPr>
        <w:t>3 задание (3 балла). Составь правильную последовательность алгоритма решения задач на нахождения площади и периметра прямоугольника.</w:t>
      </w:r>
    </w:p>
    <w:p w:rsidR="00B35BC2" w:rsidRPr="00DB16FA" w:rsidRDefault="00B35BC2" w:rsidP="00B35BC2">
      <w:pPr>
        <w:pStyle w:val="a5"/>
        <w:widowControl/>
        <w:numPr>
          <w:ilvl w:val="0"/>
          <w:numId w:val="2"/>
        </w:numPr>
        <w:autoSpaceDE/>
        <w:autoSpaceDN/>
        <w:spacing w:line="259" w:lineRule="auto"/>
        <w:contextualSpacing/>
        <w:jc w:val="both"/>
        <w:rPr>
          <w:szCs w:val="20"/>
        </w:rPr>
      </w:pPr>
      <w:r w:rsidRPr="00DB16FA">
        <w:rPr>
          <w:szCs w:val="20"/>
        </w:rPr>
        <w:t>Записать ответ.</w:t>
      </w:r>
    </w:p>
    <w:p w:rsidR="00B35BC2" w:rsidRPr="00DB16FA" w:rsidRDefault="00B35BC2" w:rsidP="00B35BC2">
      <w:pPr>
        <w:pStyle w:val="a5"/>
        <w:widowControl/>
        <w:numPr>
          <w:ilvl w:val="0"/>
          <w:numId w:val="2"/>
        </w:numPr>
        <w:autoSpaceDE/>
        <w:autoSpaceDN/>
        <w:spacing w:line="259" w:lineRule="auto"/>
        <w:contextualSpacing/>
        <w:jc w:val="both"/>
        <w:rPr>
          <w:szCs w:val="20"/>
        </w:rPr>
      </w:pPr>
      <w:r w:rsidRPr="00DB16FA">
        <w:rPr>
          <w:szCs w:val="20"/>
        </w:rPr>
        <w:t>Прочитать задачу.</w:t>
      </w:r>
    </w:p>
    <w:p w:rsidR="00B35BC2" w:rsidRPr="00DB16FA" w:rsidRDefault="00B35BC2" w:rsidP="00B35BC2">
      <w:pPr>
        <w:pStyle w:val="a5"/>
        <w:widowControl/>
        <w:numPr>
          <w:ilvl w:val="0"/>
          <w:numId w:val="2"/>
        </w:numPr>
        <w:autoSpaceDE/>
        <w:autoSpaceDN/>
        <w:spacing w:line="259" w:lineRule="auto"/>
        <w:contextualSpacing/>
        <w:jc w:val="both"/>
        <w:rPr>
          <w:szCs w:val="20"/>
        </w:rPr>
      </w:pPr>
      <w:r w:rsidRPr="00DB16FA">
        <w:rPr>
          <w:szCs w:val="20"/>
        </w:rPr>
        <w:t>Подставить данные и записать решение задачи.</w:t>
      </w:r>
    </w:p>
    <w:p w:rsidR="00B35BC2" w:rsidRPr="00DB16FA" w:rsidRDefault="00B35BC2" w:rsidP="00B35BC2">
      <w:pPr>
        <w:pStyle w:val="a5"/>
        <w:widowControl/>
        <w:numPr>
          <w:ilvl w:val="0"/>
          <w:numId w:val="2"/>
        </w:numPr>
        <w:autoSpaceDE/>
        <w:autoSpaceDN/>
        <w:spacing w:line="259" w:lineRule="auto"/>
        <w:contextualSpacing/>
        <w:jc w:val="both"/>
        <w:rPr>
          <w:szCs w:val="20"/>
        </w:rPr>
      </w:pPr>
      <w:r w:rsidRPr="00DB16FA">
        <w:rPr>
          <w:szCs w:val="20"/>
        </w:rPr>
        <w:t>Составить краткую запись, используя буквенные обозначения.</w:t>
      </w:r>
    </w:p>
    <w:p w:rsidR="00B35BC2" w:rsidRPr="00DB16FA" w:rsidRDefault="00B35BC2" w:rsidP="00B35BC2">
      <w:pPr>
        <w:pStyle w:val="a5"/>
        <w:widowControl/>
        <w:numPr>
          <w:ilvl w:val="0"/>
          <w:numId w:val="2"/>
        </w:numPr>
        <w:autoSpaceDE/>
        <w:autoSpaceDN/>
        <w:spacing w:line="259" w:lineRule="auto"/>
        <w:contextualSpacing/>
        <w:jc w:val="both"/>
        <w:rPr>
          <w:szCs w:val="20"/>
        </w:rPr>
      </w:pPr>
      <w:r w:rsidRPr="00DB16FA">
        <w:rPr>
          <w:szCs w:val="20"/>
        </w:rPr>
        <w:t xml:space="preserve">Записать формулы нахождения </w:t>
      </w:r>
      <w:r w:rsidRPr="00DB16FA">
        <w:rPr>
          <w:szCs w:val="20"/>
          <w:lang w:val="en-US"/>
        </w:rPr>
        <w:t>S</w:t>
      </w:r>
      <w:r w:rsidRPr="00DB16FA">
        <w:rPr>
          <w:szCs w:val="20"/>
        </w:rPr>
        <w:t xml:space="preserve"> и Р прямоугольника.</w:t>
      </w:r>
    </w:p>
    <w:p w:rsidR="00B35BC2" w:rsidRPr="00787B08" w:rsidRDefault="00B35BC2" w:rsidP="00B35BC2">
      <w:pPr>
        <w:pStyle w:val="a5"/>
        <w:widowControl/>
        <w:numPr>
          <w:ilvl w:val="0"/>
          <w:numId w:val="2"/>
        </w:numPr>
        <w:autoSpaceDE/>
        <w:autoSpaceDN/>
        <w:spacing w:line="259" w:lineRule="auto"/>
        <w:ind w:right="131"/>
        <w:contextualSpacing/>
        <w:jc w:val="both"/>
        <w:rPr>
          <w:szCs w:val="20"/>
          <w:highlight w:val="green"/>
        </w:rPr>
      </w:pPr>
      <w:r w:rsidRPr="00787B08">
        <w:rPr>
          <w:szCs w:val="20"/>
        </w:rPr>
        <w:t xml:space="preserve">Вспомнить единицы измерения </w:t>
      </w:r>
      <w:r w:rsidRPr="00787B08">
        <w:rPr>
          <w:szCs w:val="20"/>
          <w:lang w:val="en-US"/>
        </w:rPr>
        <w:t>S</w:t>
      </w:r>
      <w:r w:rsidRPr="00787B08">
        <w:rPr>
          <w:szCs w:val="20"/>
        </w:rPr>
        <w:t xml:space="preserve"> и Р.</w:t>
      </w:r>
    </w:p>
    <w:p w:rsidR="00B35BC2" w:rsidRDefault="00B35BC2" w:rsidP="00B35BC2">
      <w:pPr>
        <w:jc w:val="both"/>
        <w:rPr>
          <w:szCs w:val="20"/>
          <w:highlight w:val="green"/>
        </w:rPr>
      </w:pPr>
    </w:p>
    <w:p w:rsidR="00B35BC2" w:rsidRPr="00DB16FA" w:rsidRDefault="00B35BC2" w:rsidP="00B35BC2">
      <w:pPr>
        <w:jc w:val="both"/>
        <w:rPr>
          <w:szCs w:val="20"/>
        </w:rPr>
      </w:pPr>
      <w:r w:rsidRPr="00DB16FA">
        <w:rPr>
          <w:szCs w:val="20"/>
          <w:highlight w:val="green"/>
        </w:rPr>
        <w:t>4 задание (4 балла). Соедини формулу с расшифровкой и с единицами измерения</w:t>
      </w:r>
      <w:r w:rsidRPr="00DB16FA">
        <w:rPr>
          <w:szCs w:val="20"/>
        </w:rPr>
        <w:t>. (Графический кластер)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35BC2" w:rsidRPr="00DB16FA" w:rsidTr="00521985"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>Формула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>Расшифровка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>Единицы измерения</w:t>
            </w:r>
          </w:p>
        </w:tc>
      </w:tr>
      <w:tr w:rsidR="00B35BC2" w:rsidRPr="00DB16FA" w:rsidTr="00521985">
        <w:tc>
          <w:tcPr>
            <w:tcW w:w="3115" w:type="dxa"/>
          </w:tcPr>
          <w:p w:rsidR="00B35BC2" w:rsidRPr="00787B08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  <w:lang w:val="en-US"/>
              </w:rPr>
              <w:t>S</w:t>
            </w:r>
            <w:r w:rsidRPr="00787B08">
              <w:rPr>
                <w:szCs w:val="20"/>
              </w:rPr>
              <w:t>=</w:t>
            </w:r>
            <w:r w:rsidRPr="00DB16FA">
              <w:rPr>
                <w:szCs w:val="20"/>
                <w:lang w:val="en-US"/>
              </w:rPr>
              <w:t>a</w:t>
            </w:r>
            <w:r w:rsidRPr="00787B08">
              <w:rPr>
                <w:szCs w:val="20"/>
              </w:rPr>
              <w:t>*</w:t>
            </w:r>
            <w:r w:rsidRPr="00DB16FA">
              <w:rPr>
                <w:szCs w:val="20"/>
                <w:lang w:val="en-US"/>
              </w:rPr>
              <w:t>b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>Формула нахождения площади треугольника.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>мм2, см2, дм2, м2, км2.</w:t>
            </w:r>
          </w:p>
        </w:tc>
      </w:tr>
      <w:tr w:rsidR="00B35BC2" w:rsidRPr="00DB16FA" w:rsidTr="00521985">
        <w:tc>
          <w:tcPr>
            <w:tcW w:w="3115" w:type="dxa"/>
          </w:tcPr>
          <w:p w:rsidR="00B35BC2" w:rsidRPr="00787B08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  <w:lang w:val="en-US"/>
              </w:rPr>
              <w:t>S</w:t>
            </w:r>
            <w:r w:rsidRPr="00787B08">
              <w:rPr>
                <w:szCs w:val="20"/>
              </w:rPr>
              <w:t>=</w:t>
            </w:r>
            <w:r w:rsidRPr="00DB16FA">
              <w:rPr>
                <w:szCs w:val="20"/>
                <w:lang w:val="en-US"/>
              </w:rPr>
              <w:t>a</w:t>
            </w:r>
            <w:r w:rsidRPr="00787B08">
              <w:rPr>
                <w:szCs w:val="20"/>
              </w:rPr>
              <w:t>*</w:t>
            </w:r>
            <w:r w:rsidRPr="00DB16FA">
              <w:rPr>
                <w:szCs w:val="20"/>
                <w:lang w:val="en-US"/>
              </w:rPr>
              <w:t>a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>Формула нахождения периметра квадрата.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 xml:space="preserve">Мм, см, </w:t>
            </w:r>
            <w:proofErr w:type="spellStart"/>
            <w:r w:rsidRPr="00DB16FA">
              <w:rPr>
                <w:szCs w:val="20"/>
              </w:rPr>
              <w:t>дм</w:t>
            </w:r>
            <w:proofErr w:type="spellEnd"/>
            <w:r w:rsidRPr="00DB16FA">
              <w:rPr>
                <w:szCs w:val="20"/>
              </w:rPr>
              <w:t>, м, км.</w:t>
            </w:r>
          </w:p>
        </w:tc>
      </w:tr>
      <w:tr w:rsidR="00B35BC2" w:rsidRPr="00DB16FA" w:rsidTr="00521985">
        <w:tc>
          <w:tcPr>
            <w:tcW w:w="3115" w:type="dxa"/>
          </w:tcPr>
          <w:p w:rsidR="00B35BC2" w:rsidRPr="00787B08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  <w:lang w:val="en-US"/>
              </w:rPr>
              <w:t>P</w:t>
            </w:r>
            <w:r w:rsidRPr="00787B08">
              <w:rPr>
                <w:szCs w:val="20"/>
              </w:rPr>
              <w:t>=(</w:t>
            </w:r>
            <w:r w:rsidRPr="00DB16FA">
              <w:rPr>
                <w:szCs w:val="20"/>
                <w:lang w:val="en-US"/>
              </w:rPr>
              <w:t>a</w:t>
            </w:r>
            <w:r w:rsidRPr="00787B08">
              <w:rPr>
                <w:szCs w:val="20"/>
              </w:rPr>
              <w:t>+</w:t>
            </w:r>
            <w:r w:rsidRPr="00DB16FA">
              <w:rPr>
                <w:szCs w:val="20"/>
                <w:lang w:val="en-US"/>
              </w:rPr>
              <w:t>b</w:t>
            </w:r>
            <w:r w:rsidRPr="00787B08">
              <w:rPr>
                <w:szCs w:val="20"/>
              </w:rPr>
              <w:t>)*2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>Формула нахождения площади прямоугольника.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>мм2, см2, дм2, м2, км2.</w:t>
            </w:r>
          </w:p>
        </w:tc>
      </w:tr>
      <w:tr w:rsidR="00B35BC2" w:rsidRPr="00DB16FA" w:rsidTr="00521985">
        <w:tc>
          <w:tcPr>
            <w:tcW w:w="3115" w:type="dxa"/>
          </w:tcPr>
          <w:p w:rsidR="00B35BC2" w:rsidRPr="00787B08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  <w:lang w:val="en-US"/>
              </w:rPr>
              <w:t>P</w:t>
            </w:r>
            <w:r w:rsidRPr="00787B08">
              <w:rPr>
                <w:szCs w:val="20"/>
              </w:rPr>
              <w:t>=</w:t>
            </w:r>
            <w:r w:rsidRPr="00DB16FA">
              <w:rPr>
                <w:szCs w:val="20"/>
                <w:lang w:val="en-US"/>
              </w:rPr>
              <w:t>a</w:t>
            </w:r>
            <w:r w:rsidRPr="00787B08">
              <w:rPr>
                <w:szCs w:val="20"/>
              </w:rPr>
              <w:t>*4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>Формула нахождения площади квадрата.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>мм2, см2, дм2, м2, км2.</w:t>
            </w:r>
          </w:p>
        </w:tc>
      </w:tr>
      <w:tr w:rsidR="00B35BC2" w:rsidRPr="00DB16FA" w:rsidTr="00521985"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  <w:lang w:val="en-US"/>
              </w:rPr>
              <w:t>S</w:t>
            </w:r>
            <w:r w:rsidRPr="00787B08">
              <w:rPr>
                <w:szCs w:val="20"/>
              </w:rPr>
              <w:t>=</w:t>
            </w:r>
            <w:r w:rsidRPr="00DB16FA">
              <w:rPr>
                <w:szCs w:val="20"/>
                <w:lang w:val="en-US"/>
              </w:rPr>
              <w:t>a</w:t>
            </w:r>
            <w:r w:rsidRPr="00787B08">
              <w:rPr>
                <w:szCs w:val="20"/>
              </w:rPr>
              <w:t>*</w:t>
            </w:r>
            <w:r w:rsidRPr="00DB16FA">
              <w:rPr>
                <w:szCs w:val="20"/>
                <w:lang w:val="en-US"/>
              </w:rPr>
              <w:t>b</w:t>
            </w:r>
            <w:r w:rsidRPr="00DB16FA">
              <w:rPr>
                <w:szCs w:val="20"/>
              </w:rPr>
              <w:t>:2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>Формула нахождения периметра прямоугольника.</w:t>
            </w:r>
          </w:p>
        </w:tc>
        <w:tc>
          <w:tcPr>
            <w:tcW w:w="3115" w:type="dxa"/>
          </w:tcPr>
          <w:p w:rsidR="00B35BC2" w:rsidRPr="00DB16FA" w:rsidRDefault="00B35BC2" w:rsidP="00521985">
            <w:pPr>
              <w:jc w:val="both"/>
              <w:rPr>
                <w:szCs w:val="20"/>
              </w:rPr>
            </w:pPr>
            <w:r w:rsidRPr="00DB16FA">
              <w:rPr>
                <w:szCs w:val="20"/>
              </w:rPr>
              <w:t xml:space="preserve">Мм, см, </w:t>
            </w:r>
            <w:proofErr w:type="spellStart"/>
            <w:r w:rsidRPr="00DB16FA">
              <w:rPr>
                <w:szCs w:val="20"/>
              </w:rPr>
              <w:t>дм</w:t>
            </w:r>
            <w:proofErr w:type="spellEnd"/>
            <w:r w:rsidRPr="00DB16FA">
              <w:rPr>
                <w:szCs w:val="20"/>
              </w:rPr>
              <w:t>, м, км.</w:t>
            </w:r>
          </w:p>
        </w:tc>
      </w:tr>
    </w:tbl>
    <w:p w:rsidR="00B35BC2" w:rsidRPr="00DB16FA" w:rsidRDefault="00B35BC2" w:rsidP="00B35BC2">
      <w:pPr>
        <w:jc w:val="both"/>
        <w:rPr>
          <w:szCs w:val="20"/>
          <w:highlight w:val="green"/>
        </w:rPr>
      </w:pPr>
    </w:p>
    <w:p w:rsidR="00B35BC2" w:rsidRPr="00DB16FA" w:rsidRDefault="00B35BC2" w:rsidP="00B35BC2">
      <w:pPr>
        <w:jc w:val="both"/>
        <w:rPr>
          <w:szCs w:val="20"/>
        </w:rPr>
      </w:pPr>
      <w:r w:rsidRPr="00DB16FA">
        <w:rPr>
          <w:szCs w:val="20"/>
          <w:highlight w:val="green"/>
        </w:rPr>
        <w:lastRenderedPageBreak/>
        <w:t>5 задание (5 баллов). Выбери из предложенных задачу по теме «Решение геометрических задач. Нахождение площади прямоугольника», реши её с применением формулы.</w:t>
      </w:r>
    </w:p>
    <w:p w:rsidR="00B35BC2" w:rsidRPr="00DB16FA" w:rsidRDefault="00B35BC2" w:rsidP="00B35BC2">
      <w:pPr>
        <w:pStyle w:val="a5"/>
        <w:widowControl/>
        <w:numPr>
          <w:ilvl w:val="0"/>
          <w:numId w:val="1"/>
        </w:numPr>
        <w:autoSpaceDE/>
        <w:autoSpaceDN/>
        <w:spacing w:line="259" w:lineRule="auto"/>
        <w:contextualSpacing/>
        <w:jc w:val="both"/>
        <w:rPr>
          <w:szCs w:val="20"/>
        </w:rPr>
      </w:pPr>
      <w:r w:rsidRPr="00DB16FA">
        <w:rPr>
          <w:szCs w:val="20"/>
        </w:rPr>
        <w:t xml:space="preserve">Огород прямоугольной формы имеет ширину   18 м, а длина на 2 </w:t>
      </w:r>
      <w:proofErr w:type="spellStart"/>
      <w:r w:rsidRPr="00DB16FA">
        <w:rPr>
          <w:szCs w:val="20"/>
        </w:rPr>
        <w:t>дм</w:t>
      </w:r>
      <w:proofErr w:type="spellEnd"/>
      <w:r w:rsidRPr="00DB16FA">
        <w:rPr>
          <w:szCs w:val="20"/>
        </w:rPr>
        <w:t xml:space="preserve"> больше.  Он   обнесен проволокой в 4 ряда.  Сколько метров проволоки потребовалось</w:t>
      </w:r>
    </w:p>
    <w:p w:rsidR="00B35BC2" w:rsidRPr="00DB16FA" w:rsidRDefault="00B35BC2" w:rsidP="00B35BC2">
      <w:pPr>
        <w:pStyle w:val="a5"/>
        <w:widowControl/>
        <w:numPr>
          <w:ilvl w:val="0"/>
          <w:numId w:val="1"/>
        </w:numPr>
        <w:autoSpaceDE/>
        <w:autoSpaceDN/>
        <w:spacing w:line="259" w:lineRule="auto"/>
        <w:contextualSpacing/>
        <w:jc w:val="both"/>
        <w:rPr>
          <w:szCs w:val="20"/>
        </w:rPr>
      </w:pPr>
      <w:r w:rsidRPr="00DB16FA">
        <w:rPr>
          <w:szCs w:val="20"/>
        </w:rPr>
        <w:t>При помощи подъёмного крана подняли груз массой 2500 кг на высоту 12 м. Какая работа при этом совершается?</w:t>
      </w:r>
    </w:p>
    <w:p w:rsidR="00B35BC2" w:rsidRPr="00DB16FA" w:rsidRDefault="00B35BC2" w:rsidP="00B35BC2">
      <w:pPr>
        <w:pStyle w:val="a5"/>
        <w:widowControl/>
        <w:numPr>
          <w:ilvl w:val="0"/>
          <w:numId w:val="1"/>
        </w:numPr>
        <w:autoSpaceDE/>
        <w:autoSpaceDN/>
        <w:spacing w:line="259" w:lineRule="auto"/>
        <w:contextualSpacing/>
        <w:jc w:val="both"/>
        <w:rPr>
          <w:szCs w:val="20"/>
        </w:rPr>
      </w:pPr>
      <w:r w:rsidRPr="00DB16FA">
        <w:rPr>
          <w:szCs w:val="20"/>
        </w:rPr>
        <w:t>От    двух    остановок    выехали   навстречу   друг    другу    2    велосипедиста.  Один велосипедист ехал со скоростью 12 км/ч, а другой - 14 км/ч. Какое расстояние проехал каждый велосипедист   до встречи. Если расстояние между остановками 78 км?</w:t>
      </w:r>
    </w:p>
    <w:p w:rsidR="00B35BC2" w:rsidRPr="00DB16FA" w:rsidRDefault="00B35BC2" w:rsidP="00B35BC2">
      <w:pPr>
        <w:pStyle w:val="a5"/>
        <w:widowControl/>
        <w:numPr>
          <w:ilvl w:val="0"/>
          <w:numId w:val="1"/>
        </w:numPr>
        <w:autoSpaceDE/>
        <w:autoSpaceDN/>
        <w:spacing w:line="259" w:lineRule="auto"/>
        <w:contextualSpacing/>
        <w:jc w:val="both"/>
        <w:rPr>
          <w:szCs w:val="20"/>
        </w:rPr>
      </w:pPr>
      <w:r w:rsidRPr="00DB16FA">
        <w:rPr>
          <w:szCs w:val="20"/>
        </w:rPr>
        <w:t>У какой фигуры площадь больше и на сколько: у квадрата со стороной 4 см или у прямоугольника со сторонами 2 см и 6 см?</w:t>
      </w:r>
    </w:p>
    <w:p w:rsidR="00B35BC2" w:rsidRPr="00DB16FA" w:rsidRDefault="00B35BC2" w:rsidP="00B35BC2">
      <w:pPr>
        <w:pStyle w:val="a5"/>
        <w:widowControl/>
        <w:numPr>
          <w:ilvl w:val="0"/>
          <w:numId w:val="1"/>
        </w:numPr>
        <w:autoSpaceDE/>
        <w:autoSpaceDN/>
        <w:spacing w:line="259" w:lineRule="auto"/>
        <w:contextualSpacing/>
        <w:jc w:val="both"/>
        <w:rPr>
          <w:szCs w:val="20"/>
        </w:rPr>
      </w:pPr>
      <w:r w:rsidRPr="00DB16FA">
        <w:rPr>
          <w:szCs w:val="20"/>
        </w:rPr>
        <w:t>На столе стоит телевизор массой 5 кг. Определите силу тяжести и вес телевизора.</w:t>
      </w:r>
    </w:p>
    <w:p w:rsidR="00B35BC2" w:rsidRPr="00DB16FA" w:rsidRDefault="00B35BC2" w:rsidP="00B35BC2">
      <w:pPr>
        <w:jc w:val="both"/>
        <w:rPr>
          <w:szCs w:val="20"/>
        </w:rPr>
      </w:pPr>
      <w:r w:rsidRPr="00DB16FA">
        <w:rPr>
          <w:szCs w:val="20"/>
          <w:highlight w:val="green"/>
        </w:rPr>
        <w:t>6 задание (6 баллов). Составь задачу на тему «Решение геометрических задач. Нахождение площади прямоугольника» и реши её.</w:t>
      </w:r>
      <w:r w:rsidRPr="00DB16FA">
        <w:rPr>
          <w:szCs w:val="20"/>
        </w:rPr>
        <w:t xml:space="preserve"> </w:t>
      </w:r>
    </w:p>
    <w:p w:rsidR="00B35BC2" w:rsidRPr="00DB16FA" w:rsidRDefault="00B35BC2" w:rsidP="00B35BC2">
      <w:pPr>
        <w:jc w:val="both"/>
        <w:rPr>
          <w:szCs w:val="20"/>
        </w:rPr>
      </w:pPr>
      <w:r w:rsidRPr="00DB16FA">
        <w:rPr>
          <w:szCs w:val="20"/>
        </w:rPr>
        <w:t xml:space="preserve">Домашнее задание: 1. Составить задачи, обратные данной – </w:t>
      </w:r>
      <w:r w:rsidRPr="00DB16FA">
        <w:rPr>
          <w:szCs w:val="20"/>
          <w:highlight w:val="green"/>
        </w:rPr>
        <w:t>2 балла.</w:t>
      </w:r>
      <w:r w:rsidRPr="00DB16FA">
        <w:rPr>
          <w:szCs w:val="20"/>
        </w:rPr>
        <w:t xml:space="preserve"> 2. Решить составленные обратные задачи – </w:t>
      </w:r>
      <w:r w:rsidRPr="00DB16FA">
        <w:rPr>
          <w:szCs w:val="20"/>
          <w:highlight w:val="green"/>
        </w:rPr>
        <w:t>2 балла.</w:t>
      </w:r>
    </w:p>
    <w:p w:rsidR="00B35BC2" w:rsidRPr="00DB16FA" w:rsidRDefault="00B35BC2" w:rsidP="00B35BC2">
      <w:pPr>
        <w:jc w:val="center"/>
        <w:rPr>
          <w:szCs w:val="20"/>
        </w:rPr>
      </w:pPr>
      <w:r w:rsidRPr="00DB16FA">
        <w:rPr>
          <w:noProof/>
          <w:szCs w:val="20"/>
          <w:lang w:eastAsia="ru-RU"/>
        </w:rPr>
        <w:drawing>
          <wp:inline distT="0" distB="0" distL="0" distR="0" wp14:anchorId="248880C3" wp14:editId="23C08951">
            <wp:extent cx="2594610" cy="1729740"/>
            <wp:effectExtent l="0" t="0" r="0" b="3810"/>
            <wp:docPr id="18" name="Рисунок 18" descr="https://www.illusionen.biz/blog/wp-content/uploads/2020/03/grid-2170631_1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illusionen.biz/blog/wp-content/uploads/2020/03/grid-2170631_192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897" cy="172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16FA">
        <w:rPr>
          <w:noProof/>
          <w:szCs w:val="20"/>
          <w:lang w:eastAsia="ru-RU"/>
        </w:rPr>
        <w:drawing>
          <wp:inline distT="0" distB="0" distL="0" distR="0" wp14:anchorId="2C609F0D" wp14:editId="11C27929">
            <wp:extent cx="2594610" cy="1729740"/>
            <wp:effectExtent l="0" t="0" r="0" b="3810"/>
            <wp:docPr id="19" name="Рисунок 19" descr="https://www.illusionen.biz/blog/wp-content/uploads/2020/03/grid-2170631_1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illusionen.biz/blog/wp-content/uploads/2020/03/grid-2170631_192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897" cy="172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16FA">
        <w:rPr>
          <w:noProof/>
          <w:szCs w:val="20"/>
          <w:lang w:eastAsia="ru-RU"/>
        </w:rPr>
        <w:drawing>
          <wp:inline distT="0" distB="0" distL="0" distR="0" wp14:anchorId="6CAEDFA6" wp14:editId="0BC6E7A2">
            <wp:extent cx="2594610" cy="1729740"/>
            <wp:effectExtent l="0" t="0" r="0" b="3810"/>
            <wp:docPr id="20" name="Рисунок 20" descr="https://www.illusionen.biz/blog/wp-content/uploads/2020/03/grid-2170631_1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illusionen.biz/blog/wp-content/uploads/2020/03/grid-2170631_192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897" cy="172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16FA">
        <w:rPr>
          <w:noProof/>
          <w:szCs w:val="20"/>
          <w:lang w:eastAsia="ru-RU"/>
        </w:rPr>
        <w:drawing>
          <wp:inline distT="0" distB="0" distL="0" distR="0" wp14:anchorId="68B0DCEF" wp14:editId="6418A7AC">
            <wp:extent cx="2594610" cy="1729740"/>
            <wp:effectExtent l="0" t="0" r="0" b="3810"/>
            <wp:docPr id="21" name="Рисунок 21" descr="https://www.illusionen.biz/blog/wp-content/uploads/2020/03/grid-2170631_19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illusionen.biz/blog/wp-content/uploads/2020/03/grid-2170631_1920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897" cy="1729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5BC2" w:rsidRPr="00DB16FA" w:rsidRDefault="00B35BC2" w:rsidP="00B35BC2">
      <w:pPr>
        <w:jc w:val="both"/>
        <w:rPr>
          <w:b/>
          <w:szCs w:val="20"/>
        </w:rPr>
      </w:pPr>
      <w:proofErr w:type="spellStart"/>
      <w:r w:rsidRPr="00DB16FA">
        <w:rPr>
          <w:b/>
          <w:szCs w:val="20"/>
        </w:rPr>
        <w:t>Критериальное</w:t>
      </w:r>
      <w:proofErr w:type="spellEnd"/>
      <w:r w:rsidRPr="00DB16FA">
        <w:rPr>
          <w:b/>
          <w:szCs w:val="20"/>
        </w:rPr>
        <w:t xml:space="preserve"> оценивание. Сумма баллов всех членов группы:</w:t>
      </w:r>
    </w:p>
    <w:p w:rsidR="00B35BC2" w:rsidRPr="00DB16FA" w:rsidRDefault="00B35BC2" w:rsidP="00B35BC2">
      <w:pPr>
        <w:jc w:val="both"/>
        <w:rPr>
          <w:b/>
          <w:szCs w:val="20"/>
        </w:rPr>
      </w:pPr>
      <w:r w:rsidRPr="00DB16FA">
        <w:rPr>
          <w:b/>
          <w:szCs w:val="20"/>
        </w:rPr>
        <w:t xml:space="preserve">Хорошая работа: 7 – 12 </w:t>
      </w:r>
      <w:proofErr w:type="gramStart"/>
      <w:r w:rsidRPr="00DB16FA">
        <w:rPr>
          <w:b/>
          <w:szCs w:val="20"/>
        </w:rPr>
        <w:t>баллов:</w:t>
      </w:r>
      <w:r>
        <w:rPr>
          <w:b/>
          <w:szCs w:val="20"/>
        </w:rPr>
        <w:t xml:space="preserve">   </w:t>
      </w:r>
      <w:proofErr w:type="gramEnd"/>
      <w:r w:rsidRPr="00DB16FA">
        <w:rPr>
          <w:b/>
          <w:szCs w:val="20"/>
        </w:rPr>
        <w:t>Отличная работа: 13 – 18 баллов;</w:t>
      </w:r>
    </w:p>
    <w:p w:rsidR="00B35BC2" w:rsidRPr="00DB16FA" w:rsidRDefault="00B35BC2" w:rsidP="00B35BC2">
      <w:pPr>
        <w:jc w:val="both"/>
        <w:rPr>
          <w:b/>
          <w:szCs w:val="20"/>
        </w:rPr>
      </w:pPr>
      <w:r w:rsidRPr="00DB16FA">
        <w:rPr>
          <w:b/>
          <w:szCs w:val="20"/>
        </w:rPr>
        <w:t>Превосходная работа: 19 баллов и выше.</w:t>
      </w:r>
    </w:p>
    <w:p w:rsidR="00B35BC2" w:rsidRDefault="00B35BC2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7D4CA1" w:rsidP="00B35BC2">
      <w:pPr>
        <w:pStyle w:val="TableParagraph"/>
        <w:ind w:left="105" w:right="54"/>
        <w:rPr>
          <w:i/>
          <w:sz w:val="28"/>
        </w:rPr>
      </w:pPr>
    </w:p>
    <w:p w:rsidR="007D4CA1" w:rsidRDefault="0021444B" w:rsidP="00B35BC2">
      <w:pPr>
        <w:pStyle w:val="TableParagraph"/>
        <w:ind w:left="105" w:right="54"/>
        <w:rPr>
          <w:sz w:val="28"/>
        </w:rPr>
      </w:pPr>
      <w:r>
        <w:rPr>
          <w:sz w:val="28"/>
        </w:rPr>
        <w:t xml:space="preserve">Примеры </w:t>
      </w:r>
      <w:proofErr w:type="spellStart"/>
      <w:r>
        <w:rPr>
          <w:sz w:val="28"/>
        </w:rPr>
        <w:t>пазлов</w:t>
      </w:r>
      <w:proofErr w:type="spellEnd"/>
      <w:r>
        <w:rPr>
          <w:sz w:val="28"/>
        </w:rPr>
        <w:t>:</w:t>
      </w:r>
    </w:p>
    <w:p w:rsidR="0021444B" w:rsidRPr="00F2530C" w:rsidRDefault="0021444B" w:rsidP="00B35BC2">
      <w:pPr>
        <w:pStyle w:val="TableParagraph"/>
        <w:ind w:left="105" w:right="54"/>
        <w:rPr>
          <w:sz w:val="28"/>
        </w:rPr>
      </w:pPr>
      <w:r>
        <w:rPr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258.6pt;height:180.6pt">
            <v:imagedata r:id="rId9" o:title="пазл 2"/>
          </v:shape>
        </w:pict>
      </w:r>
      <w:r>
        <w:rPr>
          <w:sz w:val="28"/>
        </w:rPr>
        <w:pict>
          <v:shape id="_x0000_i1029" type="#_x0000_t75" style="width:222.6pt;height:313.8pt">
            <v:imagedata r:id="rId10" o:title="пазл 3"/>
          </v:shape>
        </w:pict>
      </w:r>
      <w:r>
        <w:rPr>
          <w:sz w:val="28"/>
        </w:rPr>
        <w:pict>
          <v:shape id="_x0000_i1032" type="#_x0000_t75" style="width:298.8pt;height:211.2pt">
            <v:imagedata r:id="rId11" o:title="пазл 6"/>
          </v:shape>
        </w:pict>
      </w:r>
      <w:r>
        <w:rPr>
          <w:sz w:val="28"/>
        </w:rPr>
        <w:pict>
          <v:shape id="_x0000_i1031" type="#_x0000_t75" style="width:295.2pt;height:183pt">
            <v:imagedata r:id="rId12" o:title="пазл 5"/>
          </v:shape>
        </w:pict>
      </w:r>
    </w:p>
    <w:p w:rsidR="00B35BC2" w:rsidRDefault="00B35BC2" w:rsidP="00B35BC2">
      <w:pPr>
        <w:pStyle w:val="TableParagraph"/>
        <w:ind w:left="105" w:right="54"/>
        <w:rPr>
          <w:i/>
          <w:sz w:val="28"/>
        </w:rPr>
      </w:pPr>
    </w:p>
    <w:p w:rsidR="00B35BC2" w:rsidRPr="0021444B" w:rsidRDefault="0021444B" w:rsidP="00B35BC2">
      <w:pPr>
        <w:pStyle w:val="TableParagraph"/>
        <w:ind w:left="105" w:right="54"/>
        <w:rPr>
          <w:sz w:val="28"/>
        </w:rPr>
      </w:pPr>
      <w:r>
        <w:rPr>
          <w:i/>
          <w:sz w:val="28"/>
        </w:rPr>
        <w:pict>
          <v:shape id="_x0000_i1030" type="#_x0000_t75" style="width:280.8pt;height:175.8pt">
            <v:imagedata r:id="rId13" o:title="пазл 4"/>
            <v:shadow on="t" type="double" opacity=".5" color2="shadow add(102)" offset="-3pt,-3pt" offset2="-6pt,-6pt"/>
          </v:shape>
        </w:pict>
      </w:r>
      <w:bookmarkStart w:id="0" w:name="_GoBack"/>
      <w:r>
        <w:rPr>
          <w:sz w:val="28"/>
        </w:rPr>
        <w:pict>
          <v:shape id="_x0000_i1040" type="#_x0000_t75" style="width:211.2pt;height:265.2pt">
            <v:imagedata r:id="rId14" o:title="пазл 1"/>
          </v:shape>
        </w:pict>
      </w:r>
      <w:bookmarkEnd w:id="0"/>
    </w:p>
    <w:p w:rsidR="00B35BC2" w:rsidRDefault="00B35BC2" w:rsidP="00B35BC2">
      <w:pPr>
        <w:pStyle w:val="TableParagraph"/>
        <w:ind w:left="105" w:right="54"/>
        <w:rPr>
          <w:i/>
          <w:sz w:val="28"/>
        </w:rPr>
      </w:pPr>
    </w:p>
    <w:p w:rsidR="00B35BC2" w:rsidRDefault="00B35BC2" w:rsidP="00B35BC2">
      <w:pPr>
        <w:pStyle w:val="TableParagraph"/>
        <w:ind w:left="105" w:right="54"/>
        <w:rPr>
          <w:i/>
          <w:sz w:val="28"/>
        </w:rPr>
      </w:pPr>
    </w:p>
    <w:p w:rsidR="00131844" w:rsidRDefault="00131844"/>
    <w:p w:rsidR="00131844" w:rsidRDefault="00131844"/>
    <w:p w:rsidR="00131844" w:rsidRDefault="00131844"/>
    <w:p w:rsidR="00131844" w:rsidRDefault="00131844"/>
    <w:p w:rsidR="00131844" w:rsidRDefault="00131844"/>
    <w:p w:rsidR="00131844" w:rsidRDefault="00131844"/>
    <w:p w:rsidR="00131844" w:rsidRDefault="00131844"/>
    <w:p w:rsidR="00131844" w:rsidRDefault="00131844"/>
    <w:p w:rsidR="00131844" w:rsidRDefault="00131844"/>
    <w:p w:rsidR="00131844" w:rsidRPr="00131844" w:rsidRDefault="00131844">
      <w:pPr>
        <w:rPr>
          <w:sz w:val="24"/>
          <w:szCs w:val="24"/>
        </w:rPr>
      </w:pPr>
    </w:p>
    <w:sectPr w:rsidR="00131844" w:rsidRPr="00131844" w:rsidSect="00B35BC2">
      <w:pgSz w:w="11910" w:h="16840"/>
      <w:pgMar w:top="981" w:right="278" w:bottom="1021" w:left="839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7F4E60"/>
    <w:multiLevelType w:val="hybridMultilevel"/>
    <w:tmpl w:val="D3F86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36EBC"/>
    <w:multiLevelType w:val="hybridMultilevel"/>
    <w:tmpl w:val="335C9B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364B7"/>
    <w:rsid w:val="0000069B"/>
    <w:rsid w:val="000364B7"/>
    <w:rsid w:val="000973CD"/>
    <w:rsid w:val="000A16BB"/>
    <w:rsid w:val="001071FA"/>
    <w:rsid w:val="00131844"/>
    <w:rsid w:val="00176085"/>
    <w:rsid w:val="001E628F"/>
    <w:rsid w:val="001F5DB0"/>
    <w:rsid w:val="0021444B"/>
    <w:rsid w:val="003403C1"/>
    <w:rsid w:val="003A1513"/>
    <w:rsid w:val="003B1AE9"/>
    <w:rsid w:val="003E04EC"/>
    <w:rsid w:val="0050629D"/>
    <w:rsid w:val="005E1D9A"/>
    <w:rsid w:val="005E798D"/>
    <w:rsid w:val="00602014"/>
    <w:rsid w:val="00637E20"/>
    <w:rsid w:val="00665DEA"/>
    <w:rsid w:val="00787B08"/>
    <w:rsid w:val="007D4CA1"/>
    <w:rsid w:val="00844416"/>
    <w:rsid w:val="00A03FA1"/>
    <w:rsid w:val="00A667B9"/>
    <w:rsid w:val="00B108C4"/>
    <w:rsid w:val="00B35BC2"/>
    <w:rsid w:val="00BC76C8"/>
    <w:rsid w:val="00BF6495"/>
    <w:rsid w:val="00CB2A6B"/>
    <w:rsid w:val="00D775A0"/>
    <w:rsid w:val="00D810ED"/>
    <w:rsid w:val="00DD015D"/>
    <w:rsid w:val="00F16C43"/>
    <w:rsid w:val="00F25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4AAEE"/>
  <w15:docId w15:val="{672BFD0E-2A4E-4D08-BADF-C80A646E0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2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2792" w:hanging="536"/>
    </w:pPr>
    <w:rPr>
      <w:b/>
      <w:bCs/>
      <w:sz w:val="28"/>
      <w:szCs w:val="28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0A16BB"/>
    <w:rPr>
      <w:color w:val="0000FF" w:themeColor="hyperlink"/>
      <w:u w:val="single"/>
    </w:rPr>
  </w:style>
  <w:style w:type="table" w:styleId="a7">
    <w:name w:val="Table Grid"/>
    <w:basedOn w:val="a1"/>
    <w:uiPriority w:val="39"/>
    <w:rsid w:val="00131844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403C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403C1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1415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Криволапова</dc:creator>
  <cp:lastModifiedBy>Ученик</cp:lastModifiedBy>
  <cp:revision>13</cp:revision>
  <cp:lastPrinted>2024-01-11T12:07:00Z</cp:lastPrinted>
  <dcterms:created xsi:type="dcterms:W3CDTF">2023-05-03T05:52:00Z</dcterms:created>
  <dcterms:modified xsi:type="dcterms:W3CDTF">2024-01-11T13:01:00Z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2023-05-03T00:00:00Z</vt:filetime>
  </property>
</Properties>
</file>