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keepNext w:val="1"/>
        <w:keepLines w:val="1"/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bookmark3"/>
      <w:r>
        <w:rPr>
          <w:rFonts w:ascii="Times New Roman" w:hAnsi="Times New Roman"/>
          <w:b w:val="1"/>
          <w:sz w:val="28"/>
        </w:rPr>
        <w:t>Инновационная  деятельность учителя начальных классов</w:t>
      </w:r>
    </w:p>
    <w:p w14:paraId="04000000">
      <w:pPr>
        <w:keepNext w:val="1"/>
        <w:keepLines w:val="1"/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образовательном учреждении</w:t>
      </w:r>
      <w:bookmarkEnd w:id="1"/>
    </w:p>
    <w:p w14:paraId="05000000">
      <w:pPr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в нашей стране происходят существенные изменения в нац</w:t>
      </w:r>
      <w:r>
        <w:rPr>
          <w:rFonts w:ascii="Times New Roman" w:hAnsi="Times New Roman"/>
          <w:sz w:val="28"/>
        </w:rPr>
        <w:t xml:space="preserve">иональной политике образования,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связи с чем появляются различные инновационные типы и виды образовательных учреждений, которые требуют глубокого научного и практического осмысления.</w:t>
      </w:r>
    </w:p>
    <w:p w14:paraId="07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Современная российская школа – это результат огромных перемен, произошедших в системе отечественного образования за последние годы</w:t>
      </w:r>
      <w:r>
        <w:rPr>
          <w:rFonts w:ascii="Times New Roman" w:hAnsi="Times New Roman"/>
          <w:sz w:val="28"/>
        </w:rPr>
        <w:t>.</w:t>
      </w:r>
    </w:p>
    <w:p w14:paraId="08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Изменение роли образования в обществе обусловило большую часть инновационных процессов. «Раньше безусловными ориентирами образования были формирование знаний, навыков, информационных и социальных умений (качеств), обеспечивающих «готовность к жизни», в свою очередь, понимаемую как способность приспособления личности к общественным обстоятельствам. Теперь образование все более ориентируется на создание таких технологий и способов влияния на личность, в которых обеспечивается баланс между социальными и индивидуальными потребностями, и, которые, запуская механизм саморазвития (самосовершенствования, самообразования), обеспечивают готовность личности к реализации собственной индивидуальности и изменениям общества. Чтобы научиться грамотно развивать школу, нужно свободно ориентироваться в таких понятиях, как «новшество», «инновация», «инновационный процесс», которые отнюдь не так просты и однозначны, как это может показаться на первый взгляд. </w:t>
      </w:r>
    </w:p>
    <w:p w14:paraId="09000000">
      <w:pPr>
        <w:pStyle w:val="Style_2"/>
        <w:widowControl w:val="1"/>
        <w:spacing w:after="0" w:before="0" w:line="360" w:lineRule="auto"/>
        <w:ind w:firstLine="280" w:right="20"/>
        <w:rPr>
          <w:sz w:val="28"/>
        </w:rPr>
      </w:pPr>
      <w:r>
        <w:rPr>
          <w:rStyle w:val="Style_3_ch"/>
          <w:i w:val="0"/>
          <w:sz w:val="28"/>
        </w:rPr>
        <w:t>Инновационные изменения</w:t>
      </w:r>
      <w:r>
        <w:rPr>
          <w:i w:val="1"/>
          <w:sz w:val="28"/>
        </w:rPr>
        <w:t xml:space="preserve"> </w:t>
      </w:r>
      <w:r>
        <w:rPr>
          <w:sz w:val="28"/>
        </w:rPr>
        <w:t>идут</w:t>
      </w:r>
      <w:r>
        <w:rPr>
          <w:sz w:val="28"/>
        </w:rPr>
        <w:t xml:space="preserve"> сегодня по таким направлениям, как формирование нового содержания образования; разработка и реализация новых технологий обучения; применение методов, при</w:t>
      </w:r>
      <w:r>
        <w:rPr>
          <w:sz w:val="28"/>
        </w:rPr>
        <w:t>емов, средств освоения новых программ; создание условий для са</w:t>
      </w:r>
      <w:r>
        <w:rPr>
          <w:sz w:val="28"/>
        </w:rPr>
        <w:t xml:space="preserve">моопределения личности в процессе обучения; изменение в образе деятельности и стиле мышления </w:t>
      </w:r>
      <w:r>
        <w:rPr>
          <w:sz w:val="28"/>
        </w:rPr>
        <w:t>как преподавателей, так и уча</w:t>
      </w:r>
      <w:r>
        <w:rPr>
          <w:sz w:val="28"/>
        </w:rPr>
        <w:t>щихся, изменение взаимоотношений между ними, создание и раз</w:t>
      </w:r>
      <w:r>
        <w:rPr>
          <w:sz w:val="28"/>
        </w:rPr>
        <w:t>витие творческих инновационных коллективов, школ.</w:t>
      </w:r>
    </w:p>
    <w:p w14:paraId="0A000000">
      <w:pPr>
        <w:pStyle w:val="Style_2"/>
        <w:widowControl w:val="1"/>
        <w:spacing w:after="0" w:before="0" w:line="360" w:lineRule="auto"/>
        <w:ind w:firstLine="280" w:right="20"/>
        <w:rPr>
          <w:sz w:val="28"/>
        </w:rPr>
      </w:pPr>
      <w:r>
        <w:rPr>
          <w:sz w:val="28"/>
        </w:rPr>
        <w:t>Понятие «инновация» в переводе с латинского языка означает «обновление, новшество или изменение». Это понятие впервые по</w:t>
      </w:r>
      <w:r>
        <w:rPr>
          <w:sz w:val="28"/>
        </w:rPr>
        <w:t>явилось в исследованиях в XIX веке и означало введение некото</w:t>
      </w:r>
      <w:r>
        <w:rPr>
          <w:sz w:val="28"/>
        </w:rPr>
        <w:t>рых элементов одной культуры в другую. Применительно к педагогическому процессу</w:t>
      </w:r>
      <w:r>
        <w:rPr>
          <w:rStyle w:val="Style_4_ch"/>
          <w:sz w:val="28"/>
        </w:rPr>
        <w:t xml:space="preserve"> инновация</w:t>
      </w:r>
      <w:r>
        <w:rPr>
          <w:sz w:val="28"/>
        </w:rPr>
        <w:t xml:space="preserve"> означа</w:t>
      </w:r>
      <w:r>
        <w:rPr>
          <w:sz w:val="28"/>
        </w:rPr>
        <w:t>ет введение нового в цели, содержание, методы и формы обучения и воспитания, организацию совместной деятельности учителя и учащегося.</w:t>
      </w:r>
    </w:p>
    <w:p w14:paraId="0B000000">
      <w:pPr>
        <w:pStyle w:val="Style_2"/>
        <w:widowControl w:val="1"/>
        <w:spacing w:after="0" w:before="0" w:line="360" w:lineRule="auto"/>
        <w:ind w:firstLine="280" w:right="20"/>
        <w:rPr>
          <w:sz w:val="28"/>
        </w:rPr>
      </w:pPr>
      <w:r>
        <w:rPr>
          <w:sz w:val="28"/>
        </w:rPr>
        <w:t>Следует различать новшества и нововведения. Если под</w:t>
      </w:r>
      <w:r>
        <w:rPr>
          <w:rStyle w:val="Style_4_ch"/>
          <w:sz w:val="28"/>
        </w:rPr>
        <w:t xml:space="preserve"> педаго</w:t>
      </w:r>
      <w:r>
        <w:rPr>
          <w:rStyle w:val="Style_4_ch"/>
          <w:sz w:val="28"/>
        </w:rPr>
        <w:t>гическим новшеством</w:t>
      </w:r>
      <w:r>
        <w:rPr>
          <w:sz w:val="28"/>
        </w:rPr>
        <w:t xml:space="preserve"> следует понимать некую идею, метод, средство, технологию или систему, то</w:t>
      </w:r>
      <w:r>
        <w:rPr>
          <w:rStyle w:val="Style_4_ch"/>
          <w:sz w:val="28"/>
        </w:rPr>
        <w:t xml:space="preserve"> нововведением</w:t>
      </w:r>
      <w:r>
        <w:rPr>
          <w:sz w:val="28"/>
        </w:rPr>
        <w:t xml:space="preserve"> в этом случае будет процесс внедрения и освоения этого новшества. Понятие «нововведение» считают синонимом понятия «инновация».</w:t>
      </w:r>
    </w:p>
    <w:p w14:paraId="0C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педагогической литературе выделяются два</w:t>
      </w:r>
      <w:r>
        <w:rPr>
          <w:rFonts w:ascii="Times New Roman" w:hAnsi="Times New Roman"/>
          <w:sz w:val="28"/>
        </w:rPr>
        <w:t xml:space="preserve"> типа инноваци</w:t>
      </w:r>
      <w:r>
        <w:rPr>
          <w:rFonts w:ascii="Times New Roman" w:hAnsi="Times New Roman"/>
          <w:sz w:val="28"/>
        </w:rPr>
        <w:t>онных процессов в области образования:</w:t>
      </w:r>
    </w:p>
    <w:p w14:paraId="0D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Первый тип</w:t>
      </w:r>
      <w:r>
        <w:rPr>
          <w:rFonts w:ascii="Times New Roman" w:hAnsi="Times New Roman"/>
          <w:sz w:val="28"/>
        </w:rPr>
        <w:t xml:space="preserve"> - инновации, происходящие в значительной мере стихийно, без точной привязки к самой порождающей потребности либо без полноты осознания всей системы условий, средств и путей осуществления инновационного процесса. Инновации этого рода не всегда связаны с полнотой научного обоснования, чаще они происходят на эмпирической основе, под воздействием ситуативных требований. К инновациям этого типа можно отнести деятельность учителей-новаторов, воспитателей, родителей и т.д.</w:t>
      </w:r>
    </w:p>
    <w:p w14:paraId="0E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Второй тип</w:t>
      </w:r>
      <w:r>
        <w:rPr>
          <w:rFonts w:ascii="Times New Roman" w:hAnsi="Times New Roman"/>
          <w:sz w:val="28"/>
        </w:rPr>
        <w:t xml:space="preserve"> нововведений - инновации в системе образования, являющиеся продуктом осознанной, целенаправленной, научно культивируемой междисциплинарной деятельности.</w:t>
      </w:r>
    </w:p>
    <w:p w14:paraId="0F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А.М. Саранов называет</w:t>
      </w:r>
      <w:r>
        <w:rPr>
          <w:rFonts w:ascii="Times New Roman" w:hAnsi="Times New Roman"/>
          <w:b w:val="1"/>
          <w:i w:val="1"/>
          <w:sz w:val="28"/>
        </w:rPr>
        <w:t xml:space="preserve"> три уровня становления новаций в об</w:t>
      </w:r>
      <w:r>
        <w:rPr>
          <w:rFonts w:ascii="Times New Roman" w:hAnsi="Times New Roman"/>
          <w:b w:val="1"/>
          <w:i w:val="1"/>
          <w:sz w:val="28"/>
        </w:rPr>
        <w:t>ласти образования:</w:t>
      </w:r>
      <w:r>
        <w:rPr>
          <w:rFonts w:ascii="Times New Roman" w:hAnsi="Times New Roman"/>
          <w:sz w:val="28"/>
        </w:rPr>
        <w:t xml:space="preserve"> концепту</w:t>
      </w:r>
      <w:r>
        <w:rPr>
          <w:rFonts w:ascii="Times New Roman" w:hAnsi="Times New Roman"/>
          <w:sz w:val="28"/>
        </w:rPr>
        <w:t>альный, организационно - деятель</w:t>
      </w:r>
      <w:r>
        <w:rPr>
          <w:rFonts w:ascii="Times New Roman" w:hAnsi="Times New Roman"/>
          <w:sz w:val="28"/>
        </w:rPr>
        <w:t>ностный, научно-методический.</w:t>
      </w:r>
    </w:p>
    <w:p w14:paraId="10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Концептуальный уровень.</w:t>
      </w:r>
      <w:r>
        <w:rPr>
          <w:rFonts w:ascii="Times New Roman" w:hAnsi="Times New Roman"/>
          <w:i w:val="1"/>
          <w:sz w:val="28"/>
        </w:rPr>
        <w:t xml:space="preserve"> Задачи уровня:</w:t>
      </w:r>
    </w:p>
    <w:p w14:paraId="11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методологическое обоснование приоритетных общенаучных идей, необходимых и достаточных для разработки концепции об</w:t>
      </w:r>
      <w:r>
        <w:rPr>
          <w:rFonts w:ascii="Times New Roman" w:hAnsi="Times New Roman"/>
          <w:sz w:val="28"/>
        </w:rPr>
        <w:t>новления;</w:t>
      </w:r>
    </w:p>
    <w:p w14:paraId="12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ориентация на такую педагогическую теорию, которая давала бы представление о целостности учебно-воспитательного процесса;</w:t>
      </w:r>
    </w:p>
    <w:p w14:paraId="13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отражение в концепции специфики данной школы (лицей, гимназии различного профиля).</w:t>
      </w:r>
    </w:p>
    <w:p w14:paraId="14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Организационно-деятельностный уровень.</w:t>
      </w:r>
      <w:r>
        <w:rPr>
          <w:rFonts w:ascii="Times New Roman" w:hAnsi="Times New Roman"/>
          <w:i w:val="1"/>
          <w:sz w:val="28"/>
        </w:rPr>
        <w:t xml:space="preserve"> Задачи уровня:</w:t>
      </w:r>
    </w:p>
    <w:p w14:paraId="15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подбор и расстановка педагогических кадров внутри школы, поиск и привлечение научных консультантов, специалистов для ведения новых курсов и факультативов;</w:t>
      </w:r>
    </w:p>
    <w:p w14:paraId="16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научно-методического совета для планирования, координации и контроля опытно-экспериментальной работы;</w:t>
      </w:r>
    </w:p>
    <w:p w14:paraId="17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творческих групп учителей-экспериментаторов для разработки и опытной апробации новых курсов;</w:t>
      </w:r>
    </w:p>
    <w:p w14:paraId="18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материально-технических условий для проведе</w:t>
      </w:r>
      <w:r>
        <w:rPr>
          <w:rFonts w:ascii="Times New Roman" w:hAnsi="Times New Roman"/>
          <w:sz w:val="28"/>
        </w:rPr>
        <w:t>ния опытно-экспериментальной работы.</w:t>
      </w:r>
    </w:p>
    <w:p w14:paraId="19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Научно-методический уровень. Задачи уровня:</w:t>
      </w:r>
    </w:p>
    <w:p w14:paraId="1A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и апробация различных вариантов учебных пла</w:t>
      </w:r>
      <w:r>
        <w:rPr>
          <w:rFonts w:ascii="Times New Roman" w:hAnsi="Times New Roman"/>
          <w:sz w:val="28"/>
        </w:rPr>
        <w:t>нов, программ, путей и средств их достижения;</w:t>
      </w:r>
    </w:p>
    <w:p w14:paraId="1B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методов диагностики уровня воспитанности и усвоения знаний;</w:t>
      </w:r>
    </w:p>
    <w:p w14:paraId="1C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критериев результативности реализации кон</w:t>
      </w:r>
      <w:r>
        <w:rPr>
          <w:rFonts w:ascii="Times New Roman" w:hAnsi="Times New Roman"/>
          <w:sz w:val="28"/>
        </w:rPr>
        <w:t>цепции образования данного учебного заведения;</w:t>
      </w:r>
    </w:p>
    <w:p w14:paraId="1D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действенного механизма обобщения и распро</w:t>
      </w:r>
      <w:r>
        <w:rPr>
          <w:rFonts w:ascii="Times New Roman" w:hAnsi="Times New Roman"/>
          <w:sz w:val="28"/>
        </w:rPr>
        <w:t>странения передового и новаторского опыта;</w:t>
      </w:r>
    </w:p>
    <w:p w14:paraId="1E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научное обеспечение эффективных путей подготовки и по</w:t>
      </w:r>
      <w:r>
        <w:rPr>
          <w:rFonts w:ascii="Times New Roman" w:hAnsi="Times New Roman"/>
          <w:sz w:val="28"/>
        </w:rPr>
        <w:t>вышения квалификации учителей.</w:t>
      </w:r>
    </w:p>
    <w:p w14:paraId="1F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Перечисленные уровни охватывают необходимые направления для проектирования нововведений в рамках образовательного учреждения. Эти направления относятся к проектной части инно</w:t>
      </w:r>
      <w:r>
        <w:rPr>
          <w:rFonts w:ascii="Times New Roman" w:hAnsi="Times New Roman"/>
          <w:sz w:val="28"/>
        </w:rPr>
        <w:t xml:space="preserve">ваций, которую необходимо </w:t>
      </w:r>
      <w:r>
        <w:rPr>
          <w:rFonts w:ascii="Times New Roman" w:hAnsi="Times New Roman"/>
          <w:sz w:val="28"/>
        </w:rPr>
        <w:t>дополнить внедренческой с перечнем условий для сопровождения внедрения новшеств.</w:t>
      </w:r>
    </w:p>
    <w:p w14:paraId="20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противном случае необходимых условий реализации нововве</w:t>
      </w:r>
      <w:r>
        <w:rPr>
          <w:rFonts w:ascii="Times New Roman" w:hAnsi="Times New Roman"/>
          <w:sz w:val="28"/>
        </w:rPr>
        <w:t>дения может не оказаться, и проект останется нереализованным. На внедренческом уровне необходимо описать основные направления деятельности всех участников нововведения, определить состав средств и условия осуществления намеченного плана, установить механизм мониторинга и корректировки инновационного процесса.</w:t>
      </w:r>
    </w:p>
    <w:p w14:paraId="21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Перечисленные этапы инновационной педагогической деятель</w:t>
      </w:r>
      <w:r>
        <w:rPr>
          <w:rFonts w:ascii="Times New Roman" w:hAnsi="Times New Roman"/>
          <w:sz w:val="28"/>
        </w:rPr>
        <w:t>ности предполагают традиционный подход «внедрения науки в практику». С учетом личностно ориентированной парадигмы обра</w:t>
      </w:r>
      <w:r>
        <w:rPr>
          <w:rFonts w:ascii="Times New Roman" w:hAnsi="Times New Roman"/>
          <w:sz w:val="28"/>
        </w:rPr>
        <w:t>зования необходимо планирование ситуаций включения субъектов инновационного образования в процесс его реализации и при необ</w:t>
      </w:r>
      <w:r>
        <w:rPr>
          <w:rFonts w:ascii="Times New Roman" w:hAnsi="Times New Roman"/>
          <w:sz w:val="28"/>
        </w:rPr>
        <w:t>ходимости - преобразования.</w:t>
      </w:r>
    </w:p>
    <w:p w14:paraId="22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замысла, подготовка и постепенное осуществле</w:t>
      </w:r>
      <w:r>
        <w:rPr>
          <w:rFonts w:ascii="Times New Roman" w:hAnsi="Times New Roman"/>
          <w:sz w:val="28"/>
        </w:rPr>
        <w:t>ние инновационных изменений называется</w:t>
      </w:r>
      <w:r>
        <w:rPr>
          <w:rFonts w:ascii="Times New Roman" w:hAnsi="Times New Roman"/>
          <w:b w:val="1"/>
          <w:i w:val="1"/>
          <w:sz w:val="28"/>
        </w:rPr>
        <w:t xml:space="preserve"> инновационным про</w:t>
      </w:r>
      <w:r>
        <w:rPr>
          <w:rFonts w:ascii="Times New Roman" w:hAnsi="Times New Roman"/>
          <w:b w:val="1"/>
          <w:i w:val="1"/>
          <w:sz w:val="28"/>
        </w:rPr>
        <w:t>цессом.</w:t>
      </w:r>
      <w:r>
        <w:rPr>
          <w:rFonts w:ascii="Times New Roman" w:hAnsi="Times New Roman"/>
          <w:sz w:val="28"/>
        </w:rPr>
        <w:t xml:space="preserve"> Инновационный процесс - более широкое понятие, чем инновационная деятельность. Он может быть рассмотрен с различ</w:t>
      </w:r>
      <w:r>
        <w:rPr>
          <w:rFonts w:ascii="Times New Roman" w:hAnsi="Times New Roman"/>
          <w:sz w:val="28"/>
        </w:rPr>
        <w:t>ных позиций и разной степенью детализации:</w:t>
      </w:r>
    </w:p>
    <w:p w14:paraId="23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во-первых, его можно рассматривать как параллельно-по</w:t>
      </w:r>
      <w:r>
        <w:rPr>
          <w:rFonts w:ascii="Times New Roman" w:hAnsi="Times New Roman"/>
          <w:sz w:val="28"/>
        </w:rPr>
        <w:t>следовательное осуществление научно-исследовательской, научно- технической, производственной деятельности и инноваций;</w:t>
      </w:r>
    </w:p>
    <w:p w14:paraId="24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во-вторых, его можно рассматривать как временные этапы жизненного цикла нововведения от возникновения идеи до ее раз</w:t>
      </w:r>
      <w:r>
        <w:rPr>
          <w:rFonts w:ascii="Times New Roman" w:hAnsi="Times New Roman"/>
          <w:sz w:val="28"/>
        </w:rPr>
        <w:t>работки и внедрения.</w:t>
      </w:r>
    </w:p>
    <w:p w14:paraId="25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общем виде,</w:t>
      </w:r>
      <w:r>
        <w:rPr>
          <w:rFonts w:ascii="Times New Roman" w:hAnsi="Times New Roman"/>
          <w:b w:val="1"/>
          <w:i w:val="1"/>
          <w:sz w:val="28"/>
        </w:rPr>
        <w:t xml:space="preserve"> инновационный процесс</w:t>
      </w:r>
      <w:r>
        <w:rPr>
          <w:rFonts w:ascii="Times New Roman" w:hAnsi="Times New Roman"/>
          <w:sz w:val="28"/>
        </w:rPr>
        <w:t xml:space="preserve"> - это последовательная цепь событий, в ходе которых новшество реализуется от идеи до конкретного продукта, технологии или услуги и распространяется в хозяйственной практике. Причем инновационный процесс не за</w:t>
      </w:r>
      <w:r>
        <w:rPr>
          <w:rFonts w:ascii="Times New Roman" w:hAnsi="Times New Roman"/>
          <w:sz w:val="28"/>
        </w:rPr>
        <w:t xml:space="preserve">канчивается так называемым внедрением, т.е. первым появлением на рынке нового продукта, услуги или доведением до проектной мощности новой технологии. Процесс не прерывается, так как по мере распространения в образовании нововведение </w:t>
      </w:r>
      <w:r>
        <w:rPr>
          <w:rFonts w:ascii="Times New Roman" w:hAnsi="Times New Roman"/>
          <w:sz w:val="28"/>
        </w:rPr>
        <w:t>совершенству</w:t>
      </w:r>
      <w:r>
        <w:rPr>
          <w:rFonts w:ascii="Times New Roman" w:hAnsi="Times New Roman"/>
          <w:sz w:val="28"/>
        </w:rPr>
        <w:t>ется, делается более эффективным, приобретает новые свойства, что открывает для него новые области применения, новые рынки, а значит и новых потребителей.</w:t>
      </w:r>
    </w:p>
    <w:p w14:paraId="26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 чтобы достичь намеченных целей и получить результат от инновационной деятельности, организации необходимо соблю</w:t>
      </w:r>
      <w:r>
        <w:rPr>
          <w:rFonts w:ascii="Times New Roman" w:hAnsi="Times New Roman"/>
          <w:sz w:val="28"/>
        </w:rPr>
        <w:t>дать некоторые условия и отвечать определенным требованиям:</w:t>
      </w:r>
    </w:p>
    <w:p w14:paraId="27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четко представлять объем спроса потенциальных потребителей на новшество, его экономически выраженные пре</w:t>
      </w:r>
      <w:r>
        <w:rPr>
          <w:rFonts w:ascii="Times New Roman" w:hAnsi="Times New Roman"/>
          <w:sz w:val="28"/>
        </w:rPr>
        <w:t>имущества перед уже существующими способами удовлетворения данной потребности;</w:t>
      </w:r>
    </w:p>
    <w:p w14:paraId="28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выявить ресурсные ограничения, которые возни</w:t>
      </w:r>
      <w:r>
        <w:rPr>
          <w:rFonts w:ascii="Times New Roman" w:hAnsi="Times New Roman"/>
          <w:sz w:val="28"/>
        </w:rPr>
        <w:t>кают при создании, производстве и сбыте нововведения, т.е. важно правильно составить всесторонний прогноз экономического потен</w:t>
      </w:r>
      <w:r>
        <w:rPr>
          <w:rFonts w:ascii="Times New Roman" w:hAnsi="Times New Roman"/>
          <w:sz w:val="28"/>
        </w:rPr>
        <w:t>циала новшества;</w:t>
      </w:r>
    </w:p>
    <w:p w14:paraId="29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успешного развития инновационной организации обяза</w:t>
      </w:r>
      <w:r>
        <w:rPr>
          <w:rFonts w:ascii="Times New Roman" w:hAnsi="Times New Roman"/>
          <w:sz w:val="28"/>
        </w:rPr>
        <w:t>тельным условием является соответствие персонала организации определенным требованиям;</w:t>
      </w:r>
    </w:p>
    <w:p w14:paraId="2A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ограниченности материально-финансовых ресурсов и рыночной неопределенности значительную роль в успехе иннова</w:t>
      </w:r>
      <w:r>
        <w:rPr>
          <w:rFonts w:ascii="Times New Roman" w:hAnsi="Times New Roman"/>
          <w:sz w:val="28"/>
        </w:rPr>
        <w:t>ционных организаций играет качество организации и управления.</w:t>
      </w:r>
    </w:p>
    <w:p w14:paraId="2B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Важное направление в изучении инновационных процессов - выявление реальных факторов, способствующих или препятству</w:t>
      </w:r>
      <w:r>
        <w:rPr>
          <w:rFonts w:ascii="Times New Roman" w:hAnsi="Times New Roman"/>
          <w:sz w:val="28"/>
        </w:rPr>
        <w:t>ющих их осуществлению.</w:t>
      </w:r>
    </w:p>
    <w:p w14:paraId="2C000000">
      <w:pPr>
        <w:pStyle w:val="Style_2"/>
        <w:widowControl w:val="1"/>
        <w:spacing w:after="0" w:before="0" w:line="360" w:lineRule="auto"/>
        <w:ind w:firstLine="709" w:right="20"/>
        <w:rPr>
          <w:sz w:val="28"/>
        </w:rPr>
      </w:pPr>
      <w:r>
        <w:rPr>
          <w:sz w:val="28"/>
        </w:rPr>
        <w:t>В процессе модернизации российского образования процесс ин</w:t>
      </w:r>
      <w:r>
        <w:rPr>
          <w:sz w:val="28"/>
        </w:rPr>
        <w:t>форматизации образования выделяется в качестве одного из прио</w:t>
      </w:r>
      <w:r>
        <w:rPr>
          <w:sz w:val="28"/>
        </w:rPr>
        <w:t>ритетов и имеет стратегическое значение.</w:t>
      </w:r>
    </w:p>
    <w:p w14:paraId="2D000000">
      <w:pPr>
        <w:pStyle w:val="Style_2"/>
        <w:widowControl w:val="1"/>
        <w:spacing w:after="0" w:before="0" w:line="360" w:lineRule="auto"/>
        <w:ind w:firstLine="709" w:right="20"/>
        <w:rPr>
          <w:sz w:val="28"/>
        </w:rPr>
      </w:pPr>
      <w:r>
        <w:rPr>
          <w:sz w:val="28"/>
        </w:rPr>
        <w:t>В настоящее время в развитии процесса информатизации обра</w:t>
      </w:r>
      <w:r>
        <w:rPr>
          <w:sz w:val="28"/>
        </w:rPr>
        <w:t>зования проявляются следующие тенденции: формирование систе</w:t>
      </w:r>
      <w:r>
        <w:rPr>
          <w:sz w:val="28"/>
        </w:rPr>
        <w:t>мы непрерывного и открытого образования как универсальной формы деятельности, направленной на постоянное развитие лично</w:t>
      </w:r>
      <w:r>
        <w:rPr>
          <w:sz w:val="28"/>
        </w:rPr>
        <w:t>сти в течение всей жизни; создание единого информационного об</w:t>
      </w:r>
      <w:r>
        <w:rPr>
          <w:sz w:val="28"/>
        </w:rPr>
        <w:t xml:space="preserve">разовательного пространства; активное внедрение новых средств и методов обучения, ориентированных на </w:t>
      </w:r>
      <w:r>
        <w:rPr>
          <w:sz w:val="28"/>
        </w:rPr>
        <w:t>использование информа</w:t>
      </w:r>
      <w:r>
        <w:rPr>
          <w:sz w:val="28"/>
        </w:rPr>
        <w:t>ционных технологий; синтез средств и методов традиционного и компьютерного образования; создание системы опережающего об</w:t>
      </w:r>
      <w:r>
        <w:rPr>
          <w:sz w:val="28"/>
        </w:rPr>
        <w:t>разования.</w:t>
      </w:r>
    </w:p>
    <w:p w14:paraId="2E000000">
      <w:pPr>
        <w:pStyle w:val="Style_2"/>
        <w:widowControl w:val="1"/>
        <w:spacing w:after="0" w:before="0" w:line="360" w:lineRule="auto"/>
        <w:ind w:firstLine="709" w:right="20"/>
        <w:rPr>
          <w:sz w:val="28"/>
        </w:rPr>
      </w:pPr>
      <w:r>
        <w:rPr>
          <w:sz w:val="28"/>
        </w:rPr>
        <w:t>В настоящее время в России идет становление новой системы образования, ориентированного на вхождение в мировое информа</w:t>
      </w:r>
      <w:r>
        <w:rPr>
          <w:sz w:val="28"/>
        </w:rPr>
        <w:t>ционное образовательное пространство. Этот процесс сопровожда</w:t>
      </w:r>
      <w:r>
        <w:rPr>
          <w:sz w:val="28"/>
        </w:rPr>
        <w:t>ется существенными изменениями в педагогической теории и практике учебно-воспитательного процесса. Информационные тех</w:t>
      </w:r>
      <w:r>
        <w:rPr>
          <w:sz w:val="28"/>
        </w:rPr>
        <w:t>нологии (ИТ) должны стать неотъемлемой частью целостного об</w:t>
      </w:r>
      <w:r>
        <w:rPr>
          <w:sz w:val="28"/>
        </w:rPr>
        <w:t>разовательно-воспитательного процесса, значительно повышающей его эффективность.</w:t>
      </w:r>
    </w:p>
    <w:p w14:paraId="2F000000">
      <w:pPr>
        <w:pStyle w:val="Style_5"/>
        <w:widowControl w:val="1"/>
        <w:spacing w:line="360" w:lineRule="auto"/>
        <w:ind w:firstLine="851" w:right="20"/>
        <w:rPr>
          <w:sz w:val="28"/>
        </w:rPr>
      </w:pPr>
      <w:r>
        <w:rPr>
          <w:sz w:val="28"/>
        </w:rPr>
        <w:t>Последовательность подготовки учителя к инновационной деятельности,</w:t>
      </w:r>
      <w:r>
        <w:rPr>
          <w:rStyle w:val="Style_6_ch"/>
          <w:sz w:val="28"/>
        </w:rPr>
        <w:t xml:space="preserve"> согласно исследователям (Сластенина В.А. и Подымовой Л.С.)</w:t>
      </w:r>
      <w:r>
        <w:rPr>
          <w:rStyle w:val="Style_6_ch"/>
          <w:sz w:val="28"/>
        </w:rPr>
        <w:t>.</w:t>
      </w:r>
    </w:p>
    <w:p w14:paraId="30000000">
      <w:pPr>
        <w:pStyle w:val="Style_2"/>
        <w:widowControl w:val="1"/>
        <w:spacing w:after="0" w:before="0" w:line="360" w:lineRule="auto"/>
        <w:ind w:firstLine="851" w:right="20"/>
        <w:rPr>
          <w:sz w:val="28"/>
        </w:rPr>
      </w:pPr>
      <w:r>
        <w:rPr>
          <w:rStyle w:val="Style_4_ch"/>
          <w:sz w:val="28"/>
        </w:rPr>
        <w:t>Первый этап</w:t>
      </w:r>
      <w:r>
        <w:rPr>
          <w:sz w:val="28"/>
        </w:rPr>
        <w:t xml:space="preserve"> - развитие творческой индивидуальности учите</w:t>
      </w:r>
      <w:r>
        <w:rPr>
          <w:sz w:val="28"/>
        </w:rPr>
        <w:t>ля, формирование у студентов способности выявлять, формулиро</w:t>
      </w:r>
      <w:r>
        <w:rPr>
          <w:sz w:val="28"/>
        </w:rPr>
        <w:t>вать, анализировать и решать творческие педагогические задачи, а также развитие общей технологии творческого поиска: самостоя</w:t>
      </w:r>
      <w:r>
        <w:rPr>
          <w:sz w:val="28"/>
        </w:rPr>
        <w:t>тельный перенос ранее усвоенных знаний и умений в новую ситуа</w:t>
      </w:r>
      <w:r>
        <w:rPr>
          <w:sz w:val="28"/>
        </w:rPr>
        <w:t>цию, видение проблемы в знакомой ситуации, новой функции объ</w:t>
      </w:r>
      <w:r>
        <w:rPr>
          <w:sz w:val="28"/>
        </w:rPr>
        <w:t>екта, определение структуры объекта, видение альтернативы реше</w:t>
      </w:r>
      <w:r>
        <w:rPr>
          <w:sz w:val="28"/>
        </w:rPr>
        <w:t>ния или его способа, комбинирование ранее усвоенных способов деятельности в новой применительно к возникшей проблеме, раз</w:t>
      </w:r>
      <w:r>
        <w:rPr>
          <w:sz w:val="28"/>
        </w:rPr>
        <w:t>витие критичности мышления.</w:t>
      </w:r>
    </w:p>
    <w:p w14:paraId="31000000">
      <w:pPr>
        <w:pStyle w:val="Style_2"/>
        <w:widowControl w:val="1"/>
        <w:spacing w:after="0" w:before="0" w:line="360" w:lineRule="auto"/>
        <w:ind w:firstLine="851" w:right="20"/>
        <w:rPr>
          <w:sz w:val="28"/>
        </w:rPr>
      </w:pPr>
      <w:r>
        <w:rPr>
          <w:rStyle w:val="Style_4_ch"/>
          <w:sz w:val="28"/>
        </w:rPr>
        <w:t>Второй этап</w:t>
      </w:r>
      <w:r>
        <w:rPr>
          <w:sz w:val="28"/>
        </w:rPr>
        <w:t xml:space="preserve"> - овладение основами методологии научного по</w:t>
      </w:r>
      <w:r>
        <w:rPr>
          <w:sz w:val="28"/>
        </w:rPr>
        <w:t>знания, педагогического исследования, введение в инновационную педагогику. Студенты знакомятся с социальными и научными предпосылками возникновения инновационной педагогики, ее ос</w:t>
      </w:r>
      <w:r>
        <w:rPr>
          <w:sz w:val="28"/>
        </w:rPr>
        <w:t>новными понятиями, творчески интерпретируют альтернативные подходы к организации школы, изучают основные источники раз</w:t>
      </w:r>
      <w:r>
        <w:rPr>
          <w:sz w:val="28"/>
        </w:rPr>
        <w:t>вития альтернативной школы, знакомятся с различными типами инновационных учебных заведений и т.д.</w:t>
      </w:r>
    </w:p>
    <w:p w14:paraId="32000000">
      <w:pPr>
        <w:pStyle w:val="Style_2"/>
        <w:widowControl w:val="1"/>
        <w:spacing w:after="0" w:before="0" w:line="360" w:lineRule="auto"/>
        <w:ind w:firstLine="851" w:right="20"/>
        <w:rPr>
          <w:sz w:val="28"/>
        </w:rPr>
      </w:pPr>
      <w:r>
        <w:rPr>
          <w:rStyle w:val="Style_4_ch"/>
          <w:sz w:val="28"/>
        </w:rPr>
        <w:t>Третий этап</w:t>
      </w:r>
      <w:r>
        <w:rPr>
          <w:sz w:val="28"/>
        </w:rPr>
        <w:t xml:space="preserve"> - освоение технологии инновационной деятель</w:t>
      </w:r>
      <w:r>
        <w:rPr>
          <w:sz w:val="28"/>
        </w:rPr>
        <w:t>ности. Знакомятся с методикой составления авторской программы, этапами экспериментальной работы в школе, участвуют в создании авторской программы, анализируют и прогнозируют дальнейшее развитие новшества, трудности внедрения.</w:t>
      </w:r>
    </w:p>
    <w:p w14:paraId="33000000">
      <w:pPr>
        <w:pStyle w:val="Style_2"/>
        <w:widowControl w:val="1"/>
        <w:spacing w:after="0" w:before="0" w:line="360" w:lineRule="auto"/>
        <w:ind w:firstLine="851" w:right="20"/>
        <w:rPr>
          <w:sz w:val="28"/>
        </w:rPr>
      </w:pPr>
      <w:r>
        <w:rPr>
          <w:rStyle w:val="Style_4_ch"/>
          <w:sz w:val="28"/>
        </w:rPr>
        <w:t>Четвертый этап</w:t>
      </w:r>
      <w:r>
        <w:rPr>
          <w:sz w:val="28"/>
        </w:rPr>
        <w:t xml:space="preserve"> - практическая работа на экспериментальной площадке по введению новшества в педагогический процесс, осу</w:t>
      </w:r>
      <w:r>
        <w:rPr>
          <w:sz w:val="28"/>
        </w:rPr>
        <w:t>ществление коррекции, отслеживание результатов эксперимента, самоанализ профессиональной деятельности. На этом этапе фор</w:t>
      </w:r>
      <w:r>
        <w:rPr>
          <w:sz w:val="28"/>
        </w:rPr>
        <w:t>мируется инновационная позиция учителя, как система его взгля</w:t>
      </w:r>
      <w:r>
        <w:rPr>
          <w:sz w:val="28"/>
        </w:rPr>
        <w:t>дов и установок в отношении новшества.</w:t>
      </w:r>
    </w:p>
    <w:p w14:paraId="34000000">
      <w:pPr>
        <w:pStyle w:val="Style_5"/>
        <w:widowControl w:val="1"/>
        <w:spacing w:line="360" w:lineRule="auto"/>
        <w:ind w:firstLine="851" w:right="20"/>
        <w:rPr>
          <w:sz w:val="28"/>
        </w:rPr>
      </w:pPr>
      <w:r>
        <w:rPr>
          <w:sz w:val="28"/>
        </w:rPr>
        <w:t>Психолого-педагогические барьеры в инновационной дея</w:t>
      </w:r>
      <w:r>
        <w:rPr>
          <w:sz w:val="28"/>
        </w:rPr>
        <w:t>тельности педагога.</w:t>
      </w:r>
    </w:p>
    <w:p w14:paraId="35000000">
      <w:pPr>
        <w:pStyle w:val="Style_2"/>
        <w:widowControl w:val="1"/>
        <w:spacing w:after="0" w:before="0" w:line="360" w:lineRule="auto"/>
        <w:ind w:firstLine="851" w:right="20"/>
        <w:rPr>
          <w:sz w:val="28"/>
        </w:rPr>
      </w:pPr>
      <w:r>
        <w:rPr>
          <w:sz w:val="28"/>
        </w:rPr>
        <w:t>Исторически все новое и неизвестное всегда вызывало у людей тревогу и страх. Следовательно, в силу возникновения отрицатель</w:t>
      </w:r>
      <w:r>
        <w:rPr>
          <w:sz w:val="28"/>
        </w:rPr>
        <w:t>ных чувств, существования стереотипов индивидуального и массо</w:t>
      </w:r>
      <w:r>
        <w:rPr>
          <w:sz w:val="28"/>
        </w:rPr>
        <w:t>вого сознания, инновации, затрагивающие образ жизни, интересы и привычки людей, могут вызывать у них болезненные явления. Это обусловлено блокированием жизненных потребностей в безопас</w:t>
      </w:r>
      <w:r>
        <w:rPr>
          <w:sz w:val="28"/>
        </w:rPr>
        <w:t>ности, защищенности, самоутверждении, комфорте и др.</w:t>
      </w:r>
    </w:p>
    <w:p w14:paraId="36000000">
      <w:pPr>
        <w:pStyle w:val="Style_2"/>
        <w:widowControl w:val="1"/>
        <w:spacing w:after="0" w:before="0" w:line="360" w:lineRule="auto"/>
        <w:ind w:firstLine="851" w:right="20"/>
        <w:rPr>
          <w:sz w:val="28"/>
        </w:rPr>
      </w:pPr>
      <w:r>
        <w:rPr>
          <w:rStyle w:val="Style_4_ch"/>
          <w:sz w:val="28"/>
        </w:rPr>
        <w:t>Антиинновационный барьер</w:t>
      </w:r>
      <w:r>
        <w:rPr>
          <w:sz w:val="28"/>
        </w:rPr>
        <w:t xml:space="preserve"> - понятие, традиционно исполь</w:t>
      </w:r>
      <w:r>
        <w:rPr>
          <w:sz w:val="28"/>
        </w:rPr>
        <w:t>зуемое в социологической и психологической литературе. Психо</w:t>
      </w:r>
      <w:r>
        <w:rPr>
          <w:sz w:val="28"/>
        </w:rPr>
        <w:t>логический, внутриличностный барьер обусловлен как индивиду</w:t>
      </w:r>
      <w:r>
        <w:rPr>
          <w:sz w:val="28"/>
        </w:rPr>
        <w:t>альными особенностями учителя, так и социально-психологиче</w:t>
      </w:r>
      <w:r>
        <w:rPr>
          <w:sz w:val="28"/>
        </w:rPr>
        <w:t>скими чертами той общности, в которую он входит. Внешне этот барьер выступает в защитных высказываниях, которые часто отра</w:t>
      </w:r>
      <w:r>
        <w:rPr>
          <w:sz w:val="28"/>
        </w:rPr>
        <w:t>жают стереотипы, существующие в обществе относительно кон</w:t>
      </w:r>
      <w:r>
        <w:rPr>
          <w:sz w:val="28"/>
        </w:rPr>
        <w:t>кретных инноваций.</w:t>
      </w:r>
    </w:p>
    <w:p w14:paraId="37000000">
      <w:pPr>
        <w:pStyle w:val="Style_2"/>
        <w:widowControl w:val="1"/>
        <w:spacing w:after="0" w:before="0" w:line="360" w:lineRule="auto"/>
        <w:ind w:firstLine="851"/>
        <w:rPr>
          <w:sz w:val="28"/>
        </w:rPr>
      </w:pPr>
      <w:r>
        <w:rPr>
          <w:sz w:val="28"/>
        </w:rPr>
        <w:t>А.И. Пригожин выделяет н</w:t>
      </w:r>
      <w:r>
        <w:rPr>
          <w:sz w:val="28"/>
        </w:rPr>
        <w:t>есколько инновационных стереоти</w:t>
      </w:r>
      <w:r>
        <w:rPr>
          <w:sz w:val="28"/>
        </w:rPr>
        <w:t>пов :</w:t>
      </w:r>
    </w:p>
    <w:p w14:paraId="38000000">
      <w:pPr>
        <w:pStyle w:val="Style_2"/>
        <w:widowControl w:val="1"/>
        <w:numPr>
          <w:ilvl w:val="1"/>
          <w:numId w:val="1"/>
        </w:numPr>
        <w:tabs>
          <w:tab w:leader="none" w:pos="571" w:val="left"/>
        </w:tabs>
        <w:spacing w:after="0" w:before="0" w:line="360" w:lineRule="auto"/>
        <w:ind w:firstLine="851" w:right="20"/>
        <w:rPr>
          <w:sz w:val="28"/>
        </w:rPr>
      </w:pPr>
      <w:r>
        <w:rPr>
          <w:sz w:val="28"/>
        </w:rPr>
        <w:t>«Это у нас уже есть». Приводится пример, действительно сходный в некоторых чертах с предлагаемым новшеством.</w:t>
      </w:r>
    </w:p>
    <w:p w14:paraId="39000000">
      <w:pPr>
        <w:pStyle w:val="Style_2"/>
        <w:widowControl w:val="1"/>
        <w:numPr>
          <w:ilvl w:val="1"/>
          <w:numId w:val="1"/>
        </w:numPr>
        <w:tabs>
          <w:tab w:leader="none" w:pos="571" w:val="left"/>
        </w:tabs>
        <w:spacing w:after="0" w:before="0" w:line="360" w:lineRule="auto"/>
        <w:ind w:firstLine="851" w:right="20"/>
        <w:rPr>
          <w:sz w:val="28"/>
        </w:rPr>
      </w:pPr>
      <w:r>
        <w:rPr>
          <w:sz w:val="28"/>
        </w:rPr>
        <w:t>«Это у нас не получится». Перечисляется ряд особенностей, объективных условий, которые делают невозможным данное ново</w:t>
      </w:r>
      <w:r>
        <w:rPr>
          <w:sz w:val="28"/>
        </w:rPr>
        <w:t>введение.</w:t>
      </w:r>
    </w:p>
    <w:p w14:paraId="3A000000">
      <w:pPr>
        <w:pStyle w:val="Style_2"/>
        <w:widowControl w:val="1"/>
        <w:numPr>
          <w:ilvl w:val="1"/>
          <w:numId w:val="1"/>
        </w:numPr>
        <w:tabs>
          <w:tab w:leader="none" w:pos="576" w:val="left"/>
        </w:tabs>
        <w:spacing w:after="0" w:before="0" w:line="360" w:lineRule="auto"/>
        <w:ind w:firstLine="851" w:right="20"/>
        <w:rPr>
          <w:sz w:val="28"/>
        </w:rPr>
      </w:pPr>
      <w:r>
        <w:rPr>
          <w:sz w:val="28"/>
        </w:rPr>
        <w:t>«Это не решает наших главных проблем». Поза сторонника радикальных решений. Инноватор в этом случае получает черты недостаточно смелого и активного проводника подлинного про</w:t>
      </w:r>
      <w:r>
        <w:rPr>
          <w:sz w:val="28"/>
        </w:rPr>
        <w:t>гресса.</w:t>
      </w:r>
    </w:p>
    <w:p w14:paraId="3B000000">
      <w:pPr>
        <w:pStyle w:val="Style_2"/>
        <w:widowControl w:val="1"/>
        <w:numPr>
          <w:ilvl w:val="1"/>
          <w:numId w:val="1"/>
        </w:numPr>
        <w:tabs>
          <w:tab w:leader="none" w:pos="571" w:val="left"/>
        </w:tabs>
        <w:spacing w:after="0" w:before="0" w:line="360" w:lineRule="auto"/>
        <w:ind w:firstLine="851" w:right="20"/>
        <w:rPr>
          <w:sz w:val="28"/>
        </w:rPr>
      </w:pPr>
      <w:r>
        <w:rPr>
          <w:sz w:val="28"/>
        </w:rPr>
        <w:t>«Это требует доработки». У новшества выделяются его дей</w:t>
      </w:r>
      <w:r>
        <w:rPr>
          <w:sz w:val="28"/>
        </w:rPr>
        <w:t>ствительные недостатки, ограничения, недоработанные элементы, которые всегда неизбежны, ибо всякий проект нуждается в апроба</w:t>
      </w:r>
      <w:r>
        <w:rPr>
          <w:sz w:val="28"/>
        </w:rPr>
        <w:t>ции и доводке в рабочем режиме.</w:t>
      </w:r>
    </w:p>
    <w:p w14:paraId="3C000000">
      <w:pPr>
        <w:pStyle w:val="Style_2"/>
        <w:widowControl w:val="1"/>
        <w:numPr>
          <w:ilvl w:val="1"/>
          <w:numId w:val="1"/>
        </w:numPr>
        <w:tabs>
          <w:tab w:leader="none" w:pos="576" w:val="left"/>
        </w:tabs>
        <w:spacing w:after="0" w:before="0" w:line="360" w:lineRule="auto"/>
        <w:ind w:firstLine="851" w:right="20"/>
        <w:rPr>
          <w:sz w:val="28"/>
        </w:rPr>
      </w:pPr>
      <w:r>
        <w:rPr>
          <w:sz w:val="28"/>
        </w:rPr>
        <w:t>«Здесь не все равноценно» - ставка на отсечение некоторых деталей по любому из названных выше соображений, отчего нов</w:t>
      </w:r>
      <w:r>
        <w:rPr>
          <w:sz w:val="28"/>
        </w:rPr>
        <w:t>шество либо становится «безобидным» по своему инновационному потенциалу, либо оказывается бессмысленным по той же причине, ибо ощутимого эффекта уже не предвидится.</w:t>
      </w:r>
    </w:p>
    <w:p w14:paraId="3D000000">
      <w:pPr>
        <w:pStyle w:val="Style_2"/>
        <w:widowControl w:val="1"/>
        <w:spacing w:after="0" w:before="0" w:line="360" w:lineRule="auto"/>
        <w:ind w:firstLine="851"/>
        <w:rPr>
          <w:sz w:val="28"/>
        </w:rPr>
      </w:pPr>
      <w:r>
        <w:rPr>
          <w:sz w:val="28"/>
        </w:rPr>
        <w:t>6. «Есть и другие предложения». Подразумевается вполне ре</w:t>
      </w:r>
      <w:r>
        <w:rPr>
          <w:sz w:val="28"/>
        </w:rPr>
        <w:t>альная альтернатива данному новшеству, выдвигаемая другими авторами, школами.</w:t>
      </w:r>
    </w:p>
    <w:p w14:paraId="3E000000">
      <w:pPr>
        <w:pStyle w:val="Style_2"/>
        <w:widowControl w:val="1"/>
        <w:spacing w:after="0" w:before="0" w:line="360" w:lineRule="auto"/>
        <w:ind w:firstLine="851"/>
        <w:rPr>
          <w:sz w:val="28"/>
        </w:rPr>
      </w:pPr>
      <w:r>
        <w:rPr>
          <w:sz w:val="28"/>
        </w:rPr>
        <w:t xml:space="preserve">К указанным выше инновационным барьерам можно отнести и </w:t>
      </w:r>
      <w:r>
        <w:rPr>
          <w:rStyle w:val="Style_4_ch"/>
          <w:sz w:val="28"/>
        </w:rPr>
        <w:t>барьеры творчества:</w:t>
      </w:r>
    </w:p>
    <w:p w14:paraId="3F000000">
      <w:pPr>
        <w:pStyle w:val="Style_2"/>
        <w:widowControl w:val="1"/>
        <w:numPr>
          <w:ilvl w:val="2"/>
          <w:numId w:val="1"/>
        </w:numPr>
        <w:tabs>
          <w:tab w:leader="none" w:pos="571" w:val="left"/>
        </w:tabs>
        <w:spacing w:after="0" w:before="0" w:line="360" w:lineRule="auto"/>
        <w:ind w:firstLine="851"/>
        <w:rPr>
          <w:sz w:val="28"/>
        </w:rPr>
      </w:pPr>
      <w:r>
        <w:rPr>
          <w:sz w:val="28"/>
        </w:rPr>
        <w:t>Склонность к конформизму (приспособленчество, пассивное принятие существующего порядка), выражающаяся в доминирую</w:t>
      </w:r>
      <w:r>
        <w:rPr>
          <w:sz w:val="28"/>
        </w:rPr>
        <w:t>щем над творчеством стремлении быть похожим на других людей, не отличаться от них в своих суждениях и поступках.</w:t>
      </w:r>
    </w:p>
    <w:p w14:paraId="40000000">
      <w:pPr>
        <w:pStyle w:val="Style_2"/>
        <w:widowControl w:val="1"/>
        <w:numPr>
          <w:ilvl w:val="2"/>
          <w:numId w:val="1"/>
        </w:numPr>
        <w:tabs>
          <w:tab w:leader="none" w:pos="566" w:val="left"/>
        </w:tabs>
        <w:spacing w:after="0" w:before="0" w:line="360" w:lineRule="auto"/>
        <w:ind w:firstLine="851"/>
        <w:rPr>
          <w:sz w:val="28"/>
        </w:rPr>
      </w:pPr>
      <w:r>
        <w:rPr>
          <w:sz w:val="28"/>
        </w:rPr>
        <w:t>Боязнь оказаться «белой вороной» среди людей, показаться глупым и смешным в своих суждениях.</w:t>
      </w:r>
    </w:p>
    <w:p w14:paraId="41000000">
      <w:pPr>
        <w:pStyle w:val="Style_2"/>
        <w:widowControl w:val="1"/>
        <w:numPr>
          <w:ilvl w:val="2"/>
          <w:numId w:val="1"/>
        </w:numPr>
        <w:tabs>
          <w:tab w:leader="none" w:pos="566" w:val="left"/>
        </w:tabs>
        <w:spacing w:after="0" w:before="0" w:line="360" w:lineRule="auto"/>
        <w:ind w:firstLine="851"/>
        <w:rPr>
          <w:sz w:val="28"/>
        </w:rPr>
      </w:pPr>
      <w:r>
        <w:rPr>
          <w:sz w:val="28"/>
        </w:rPr>
        <w:t>Боязнь показаться слишком экстравагантным, даже агрессив</w:t>
      </w:r>
      <w:r>
        <w:rPr>
          <w:sz w:val="28"/>
        </w:rPr>
        <w:t>ным в своем неприятии и критике мнений других людей.</w:t>
      </w:r>
    </w:p>
    <w:p w14:paraId="42000000">
      <w:pPr>
        <w:pStyle w:val="Style_2"/>
        <w:widowControl w:val="1"/>
        <w:numPr>
          <w:ilvl w:val="2"/>
          <w:numId w:val="1"/>
        </w:numPr>
        <w:tabs>
          <w:tab w:leader="none" w:pos="571" w:val="left"/>
        </w:tabs>
        <w:spacing w:after="0" w:before="0" w:line="360" w:lineRule="auto"/>
        <w:ind w:firstLine="851"/>
        <w:rPr>
          <w:sz w:val="28"/>
        </w:rPr>
      </w:pPr>
      <w:r>
        <w:rPr>
          <w:sz w:val="28"/>
        </w:rPr>
        <w:t>Боязнь возмездия со стороны другого человека, чью позицию мы критикуем. Подвергая критике человека, мы обычно вызываем с его стороны ответную реакцию. Опасение такой реакции нередко выступает в качестве препятствия на пути к развитию собственного творческого мышления.</w:t>
      </w:r>
    </w:p>
    <w:p w14:paraId="43000000">
      <w:pPr>
        <w:pStyle w:val="Style_2"/>
        <w:widowControl w:val="1"/>
        <w:numPr>
          <w:ilvl w:val="2"/>
          <w:numId w:val="1"/>
        </w:numPr>
        <w:tabs>
          <w:tab w:leader="none" w:pos="566" w:val="left"/>
        </w:tabs>
        <w:spacing w:after="0" w:before="0" w:line="360" w:lineRule="auto"/>
        <w:ind w:firstLine="851"/>
        <w:rPr>
          <w:sz w:val="28"/>
        </w:rPr>
      </w:pPr>
      <w:r>
        <w:rPr>
          <w:sz w:val="28"/>
        </w:rPr>
        <w:t>Личностная тревожность, неуверенность в себе, негативное самовосприятие («я-концепция»), характеризующееся заниженной самооценкой личности, боязнью открыто высказывать свои идеи.</w:t>
      </w:r>
    </w:p>
    <w:p w14:paraId="44000000">
      <w:pPr>
        <w:pStyle w:val="Style_2"/>
        <w:widowControl w:val="1"/>
        <w:numPr>
          <w:ilvl w:val="2"/>
          <w:numId w:val="1"/>
        </w:numPr>
        <w:tabs>
          <w:tab w:leader="none" w:pos="566" w:val="left"/>
        </w:tabs>
        <w:spacing w:after="0" w:before="0" w:line="360" w:lineRule="auto"/>
        <w:ind w:firstLine="851"/>
        <w:rPr>
          <w:sz w:val="28"/>
        </w:rPr>
      </w:pPr>
      <w:r>
        <w:rPr>
          <w:sz w:val="28"/>
        </w:rPr>
        <w:t>Ригидность («вязкость») мышления, которую можно рас</w:t>
      </w:r>
      <w:r>
        <w:rPr>
          <w:sz w:val="28"/>
        </w:rPr>
        <w:t>сматривать, как свойство использовать приобретенные знания «в их окончательном понимании без возможности разнообразия».</w:t>
      </w:r>
    </w:p>
    <w:p w14:paraId="45000000">
      <w:pPr>
        <w:pStyle w:val="Style_2"/>
        <w:widowControl w:val="1"/>
        <w:spacing w:after="0" w:before="0" w:line="360" w:lineRule="auto"/>
        <w:ind w:firstLine="851"/>
        <w:rPr>
          <w:sz w:val="28"/>
        </w:rPr>
      </w:pPr>
      <w:r>
        <w:rPr>
          <w:sz w:val="28"/>
        </w:rPr>
        <w:t>Развитие общества требует от учителя инновационного поведе</w:t>
      </w:r>
      <w:r>
        <w:rPr>
          <w:sz w:val="28"/>
        </w:rPr>
        <w:t>ния, то есть активного и систематического творчества в педагоги</w:t>
      </w:r>
      <w:r>
        <w:rPr>
          <w:sz w:val="28"/>
        </w:rPr>
        <w:t>ческой деятельности.</w:t>
      </w:r>
    </w:p>
    <w:p w14:paraId="46000000">
      <w:pPr>
        <w:pStyle w:val="Style_2"/>
        <w:widowControl w:val="1"/>
        <w:spacing w:after="0" w:before="0" w:line="360" w:lineRule="auto"/>
        <w:ind w:firstLine="851"/>
        <w:rPr>
          <w:sz w:val="28"/>
        </w:rPr>
      </w:pPr>
      <w:r>
        <w:rPr>
          <w:rStyle w:val="Style_3_ch"/>
          <w:sz w:val="28"/>
        </w:rPr>
        <w:t>Инновационное поведение</w:t>
      </w:r>
      <w:r>
        <w:rPr>
          <w:sz w:val="28"/>
        </w:rPr>
        <w:t xml:space="preserve"> - не приспособление, а максимальное развитие своей индивидуальности, самоактуализации. Педагог должен проникнуться мыслью: если кто-то отказывается от части своих ценностей и идеалов, он нарушает свою моральную и интел</w:t>
      </w:r>
      <w:r>
        <w:rPr>
          <w:sz w:val="28"/>
        </w:rPr>
        <w:t>лектуальную целостность, становиться несчастным, утрачивает свободу. Свобода предполагает уважение себя, как личности. В обществе «существуют» специальные приемы, вынуждающие че</w:t>
      </w:r>
      <w:r>
        <w:rPr>
          <w:sz w:val="28"/>
        </w:rPr>
        <w:t>ловека прекратить инновационную деятельность. Педагогу полезно осознать, пережить и избавиться от психологических барьеров, «комплексов», мешающих реализации инновационной деятельно</w:t>
      </w:r>
      <w:r>
        <w:rPr>
          <w:sz w:val="28"/>
        </w:rPr>
        <w:t>сти.</w:t>
      </w:r>
    </w:p>
    <w:p w14:paraId="47000000">
      <w:pPr>
        <w:pStyle w:val="Style_5"/>
        <w:widowControl w:val="1"/>
        <w:spacing w:line="360" w:lineRule="auto"/>
        <w:ind w:firstLine="851" w:left="20" w:right="20"/>
        <w:rPr>
          <w:sz w:val="28"/>
        </w:rPr>
      </w:pPr>
      <w:r>
        <w:rPr>
          <w:sz w:val="28"/>
        </w:rPr>
        <w:t>Рефлексия в структуре инновационной деятельности педа</w:t>
      </w:r>
      <w:r>
        <w:rPr>
          <w:sz w:val="28"/>
        </w:rPr>
        <w:t>гога.</w:t>
      </w:r>
    </w:p>
    <w:p w14:paraId="48000000">
      <w:pPr>
        <w:pStyle w:val="Style_2"/>
        <w:widowControl w:val="1"/>
        <w:spacing w:after="0" w:before="0" w:line="360" w:lineRule="auto"/>
        <w:ind w:firstLine="851" w:left="20" w:right="20"/>
        <w:rPr>
          <w:sz w:val="28"/>
        </w:rPr>
      </w:pPr>
      <w:r>
        <w:rPr>
          <w:sz w:val="28"/>
        </w:rPr>
        <w:t>Необходимым компонентом в структуре инновационной дея</w:t>
      </w:r>
      <w:r>
        <w:rPr>
          <w:sz w:val="28"/>
        </w:rPr>
        <w:t>тельности является рефлексия, как познание и анализ педагогом явлений собственного сознания и деятельности (взгляд на соб</w:t>
      </w:r>
      <w:r>
        <w:rPr>
          <w:sz w:val="28"/>
        </w:rPr>
        <w:t>ственную мысль и действия со стороны).</w:t>
      </w:r>
    </w:p>
    <w:p w14:paraId="49000000">
      <w:pPr>
        <w:pStyle w:val="Style_2"/>
        <w:widowControl w:val="1"/>
        <w:spacing w:after="0" w:before="0" w:line="360" w:lineRule="auto"/>
        <w:ind w:firstLine="851" w:left="20" w:right="20"/>
        <w:rPr>
          <w:sz w:val="28"/>
        </w:rPr>
      </w:pPr>
      <w:r>
        <w:rPr>
          <w:sz w:val="28"/>
        </w:rPr>
        <w:t>Термин «рефлексия» в отечественной литературе начал исполь</w:t>
      </w:r>
      <w:r>
        <w:rPr>
          <w:sz w:val="28"/>
        </w:rPr>
        <w:t>зоваться в 30-40 годах прошлого века. Анализируя различия в под</w:t>
      </w:r>
      <w:r>
        <w:rPr>
          <w:sz w:val="28"/>
        </w:rPr>
        <w:t>ходах к проблеме, следует отметить наличие двух традиций в трак</w:t>
      </w:r>
      <w:r>
        <w:rPr>
          <w:sz w:val="28"/>
        </w:rPr>
        <w:t>товке рефлексивных процессов:</w:t>
      </w:r>
    </w:p>
    <w:p w14:paraId="4A000000">
      <w:pPr>
        <w:pStyle w:val="Style_2"/>
        <w:widowControl w:val="1"/>
        <w:numPr>
          <w:ilvl w:val="0"/>
          <w:numId w:val="2"/>
        </w:numPr>
        <w:tabs>
          <w:tab w:leader="none" w:pos="586" w:val="left"/>
        </w:tabs>
        <w:spacing w:after="0" w:before="0" w:line="360" w:lineRule="auto"/>
        <w:ind w:firstLine="851" w:left="20" w:right="20"/>
        <w:rPr>
          <w:sz w:val="28"/>
        </w:rPr>
      </w:pPr>
      <w:r>
        <w:rPr>
          <w:sz w:val="28"/>
        </w:rPr>
        <w:t>рефлексивный анализ сознания, ведущий к разъяснению зна</w:t>
      </w:r>
      <w:r>
        <w:rPr>
          <w:sz w:val="28"/>
        </w:rPr>
        <w:t>чений объектов и их конструирование;</w:t>
      </w:r>
    </w:p>
    <w:p w14:paraId="4B000000">
      <w:pPr>
        <w:pStyle w:val="Style_2"/>
        <w:widowControl w:val="1"/>
        <w:numPr>
          <w:ilvl w:val="0"/>
          <w:numId w:val="2"/>
        </w:numPr>
        <w:tabs>
          <w:tab w:leader="none" w:pos="583" w:val="left"/>
        </w:tabs>
        <w:spacing w:after="0" w:before="0" w:line="360" w:lineRule="auto"/>
        <w:ind w:firstLine="851" w:left="20"/>
        <w:rPr>
          <w:sz w:val="28"/>
        </w:rPr>
      </w:pPr>
      <w:r>
        <w:rPr>
          <w:sz w:val="28"/>
        </w:rPr>
        <w:t>рефлексия, как понимание смысла межличностного общения.</w:t>
      </w:r>
    </w:p>
    <w:p w14:paraId="4C000000">
      <w:pPr>
        <w:pStyle w:val="Style_2"/>
        <w:widowControl w:val="1"/>
        <w:spacing w:after="0" w:before="0" w:line="360" w:lineRule="auto"/>
        <w:ind w:firstLine="851" w:left="20"/>
        <w:rPr>
          <w:sz w:val="28"/>
        </w:rPr>
      </w:pPr>
      <w:r>
        <w:rPr>
          <w:sz w:val="28"/>
        </w:rPr>
        <w:t>В связи с этим выделяются следующие</w:t>
      </w:r>
      <w:r>
        <w:rPr>
          <w:rStyle w:val="Style_3_ch"/>
          <w:sz w:val="28"/>
        </w:rPr>
        <w:t xml:space="preserve"> рефлексивные процессы:</w:t>
      </w:r>
    </w:p>
    <w:p w14:paraId="4D000000">
      <w:pPr>
        <w:pStyle w:val="Style_2"/>
        <w:widowControl w:val="1"/>
        <w:spacing w:after="0" w:before="0" w:line="360" w:lineRule="auto"/>
        <w:ind w:firstLine="851" w:left="20" w:right="20"/>
        <w:rPr>
          <w:sz w:val="28"/>
        </w:rPr>
      </w:pPr>
      <w:r>
        <w:rPr>
          <w:sz w:val="28"/>
        </w:rPr>
        <w:t>самопознание и понимание другого, самооценка и оценка другого, самоинтерпретация и интерпретация другого.</w:t>
      </w:r>
    </w:p>
    <w:p w14:paraId="4E000000">
      <w:pPr>
        <w:pStyle w:val="Style_2"/>
        <w:widowControl w:val="1"/>
        <w:spacing w:after="0" w:before="0" w:line="360" w:lineRule="auto"/>
        <w:ind w:firstLine="851" w:left="20" w:right="20"/>
        <w:rPr>
          <w:sz w:val="28"/>
        </w:rPr>
      </w:pPr>
      <w:r>
        <w:rPr>
          <w:rStyle w:val="Style_4_ch"/>
          <w:sz w:val="28"/>
        </w:rPr>
        <w:t>Рефлексия</w:t>
      </w:r>
      <w:r>
        <w:rPr>
          <w:sz w:val="28"/>
        </w:rPr>
        <w:t xml:space="preserve"> (от лат. </w:t>
      </w:r>
      <w:r>
        <w:rPr>
          <w:sz w:val="28"/>
        </w:rPr>
        <w:t>Reflexio</w:t>
      </w:r>
      <w:r>
        <w:rPr>
          <w:sz w:val="28"/>
        </w:rPr>
        <w:t xml:space="preserve"> - обращение назад) - процесс само</w:t>
      </w:r>
      <w:r>
        <w:rPr>
          <w:sz w:val="28"/>
        </w:rPr>
        <w:t>познания субъектом внутренних психических актов и состояний. Понятие</w:t>
      </w:r>
      <w:r>
        <w:rPr>
          <w:rStyle w:val="Style_4_ch"/>
          <w:sz w:val="28"/>
        </w:rPr>
        <w:t xml:space="preserve"> рефлексия</w:t>
      </w:r>
      <w:r>
        <w:rPr>
          <w:sz w:val="28"/>
        </w:rPr>
        <w:t xml:space="preserve"> возникло в философии и означало процесс размышления индивида о происходящем в его собственном созна</w:t>
      </w:r>
      <w:r>
        <w:rPr>
          <w:sz w:val="28"/>
        </w:rPr>
        <w:t>нии.</w:t>
      </w:r>
    </w:p>
    <w:p w14:paraId="4F000000">
      <w:pPr>
        <w:pStyle w:val="Style_2"/>
        <w:widowControl w:val="1"/>
        <w:spacing w:after="0" w:before="0" w:line="360" w:lineRule="auto"/>
        <w:ind w:firstLine="851" w:left="20" w:right="20"/>
        <w:rPr>
          <w:sz w:val="28"/>
        </w:rPr>
      </w:pPr>
      <w:r>
        <w:rPr>
          <w:rStyle w:val="Style_4_ch"/>
          <w:sz w:val="28"/>
        </w:rPr>
        <w:t>Рефлексия</w:t>
      </w:r>
      <w:r>
        <w:rPr>
          <w:sz w:val="28"/>
        </w:rPr>
        <w:t xml:space="preserve"> - это не просто знание или понимание субъектом самого себя, но и выяснение того, как другие знают и понимают «рефлексирующего», его личностные особенности, эмоциональные реакции и когнитивные (связанные с познанием) представления. Когда содержанием этих представлений выступает предмет сов</w:t>
      </w:r>
      <w:r>
        <w:rPr>
          <w:sz w:val="28"/>
        </w:rPr>
        <w:t>местной деятельности, развивается особая форма рефлексии - предметно-рефлексивные отношения.</w:t>
      </w:r>
    </w:p>
    <w:p w14:paraId="50000000">
      <w:pPr>
        <w:pStyle w:val="Style_2"/>
        <w:widowControl w:val="1"/>
        <w:spacing w:after="0" w:before="0" w:line="360" w:lineRule="auto"/>
        <w:ind w:firstLine="851" w:left="20" w:right="20"/>
        <w:rPr>
          <w:sz w:val="28"/>
        </w:rPr>
      </w:pPr>
      <w:r>
        <w:rPr>
          <w:sz w:val="28"/>
        </w:rPr>
        <w:t>Можно утверждать, что инновационная деятельность начинает</w:t>
      </w:r>
      <w:r>
        <w:rPr>
          <w:sz w:val="28"/>
        </w:rPr>
        <w:t>ся с «борьбы мотивов», поиска смысла. Иногда построение педаго</w:t>
      </w:r>
      <w:r>
        <w:rPr>
          <w:sz w:val="28"/>
        </w:rPr>
        <w:t>гом целей начинается при явно недостаточной информации о спо</w:t>
      </w:r>
      <w:r>
        <w:rPr>
          <w:sz w:val="28"/>
        </w:rPr>
        <w:t>собе построения модели концепции, об условиях деятельности, что может привести к появлению риска во введении новшеств.</w:t>
      </w:r>
    </w:p>
    <w:p w14:paraId="51000000">
      <w:pPr>
        <w:pStyle w:val="Style_2"/>
        <w:widowControl w:val="1"/>
        <w:spacing w:after="0" w:before="0" w:line="360" w:lineRule="auto"/>
        <w:ind w:firstLine="851" w:left="20" w:right="20"/>
        <w:rPr>
          <w:sz w:val="28"/>
        </w:rPr>
      </w:pPr>
      <w:r>
        <w:rPr>
          <w:sz w:val="28"/>
        </w:rPr>
        <w:t>Обобщая вышесказанное, необходимо отметить, что процесс рефлексии индивидуален. Активизация рефлексивной позиции в инновационной деятельности педагога, несомненно, связана с лич</w:t>
      </w:r>
      <w:r>
        <w:rPr>
          <w:sz w:val="28"/>
        </w:rPr>
        <w:t>ностью педагога, с его ориентацией на саморазвитие. Источником этого процесса выступает система осознаваемых учителем проти</w:t>
      </w:r>
      <w:r>
        <w:rPr>
          <w:sz w:val="28"/>
        </w:rPr>
        <w:t>воречий в педагогической деятельности, именно поэтому необхо</w:t>
      </w:r>
      <w:r>
        <w:rPr>
          <w:sz w:val="28"/>
        </w:rPr>
        <w:t>димо создавать в учебно-профессиональной деятельности такие ситуации, которые актуализировали бы рефлексивную позицию, формировали позитивное самовосприятие, стимулировали процес</w:t>
      </w:r>
      <w:r>
        <w:rPr>
          <w:sz w:val="28"/>
        </w:rPr>
        <w:t>сы самоутверждения.</w:t>
      </w:r>
    </w:p>
    <w:p w14:paraId="52000000">
      <w:pPr>
        <w:pStyle w:val="Style_2"/>
        <w:widowControl w:val="1"/>
        <w:spacing w:after="0" w:before="0" w:line="360" w:lineRule="auto"/>
        <w:ind w:firstLine="851" w:right="20"/>
        <w:rPr>
          <w:sz w:val="28"/>
        </w:rPr>
      </w:pPr>
      <w:r>
        <w:rPr>
          <w:rStyle w:val="Style_3_ch"/>
          <w:sz w:val="28"/>
        </w:rPr>
        <w:t>Рефлексивное сознание</w:t>
      </w:r>
      <w:r>
        <w:rPr>
          <w:sz w:val="28"/>
        </w:rPr>
        <w:t xml:space="preserve"> контролирует процесс построения и проверки тех или иных инноваций в школе, критически осмысли</w:t>
      </w:r>
      <w:r>
        <w:rPr>
          <w:sz w:val="28"/>
        </w:rPr>
        <w:t xml:space="preserve">вает все этапы </w:t>
      </w:r>
      <w:r>
        <w:rPr>
          <w:sz w:val="28"/>
        </w:rPr>
        <w:t>деятельности. Есть основания предположить также, что инновационная деятельность не всегда четко осознается, по крайней мере, на этапе создания программ, целей. Она часто реали</w:t>
      </w:r>
      <w:r>
        <w:rPr>
          <w:sz w:val="28"/>
        </w:rPr>
        <w:t>зуется, как сознаваемое и неосознаваемое, спонтанно и сознательно реализуемые способы и формы педагогической деятельности.</w:t>
      </w:r>
    </w:p>
    <w:p w14:paraId="53000000">
      <w:pPr>
        <w:pStyle w:val="Style_2"/>
        <w:widowControl w:val="1"/>
        <w:spacing w:after="0" w:before="0" w:line="360" w:lineRule="auto"/>
        <w:ind w:firstLine="851" w:right="20"/>
        <w:rPr>
          <w:sz w:val="28"/>
        </w:rPr>
      </w:pPr>
      <w:r>
        <w:rPr>
          <w:sz w:val="28"/>
        </w:rPr>
        <w:t>На следующем этапе рефлексивной деятельности педагог анали</w:t>
      </w:r>
      <w:r>
        <w:rPr>
          <w:sz w:val="28"/>
        </w:rPr>
        <w:t>зирует себя, как преодолевающего, корректирующего свою дея</w:t>
      </w:r>
      <w:r>
        <w:rPr>
          <w:sz w:val="28"/>
        </w:rPr>
        <w:t>тельность субъекта. Он способен актуализировать и формировать сложные, адекватные решаемой проблеме, шкалы оценивания, по</w:t>
      </w:r>
      <w:r>
        <w:rPr>
          <w:sz w:val="28"/>
        </w:rPr>
        <w:t>нимать себя как верно или ошибочно решающего педагогические задачи, конструктивно относиться к границам своей деятельности. В результате рефлексии на успешное выполнение деятельности, педагог с развитой «Я-концепцией» испытывает удовлетворение, уверенность, чувство свободы и счастья. Такой педагог самоутвер</w:t>
      </w:r>
      <w:r>
        <w:rPr>
          <w:sz w:val="28"/>
        </w:rPr>
        <w:t>ждается как личность, так как знает, что способен преодолеть (и действительно преодолевает) препятствия личностного и духовно</w:t>
      </w:r>
      <w:r>
        <w:rPr>
          <w:sz w:val="28"/>
        </w:rPr>
        <w:t>го роста на пути достижения цели по введению новшеств в школу. Он интегрируется в педагогическом обществе, передает другим свои «находки», несет ответственность за свою инновационную деятельность перед детьми, руководителями, самим собой.</w:t>
      </w:r>
    </w:p>
    <w:p w14:paraId="54000000">
      <w:pPr>
        <w:pStyle w:val="Style_5"/>
        <w:widowControl w:val="1"/>
        <w:spacing w:line="360" w:lineRule="auto"/>
        <w:ind w:firstLine="300" w:left="62" w:right="100"/>
        <w:rPr>
          <w:sz w:val="28"/>
        </w:rPr>
      </w:pPr>
      <w:r>
        <w:rPr>
          <w:sz w:val="28"/>
        </w:rPr>
        <w:t>Диагностика готовности педагогов к инновационной дея</w:t>
      </w:r>
      <w:r>
        <w:rPr>
          <w:sz w:val="28"/>
        </w:rPr>
        <w:t>тельности.</w:t>
      </w:r>
    </w:p>
    <w:p w14:paraId="55000000">
      <w:pPr>
        <w:pStyle w:val="Style_2"/>
        <w:widowControl w:val="1"/>
        <w:spacing w:after="0" w:before="0" w:line="360" w:lineRule="auto"/>
        <w:ind w:firstLine="300" w:left="62" w:right="100"/>
        <w:rPr>
          <w:sz w:val="28"/>
        </w:rPr>
      </w:pPr>
      <w:r>
        <w:rPr>
          <w:rStyle w:val="Style_4_ch"/>
          <w:sz w:val="28"/>
        </w:rPr>
        <w:t>Готовность к инновациям</w:t>
      </w:r>
      <w:r>
        <w:rPr>
          <w:sz w:val="28"/>
        </w:rPr>
        <w:t xml:space="preserve"> включает три основные компонен</w:t>
      </w:r>
      <w:r>
        <w:rPr>
          <w:sz w:val="28"/>
        </w:rPr>
        <w:t>та:</w:t>
      </w:r>
    </w:p>
    <w:p w14:paraId="56000000">
      <w:pPr>
        <w:pStyle w:val="Style_2"/>
        <w:widowControl w:val="1"/>
        <w:numPr>
          <w:ilvl w:val="1"/>
          <w:numId w:val="2"/>
        </w:numPr>
        <w:tabs>
          <w:tab w:leader="none" w:pos="612" w:val="left"/>
        </w:tabs>
        <w:spacing w:after="0" w:before="0" w:line="360" w:lineRule="auto"/>
        <w:ind w:firstLine="300" w:left="62" w:right="100"/>
        <w:rPr>
          <w:sz w:val="28"/>
        </w:rPr>
      </w:pPr>
      <w:r>
        <w:rPr>
          <w:rStyle w:val="Style_3_ch"/>
          <w:sz w:val="28"/>
        </w:rPr>
        <w:t>Психологический компонент</w:t>
      </w:r>
      <w:r>
        <w:rPr>
          <w:sz w:val="28"/>
        </w:rPr>
        <w:t xml:space="preserve"> (личностно-мотивационный: необходимые личностные свойства и стремление внедрять новое).</w:t>
      </w:r>
    </w:p>
    <w:p w14:paraId="57000000">
      <w:pPr>
        <w:pStyle w:val="Style_2"/>
        <w:widowControl w:val="1"/>
        <w:numPr>
          <w:ilvl w:val="1"/>
          <w:numId w:val="2"/>
        </w:numPr>
        <w:tabs>
          <w:tab w:leader="none" w:pos="631" w:val="left"/>
        </w:tabs>
        <w:spacing w:after="0" w:before="0" w:line="360" w:lineRule="auto"/>
        <w:ind w:firstLine="300" w:left="62" w:right="100"/>
        <w:rPr>
          <w:sz w:val="28"/>
        </w:rPr>
      </w:pPr>
      <w:r>
        <w:rPr>
          <w:rStyle w:val="Style_3_ch"/>
          <w:sz w:val="28"/>
        </w:rPr>
        <w:t>Теоретический компонент</w:t>
      </w:r>
      <w:r>
        <w:rPr>
          <w:sz w:val="28"/>
        </w:rPr>
        <w:t xml:space="preserve"> (система знаний осваиваемых новшеств, технологии их внедрения, новых способов и форм осу</w:t>
      </w:r>
      <w:r>
        <w:rPr>
          <w:sz w:val="28"/>
        </w:rPr>
        <w:t>ществления профессиональной деятельности и т. д.).</w:t>
      </w:r>
    </w:p>
    <w:p w14:paraId="58000000">
      <w:pPr>
        <w:pStyle w:val="Style_2"/>
        <w:widowControl w:val="1"/>
        <w:numPr>
          <w:ilvl w:val="1"/>
          <w:numId w:val="2"/>
        </w:numPr>
        <w:tabs>
          <w:tab w:leader="none" w:pos="612" w:val="left"/>
        </w:tabs>
        <w:spacing w:after="0" w:before="0" w:line="360" w:lineRule="auto"/>
        <w:ind w:firstLine="300" w:left="62" w:right="100"/>
        <w:rPr>
          <w:sz w:val="28"/>
        </w:rPr>
      </w:pPr>
      <w:r>
        <w:rPr>
          <w:rStyle w:val="Style_3_ch"/>
          <w:sz w:val="28"/>
        </w:rPr>
        <w:t>Практический компонент</w:t>
      </w:r>
      <w:r>
        <w:rPr>
          <w:sz w:val="28"/>
        </w:rPr>
        <w:t xml:space="preserve"> (совокупность умений реализовы- вать эти новшества). В структуре данной готовности является лич</w:t>
      </w:r>
      <w:r>
        <w:rPr>
          <w:sz w:val="28"/>
        </w:rPr>
        <w:t>ностная готовность, то есть наличие у педагога основных личност</w:t>
      </w:r>
      <w:r>
        <w:rPr>
          <w:sz w:val="28"/>
        </w:rPr>
        <w:t xml:space="preserve">ных свойств, </w:t>
      </w:r>
      <w:r>
        <w:rPr>
          <w:sz w:val="28"/>
        </w:rPr>
        <w:t>необходимых для инновационной, в первую очередь, опытно-экспериментальной деятельности:</w:t>
      </w:r>
    </w:p>
    <w:p w14:paraId="59000000">
      <w:pPr>
        <w:pStyle w:val="Style_2"/>
        <w:widowControl w:val="1"/>
        <w:numPr>
          <w:ilvl w:val="0"/>
          <w:numId w:val="2"/>
        </w:numPr>
        <w:tabs>
          <w:tab w:leader="none" w:pos="628" w:val="left"/>
        </w:tabs>
        <w:spacing w:after="0" w:before="0" w:line="360" w:lineRule="auto"/>
        <w:ind w:firstLine="280" w:left="62"/>
        <w:rPr>
          <w:sz w:val="28"/>
        </w:rPr>
      </w:pPr>
      <w:r>
        <w:rPr>
          <w:sz w:val="28"/>
        </w:rPr>
        <w:t>вариативность мышления;</w:t>
      </w:r>
    </w:p>
    <w:p w14:paraId="5A000000">
      <w:pPr>
        <w:pStyle w:val="Style_2"/>
        <w:widowControl w:val="1"/>
        <w:numPr>
          <w:ilvl w:val="0"/>
          <w:numId w:val="2"/>
        </w:numPr>
        <w:tabs>
          <w:tab w:leader="none" w:pos="628" w:val="left"/>
        </w:tabs>
        <w:spacing w:after="0" w:before="0" w:line="360" w:lineRule="auto"/>
        <w:ind w:firstLine="280" w:left="62"/>
        <w:rPr>
          <w:sz w:val="28"/>
        </w:rPr>
      </w:pPr>
      <w:r>
        <w:rPr>
          <w:sz w:val="28"/>
        </w:rPr>
        <w:t>креативность (способность к творчеству);</w:t>
      </w:r>
    </w:p>
    <w:p w14:paraId="5B000000">
      <w:pPr>
        <w:pStyle w:val="Style_2"/>
        <w:widowControl w:val="1"/>
        <w:numPr>
          <w:ilvl w:val="0"/>
          <w:numId w:val="2"/>
        </w:numPr>
        <w:tabs>
          <w:tab w:leader="none" w:pos="628" w:val="left"/>
        </w:tabs>
        <w:spacing w:after="0" w:before="0" w:line="360" w:lineRule="auto"/>
        <w:ind w:firstLine="280" w:left="62"/>
        <w:rPr>
          <w:sz w:val="28"/>
        </w:rPr>
      </w:pPr>
      <w:r>
        <w:rPr>
          <w:sz w:val="28"/>
        </w:rPr>
        <w:t>перцептивность (способность к восприятию нового);</w:t>
      </w:r>
    </w:p>
    <w:p w14:paraId="5C000000">
      <w:pPr>
        <w:pStyle w:val="Style_2"/>
        <w:widowControl w:val="1"/>
        <w:numPr>
          <w:ilvl w:val="0"/>
          <w:numId w:val="2"/>
        </w:numPr>
        <w:tabs>
          <w:tab w:leader="none" w:pos="626" w:val="left"/>
        </w:tabs>
        <w:spacing w:after="0" w:before="0" w:line="360" w:lineRule="auto"/>
        <w:ind w:firstLine="280" w:left="62" w:right="80"/>
        <w:rPr>
          <w:sz w:val="28"/>
        </w:rPr>
      </w:pPr>
      <w:r>
        <w:rPr>
          <w:sz w:val="28"/>
        </w:rPr>
        <w:t>коммуникативность (способность общаться, культура диало</w:t>
      </w:r>
      <w:r>
        <w:rPr>
          <w:sz w:val="28"/>
        </w:rPr>
        <w:t>га);</w:t>
      </w:r>
    </w:p>
    <w:p w14:paraId="5D000000">
      <w:pPr>
        <w:pStyle w:val="Style_2"/>
        <w:widowControl w:val="1"/>
        <w:numPr>
          <w:ilvl w:val="0"/>
          <w:numId w:val="2"/>
        </w:numPr>
        <w:tabs>
          <w:tab w:leader="none" w:pos="623" w:val="left"/>
        </w:tabs>
        <w:spacing w:after="0" w:before="0" w:line="360" w:lineRule="auto"/>
        <w:ind w:firstLine="280" w:left="62"/>
        <w:rPr>
          <w:sz w:val="28"/>
        </w:rPr>
      </w:pPr>
      <w:r>
        <w:rPr>
          <w:sz w:val="28"/>
        </w:rPr>
        <w:t>толерантность (терпимость к инакомыслию);</w:t>
      </w:r>
    </w:p>
    <w:p w14:paraId="5E000000">
      <w:pPr>
        <w:pStyle w:val="Style_2"/>
        <w:widowControl w:val="1"/>
        <w:numPr>
          <w:ilvl w:val="0"/>
          <w:numId w:val="2"/>
        </w:numPr>
        <w:tabs>
          <w:tab w:leader="none" w:pos="631" w:val="left"/>
        </w:tabs>
        <w:spacing w:after="0" w:before="0" w:line="360" w:lineRule="auto"/>
        <w:ind w:firstLine="280" w:left="62" w:right="80"/>
        <w:rPr>
          <w:sz w:val="28"/>
        </w:rPr>
      </w:pPr>
      <w:r>
        <w:rPr>
          <w:sz w:val="28"/>
        </w:rPr>
        <w:t>синтонность (способность «настроиться на волну» другого человека: руководителя, коллеги, ребёнка, родителя);</w:t>
      </w:r>
    </w:p>
    <w:p w14:paraId="5F000000">
      <w:pPr>
        <w:pStyle w:val="Style_2"/>
        <w:widowControl w:val="1"/>
        <w:numPr>
          <w:ilvl w:val="0"/>
          <w:numId w:val="2"/>
        </w:numPr>
        <w:tabs>
          <w:tab w:leader="none" w:pos="626" w:val="left"/>
        </w:tabs>
        <w:spacing w:after="0" w:before="0" w:line="360" w:lineRule="auto"/>
        <w:ind w:firstLine="280" w:left="62" w:right="80"/>
        <w:rPr>
          <w:sz w:val="28"/>
        </w:rPr>
      </w:pPr>
      <w:r>
        <w:rPr>
          <w:sz w:val="28"/>
        </w:rPr>
        <w:t>эмпатийность (способность к сопереживанию) и целый ряд других.</w:t>
      </w:r>
    </w:p>
    <w:p w14:paraId="60000000">
      <w:pPr>
        <w:pStyle w:val="Style_5"/>
        <w:widowControl w:val="1"/>
        <w:spacing w:line="360" w:lineRule="auto"/>
        <w:ind w:left="62" w:right="80"/>
        <w:rPr>
          <w:sz w:val="28"/>
        </w:rPr>
      </w:pPr>
      <w:r>
        <w:rPr>
          <w:rStyle w:val="Style_6_ch"/>
          <w:sz w:val="28"/>
        </w:rPr>
        <w:t>Выделяют также следующие</w:t>
      </w:r>
      <w:r>
        <w:rPr>
          <w:sz w:val="28"/>
        </w:rPr>
        <w:t xml:space="preserve"> компоненты готовности педаго</w:t>
      </w:r>
      <w:r>
        <w:rPr>
          <w:sz w:val="28"/>
        </w:rPr>
        <w:t>га к экспериментальной деятельности:</w:t>
      </w:r>
    </w:p>
    <w:p w14:paraId="61000000">
      <w:pPr>
        <w:pStyle w:val="Style_2"/>
        <w:widowControl w:val="1"/>
        <w:numPr>
          <w:ilvl w:val="0"/>
          <w:numId w:val="2"/>
        </w:numPr>
        <w:tabs>
          <w:tab w:leader="none" w:pos="628" w:val="left"/>
        </w:tabs>
        <w:spacing w:after="0" w:before="0" w:line="360" w:lineRule="auto"/>
        <w:ind w:firstLine="280" w:left="62"/>
        <w:rPr>
          <w:sz w:val="28"/>
        </w:rPr>
      </w:pPr>
      <w:r>
        <w:rPr>
          <w:sz w:val="28"/>
        </w:rPr>
        <w:t>мотивационная готовность;</w:t>
      </w:r>
    </w:p>
    <w:p w14:paraId="62000000">
      <w:pPr>
        <w:pStyle w:val="Style_2"/>
        <w:widowControl w:val="1"/>
        <w:numPr>
          <w:ilvl w:val="0"/>
          <w:numId w:val="2"/>
        </w:numPr>
        <w:tabs>
          <w:tab w:leader="none" w:pos="623" w:val="left"/>
        </w:tabs>
        <w:spacing w:after="0" w:before="0" w:line="360" w:lineRule="auto"/>
        <w:ind w:firstLine="280" w:left="62"/>
        <w:rPr>
          <w:sz w:val="28"/>
        </w:rPr>
      </w:pPr>
      <w:r>
        <w:rPr>
          <w:sz w:val="28"/>
        </w:rPr>
        <w:t>технологическая (операционная) готовность;</w:t>
      </w:r>
    </w:p>
    <w:p w14:paraId="63000000">
      <w:pPr>
        <w:pStyle w:val="Style_2"/>
        <w:widowControl w:val="1"/>
        <w:numPr>
          <w:ilvl w:val="0"/>
          <w:numId w:val="2"/>
        </w:numPr>
        <w:tabs>
          <w:tab w:leader="none" w:pos="628" w:val="left"/>
        </w:tabs>
        <w:spacing w:after="0" w:before="0" w:line="360" w:lineRule="auto"/>
        <w:ind w:firstLine="280" w:left="62"/>
        <w:rPr>
          <w:sz w:val="28"/>
        </w:rPr>
      </w:pPr>
      <w:r>
        <w:rPr>
          <w:sz w:val="28"/>
        </w:rPr>
        <w:t>креативная готовность;</w:t>
      </w:r>
    </w:p>
    <w:p w14:paraId="64000000">
      <w:pPr>
        <w:pStyle w:val="Style_2"/>
        <w:widowControl w:val="1"/>
        <w:numPr>
          <w:ilvl w:val="0"/>
          <w:numId w:val="2"/>
        </w:numPr>
        <w:tabs>
          <w:tab w:leader="none" w:pos="623" w:val="left"/>
        </w:tabs>
        <w:spacing w:after="0" w:before="0" w:line="360" w:lineRule="auto"/>
        <w:ind w:firstLine="280" w:left="62"/>
        <w:rPr>
          <w:sz w:val="28"/>
        </w:rPr>
      </w:pPr>
      <w:r>
        <w:rPr>
          <w:sz w:val="28"/>
        </w:rPr>
        <w:t xml:space="preserve">рефлексивная </w:t>
      </w:r>
      <w:r>
        <w:rPr>
          <w:sz w:val="28"/>
        </w:rPr>
        <w:t>готовность</w:t>
      </w:r>
    </w:p>
    <w:p w14:paraId="65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Жизнь требует от современного учителя и руководителя инновационного поведения, то есть активного и систематического творчества в педагогической деятельности. Инновационное поведение - это максимальное развитие своей индивидуальности. Чтобы быть инноватором, полезно осознать, пережить и избавиться от психологических барьеров, "комплексов", мешающих реализации инновационной деятельности.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6000000">
      <w:pPr>
        <w:widowControl w:val="1"/>
        <w:spacing w:after="0" w:line="360" w:lineRule="auto"/>
        <w:ind w:firstLine="60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Педагогическая инноватика находится сегодня в стадии становления. Возрастающая потребность в её разработке очевидна как для науки, так и для образовательной практики. Наша цель - внести посильный вклад в построение научного фундамента современного обновляющегося образования и пригласить к его всестороннему обсуждению учёных, учителей-новаторов, всех тех, чей взгляд устремлён в будущее.</w:t>
      </w:r>
    </w:p>
    <w:p w14:paraId="67000000">
      <w:pPr>
        <w:pStyle w:val="Style_7"/>
        <w:widowControl w:val="1"/>
        <w:spacing w:after="0" w:before="0" w:line="360" w:lineRule="auto"/>
        <w:ind w:firstLine="60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Нововведения, или инновации, характерны для любой профессиональной деятельности человека и поэтому естественно становятся </w:t>
      </w:r>
      <w:r>
        <w:rPr>
          <w:color w:val="000000"/>
          <w:sz w:val="28"/>
        </w:rPr>
        <w:t>предметом изучения, анализа и внедрения. Инновации сами по себе не возникают, они являются результатом научных поисков, передового педагогического опыта отдельных учителей и целых коллективов. Этот процесс не может быть стихийным, он нуждается в управлении.</w:t>
      </w:r>
      <w:r>
        <w:rPr>
          <w:rStyle w:val="Style_8_ch"/>
          <w:color w:val="000000"/>
          <w:sz w:val="28"/>
        </w:rPr>
        <w:t> 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В контексте инновационной стратегии целостного педагогического процесса существенно возрастает роль директора школы, учителей и воспитателей как непосредственных носителей новаторских процессов. При всем многообразии технологий обучения: дидактических, компьютерных, проблемных, модульных и других — реализация ведущих педагогических функций остается за учителем. С внедрением в учебно-воспитательный процесс современных технологий учитель и воспитатель все более осваивают функции консультанта, советчика, воспитателя. Это требует от них специальной психолого-педагогической подготовки, так как в профессиональной деятельности учителя реализуются не только специальные, предметные знания, но и современные знания в области педагогики и психологии, технологии обучения и воспитания. </w:t>
      </w:r>
    </w:p>
    <w:p w14:paraId="68000000">
      <w:pPr>
        <w:keepNext w:val="1"/>
        <w:keepLines w:val="1"/>
        <w:widowControl w:val="1"/>
        <w:spacing w:after="0" w:line="360" w:lineRule="auto"/>
        <w:ind/>
        <w:jc w:val="center"/>
        <w:rPr>
          <w:b w:val="1"/>
        </w:rPr>
      </w:pPr>
      <w:r>
        <w:rPr>
          <w:rFonts w:ascii="Times New Roman" w:hAnsi="Times New Roman"/>
          <w:b w:val="1"/>
          <w:sz w:val="28"/>
        </w:rPr>
        <w:t xml:space="preserve">Список </w:t>
      </w:r>
      <w:r>
        <w:rPr>
          <w:rFonts w:ascii="Times New Roman" w:hAnsi="Times New Roman"/>
          <w:b w:val="1"/>
          <w:sz w:val="28"/>
        </w:rPr>
        <w:t>литературы</w:t>
      </w:r>
    </w:p>
    <w:p w14:paraId="69000000">
      <w:pPr>
        <w:pStyle w:val="Style_9"/>
        <w:widowControl w:val="1"/>
        <w:numPr>
          <w:ilvl w:val="1"/>
          <w:numId w:val="3"/>
        </w:numPr>
        <w:tabs>
          <w:tab w:leader="none" w:pos="562" w:val="left"/>
        </w:tabs>
        <w:spacing w:after="0" w:line="360" w:lineRule="auto"/>
        <w:ind w:firstLine="300" w:right="20"/>
        <w:jc w:val="both"/>
        <w:rPr>
          <w:sz w:val="28"/>
        </w:rPr>
      </w:pPr>
      <w:r>
        <w:rPr>
          <w:sz w:val="28"/>
        </w:rPr>
        <w:t>Бордовская Н.В. Современные образовательные технологии. - М., 2010.</w:t>
      </w:r>
    </w:p>
    <w:p w14:paraId="6A000000">
      <w:pPr>
        <w:pStyle w:val="Style_9"/>
        <w:widowControl w:val="1"/>
        <w:numPr>
          <w:ilvl w:val="1"/>
          <w:numId w:val="3"/>
        </w:numPr>
        <w:tabs>
          <w:tab w:leader="none" w:pos="562" w:val="left"/>
        </w:tabs>
        <w:spacing w:after="0" w:line="360" w:lineRule="auto"/>
        <w:ind w:firstLine="300" w:right="20"/>
        <w:jc w:val="both"/>
        <w:rPr>
          <w:sz w:val="28"/>
        </w:rPr>
      </w:pPr>
      <w:r>
        <w:rPr>
          <w:sz w:val="28"/>
        </w:rPr>
        <w:t>Гузеев В.В. Эффективные образовательные технологии: интеграль</w:t>
      </w:r>
      <w:r>
        <w:rPr>
          <w:sz w:val="28"/>
        </w:rPr>
        <w:t>ная и ТОГИС (книга для работников образования, учителей и студентов пед. вузов) / В.В. Гузеев. - М.: НИИ шк. технологий, 2006. - 208 с.</w:t>
      </w:r>
    </w:p>
    <w:p w14:paraId="6B000000">
      <w:pPr>
        <w:pStyle w:val="Style_9"/>
        <w:widowControl w:val="1"/>
        <w:numPr>
          <w:ilvl w:val="1"/>
          <w:numId w:val="3"/>
        </w:numPr>
        <w:tabs>
          <w:tab w:leader="none" w:pos="706" w:val="left"/>
        </w:tabs>
        <w:spacing w:after="0" w:line="360" w:lineRule="auto"/>
        <w:ind w:firstLine="300" w:right="20"/>
        <w:jc w:val="both"/>
        <w:rPr>
          <w:sz w:val="28"/>
        </w:rPr>
      </w:pPr>
      <w:r>
        <w:rPr>
          <w:sz w:val="28"/>
        </w:rPr>
        <w:t>Епишева О.В. Инновационные процессы в образовании. - ТюмГУ, Тюмень, 2009.</w:t>
      </w:r>
    </w:p>
    <w:p w14:paraId="6C000000">
      <w:pPr>
        <w:pStyle w:val="Style_9"/>
        <w:widowControl w:val="1"/>
        <w:numPr>
          <w:ilvl w:val="1"/>
          <w:numId w:val="3"/>
        </w:numPr>
        <w:tabs>
          <w:tab w:leader="none" w:pos="710" w:val="left"/>
        </w:tabs>
        <w:spacing w:after="0" w:line="360" w:lineRule="auto"/>
        <w:ind w:firstLine="300" w:right="20"/>
        <w:jc w:val="both"/>
        <w:rPr>
          <w:sz w:val="28"/>
        </w:rPr>
      </w:pPr>
      <w:r>
        <w:rPr>
          <w:sz w:val="28"/>
        </w:rPr>
        <w:t>Инновационный менеджмент: учебное пособие / Сост С.В. Васи</w:t>
      </w:r>
      <w:r>
        <w:rPr>
          <w:sz w:val="28"/>
        </w:rPr>
        <w:t>льев; Новгородский государственный университет имени Ярослава Муд</w:t>
      </w:r>
      <w:r>
        <w:rPr>
          <w:sz w:val="28"/>
        </w:rPr>
        <w:t>рого, - Великий Новгород, 2010. - 228 с.</w:t>
      </w:r>
    </w:p>
    <w:p w14:paraId="6D000000">
      <w:pPr>
        <w:pStyle w:val="Style_9"/>
        <w:widowControl w:val="1"/>
        <w:numPr>
          <w:ilvl w:val="1"/>
          <w:numId w:val="3"/>
        </w:numPr>
        <w:tabs>
          <w:tab w:leader="none" w:pos="730" w:val="left"/>
        </w:tabs>
        <w:spacing w:after="0" w:line="360" w:lineRule="auto"/>
        <w:ind w:firstLine="280" w:left="20" w:right="20"/>
        <w:jc w:val="both"/>
        <w:rPr>
          <w:sz w:val="28"/>
        </w:rPr>
      </w:pPr>
      <w:r>
        <w:rPr>
          <w:sz w:val="28"/>
        </w:rPr>
        <w:t>Колычева З.И., Егорова Г.И. Теоретические основы педагогиче</w:t>
      </w:r>
      <w:r>
        <w:rPr>
          <w:sz w:val="28"/>
        </w:rPr>
        <w:t>ской технологии: учебное пособие для студентов пед. института. - То</w:t>
      </w:r>
      <w:r>
        <w:rPr>
          <w:sz w:val="28"/>
        </w:rPr>
        <w:t>больск: ТГПИ им. Д.И. Менделеева, 2001.</w:t>
      </w:r>
    </w:p>
    <w:p w14:paraId="6E000000">
      <w:pPr>
        <w:pStyle w:val="Style_9"/>
        <w:widowControl w:val="1"/>
        <w:numPr>
          <w:ilvl w:val="1"/>
          <w:numId w:val="3"/>
        </w:numPr>
        <w:tabs>
          <w:tab w:leader="none" w:pos="721" w:val="left"/>
        </w:tabs>
        <w:spacing w:after="0" w:line="360" w:lineRule="auto"/>
        <w:ind w:firstLine="280" w:left="20" w:right="20"/>
        <w:jc w:val="both"/>
        <w:rPr>
          <w:sz w:val="28"/>
        </w:rPr>
      </w:pPr>
      <w:r>
        <w:rPr>
          <w:sz w:val="28"/>
        </w:rPr>
        <w:t>Лазарев В.С. Педагогическая инноватика: объект, предмет и ос</w:t>
      </w:r>
      <w:r>
        <w:rPr>
          <w:sz w:val="28"/>
        </w:rPr>
        <w:t>новные понятия / В.С. Лазарев и др. // Педагогика. - 2004. - № 4.</w:t>
      </w:r>
    </w:p>
    <w:p w14:paraId="6F000000">
      <w:pPr>
        <w:pStyle w:val="Style_9"/>
        <w:widowControl w:val="1"/>
        <w:numPr>
          <w:ilvl w:val="1"/>
          <w:numId w:val="3"/>
        </w:numPr>
        <w:tabs>
          <w:tab w:leader="none" w:pos="726" w:val="left"/>
        </w:tabs>
        <w:spacing w:after="0" w:line="360" w:lineRule="auto"/>
        <w:ind w:firstLine="280" w:left="20" w:right="20"/>
        <w:jc w:val="both"/>
        <w:rPr>
          <w:sz w:val="28"/>
        </w:rPr>
      </w:pPr>
      <w:r>
        <w:rPr>
          <w:sz w:val="28"/>
        </w:rPr>
        <w:t>Матяш Н.В. Инновационные педагогические технологии. Про</w:t>
      </w:r>
      <w:r>
        <w:rPr>
          <w:sz w:val="28"/>
        </w:rPr>
        <w:t>ектное обучение.- М.: Изд. Центр «Академия», - 2012.</w:t>
      </w:r>
    </w:p>
    <w:p w14:paraId="70000000">
      <w:pPr>
        <w:pStyle w:val="Style_9"/>
        <w:widowControl w:val="1"/>
        <w:numPr>
          <w:ilvl w:val="1"/>
          <w:numId w:val="3"/>
        </w:numPr>
        <w:tabs>
          <w:tab w:leader="none" w:pos="730" w:val="left"/>
        </w:tabs>
        <w:spacing w:after="0" w:line="360" w:lineRule="auto"/>
        <w:ind w:firstLine="280" w:left="20" w:right="20"/>
        <w:jc w:val="both"/>
        <w:rPr>
          <w:sz w:val="28"/>
        </w:rPr>
      </w:pPr>
      <w:r>
        <w:rPr>
          <w:sz w:val="28"/>
        </w:rPr>
        <w:t>Советова Е.В. Эффективные образовательные технологии / Е. В. Советова. - Ростов н/Д: Феникс, 2007. - 287 с.</w:t>
      </w:r>
    </w:p>
    <w:p w14:paraId="71000000">
      <w:pPr>
        <w:pStyle w:val="Style_9"/>
        <w:widowControl w:val="1"/>
        <w:numPr>
          <w:ilvl w:val="1"/>
          <w:numId w:val="3"/>
        </w:numPr>
        <w:tabs>
          <w:tab w:leader="none" w:pos="730" w:val="left"/>
        </w:tabs>
        <w:spacing w:after="0" w:line="360" w:lineRule="auto"/>
        <w:ind w:firstLine="280" w:left="20" w:right="40"/>
        <w:jc w:val="both"/>
        <w:rPr>
          <w:sz w:val="28"/>
        </w:rPr>
      </w:pPr>
      <w:r>
        <w:rPr>
          <w:sz w:val="28"/>
        </w:rPr>
        <w:t>Хуторской А.В. Педагогическая инноватика: методология, тео</w:t>
      </w:r>
      <w:r>
        <w:rPr>
          <w:sz w:val="28"/>
        </w:rPr>
        <w:t>рия, практика: Научное издание. - М.: Изд-во УНЦ ДО, 2005. - 222 с.</w:t>
      </w:r>
    </w:p>
    <w:p w14:paraId="72000000">
      <w:pPr>
        <w:pStyle w:val="Style_9"/>
        <w:widowControl w:val="1"/>
        <w:numPr>
          <w:ilvl w:val="1"/>
          <w:numId w:val="3"/>
        </w:numPr>
        <w:tabs>
          <w:tab w:leader="none" w:pos="730" w:val="left"/>
        </w:tabs>
        <w:spacing w:after="0" w:line="360" w:lineRule="auto"/>
        <w:ind w:firstLine="280" w:left="20" w:right="40"/>
        <w:jc w:val="both"/>
        <w:rPr>
          <w:sz w:val="28"/>
        </w:rPr>
      </w:pPr>
      <w:r>
        <w:rPr>
          <w:color w:val="333333"/>
          <w:sz w:val="28"/>
        </w:rPr>
        <w:t xml:space="preserve">Кадиров, Г. У. Инновационные процессы в образовании / Г. У. Кадиров, П. К. Бердибеков, З. А. Атамурадова. — Текст : непосредственный // Молодой ученый. — 2016. — № 1 (105). </w:t>
      </w:r>
    </w:p>
    <w:p w14:paraId="73000000">
      <w:pPr>
        <w:pStyle w:val="Style_9"/>
        <w:widowControl w:val="1"/>
        <w:numPr>
          <w:ilvl w:val="1"/>
          <w:numId w:val="3"/>
        </w:numPr>
        <w:tabs>
          <w:tab w:leader="none" w:pos="730" w:val="left"/>
        </w:tabs>
        <w:spacing w:after="0" w:line="360" w:lineRule="auto"/>
        <w:ind w:firstLine="280" w:left="20" w:right="40"/>
        <w:jc w:val="both"/>
        <w:rPr>
          <w:sz w:val="28"/>
        </w:rPr>
      </w:pPr>
      <w:r>
        <w:rPr>
          <w:color w:val="333333"/>
          <w:sz w:val="28"/>
        </w:rPr>
        <w:t>Мандель, Б. Р. Инновационные процессы в образовании и педагогическая инноватика : учебное пособие для обучающихся в магистратуре / Б. Р. Мандель. – М. ; Берлин : Директ-Медиа, 2017</w:t>
      </w:r>
      <w:r>
        <w:t>.</w:t>
      </w:r>
    </w:p>
    <w:p w14:paraId="74000000">
      <w:pPr>
        <w:pStyle w:val="Style_9"/>
        <w:widowControl w:val="1"/>
        <w:numPr>
          <w:ilvl w:val="1"/>
          <w:numId w:val="3"/>
        </w:numPr>
        <w:tabs>
          <w:tab w:leader="none" w:pos="730" w:val="left"/>
        </w:tabs>
        <w:spacing w:after="0" w:line="360" w:lineRule="auto"/>
        <w:ind w:firstLine="280" w:left="20" w:right="40"/>
        <w:jc w:val="both"/>
        <w:rPr>
          <w:color w:val="333333"/>
          <w:sz w:val="28"/>
        </w:rPr>
      </w:pPr>
      <w:r>
        <w:rPr>
          <w:color w:val="333333"/>
          <w:sz w:val="28"/>
        </w:rPr>
        <w:t>Клочкова Г.М</w:t>
      </w:r>
      <w:r>
        <w:rPr>
          <w:color w:val="333333"/>
          <w:sz w:val="28"/>
        </w:rPr>
        <w:t>.</w:t>
      </w:r>
      <w:r>
        <w:rPr>
          <w:color w:val="333333"/>
          <w:sz w:val="28"/>
        </w:rPr>
        <w:t xml:space="preserve"> Инновационные процессы в образовании. 2015.</w:t>
      </w:r>
    </w:p>
    <w:p w14:paraId="75000000">
      <w:pPr>
        <w:pStyle w:val="Style_9"/>
        <w:widowControl w:val="1"/>
        <w:numPr>
          <w:ilvl w:val="1"/>
          <w:numId w:val="3"/>
        </w:numPr>
        <w:tabs>
          <w:tab w:leader="none" w:pos="730" w:val="left"/>
        </w:tabs>
        <w:spacing w:after="0" w:line="360" w:lineRule="auto"/>
        <w:ind w:firstLine="280" w:left="20" w:right="40"/>
        <w:jc w:val="both"/>
        <w:rPr>
          <w:color w:val="333333"/>
          <w:sz w:val="28"/>
        </w:rPr>
      </w:pPr>
      <w:r>
        <w:rPr>
          <w:color w:val="333333"/>
          <w:sz w:val="28"/>
        </w:rPr>
        <w:t>Парафиянович Т.А., Кореневский К.М.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>Методика воспитательной работы в учреждениях профессионального образования,  2020 </w:t>
      </w:r>
    </w:p>
    <w:p w14:paraId="76000000">
      <w:pPr>
        <w:pStyle w:val="Style_9"/>
        <w:widowControl w:val="1"/>
        <w:numPr>
          <w:ilvl w:val="1"/>
          <w:numId w:val="3"/>
        </w:numPr>
        <w:tabs>
          <w:tab w:leader="none" w:pos="730" w:val="left"/>
        </w:tabs>
        <w:spacing w:after="0" w:line="360" w:lineRule="auto"/>
        <w:ind w:firstLine="280" w:left="20" w:right="40"/>
        <w:jc w:val="both"/>
        <w:rPr>
          <w:color w:val="333333"/>
          <w:sz w:val="28"/>
        </w:rPr>
      </w:pPr>
      <w:r>
        <w:rPr>
          <w:color w:val="333333"/>
          <w:sz w:val="28"/>
        </w:rPr>
        <w:t>Инновационные процессы в науке и образовании</w:t>
      </w:r>
      <w:r>
        <w:rPr>
          <w:color w:val="333333"/>
          <w:sz w:val="28"/>
        </w:rPr>
        <w:t>: монография / Под общ. ред. Г. Ю. Гуляева — Пенза: МЦНС «Наука и Просвещение». — 2018. — 304 с.</w:t>
      </w:r>
    </w:p>
    <w:p w14:paraId="77000000">
      <w:pPr>
        <w:pStyle w:val="Style_9"/>
        <w:widowControl w:val="1"/>
        <w:numPr>
          <w:ilvl w:val="1"/>
          <w:numId w:val="3"/>
        </w:numPr>
        <w:tabs>
          <w:tab w:leader="none" w:pos="730" w:val="left"/>
        </w:tabs>
        <w:spacing w:after="0" w:line="360" w:lineRule="auto"/>
        <w:ind w:firstLine="280" w:left="20" w:right="40"/>
        <w:jc w:val="both"/>
        <w:rPr>
          <w:color w:val="333333"/>
          <w:sz w:val="28"/>
        </w:rPr>
      </w:pPr>
      <w:r>
        <w:rPr>
          <w:color w:val="333333"/>
          <w:sz w:val="28"/>
        </w:rPr>
        <w:t>Инновационные процессы в образовании: Коллективная монография / Гнатышина Е.А., Корнеев Д.Н., Корнеева Н.Ю., Лоскутов А.А., Саламатов А.А., Уварина Н.В., - Челябинск: Изд-во Цицеро, 2016. – 210 с.</w:t>
      </w:r>
    </w:p>
    <w:p w14:paraId="78000000">
      <w:pPr>
        <w:pStyle w:val="Style_9"/>
        <w:widowControl w:val="1"/>
        <w:numPr>
          <w:ilvl w:val="1"/>
          <w:numId w:val="3"/>
        </w:numPr>
        <w:tabs>
          <w:tab w:leader="none" w:pos="730" w:val="left"/>
        </w:tabs>
        <w:spacing w:after="0" w:line="360" w:lineRule="auto"/>
        <w:ind w:firstLine="280" w:left="20" w:right="40"/>
        <w:jc w:val="both"/>
        <w:rPr>
          <w:color w:val="333333"/>
          <w:sz w:val="28"/>
        </w:rPr>
      </w:pPr>
      <w:r>
        <w:rPr>
          <w:color w:val="333333"/>
          <w:sz w:val="28"/>
        </w:rPr>
        <w:t>Ксензова, Г. Ю.  Инновационные процессы в образовании. Реформа системы общего образования : учебное пособие для вузов / Г. Ю. Ксензова. — Москва : Издательство Юрайт, 2019. — 349 с. </w:t>
      </w:r>
    </w:p>
    <w:p w14:paraId="79000000">
      <w:pPr>
        <w:pStyle w:val="Style_9"/>
        <w:widowControl w:val="1"/>
        <w:numPr>
          <w:ilvl w:val="1"/>
          <w:numId w:val="3"/>
        </w:numPr>
        <w:tabs>
          <w:tab w:leader="none" w:pos="730" w:val="left"/>
        </w:tabs>
        <w:spacing w:after="0" w:line="360" w:lineRule="auto"/>
        <w:ind w:firstLine="280" w:left="20" w:right="40"/>
        <w:jc w:val="both"/>
        <w:rPr>
          <w:color w:val="333333"/>
          <w:sz w:val="28"/>
        </w:rPr>
      </w:pPr>
      <w:r>
        <w:rPr>
          <w:color w:val="333333"/>
          <w:sz w:val="28"/>
        </w:rPr>
        <w:t>Г. Л. Ильин. Инновации в образовании. Учебное пособие, 2015. Издательство «Прометей», 2015.</w:t>
      </w:r>
    </w:p>
    <w:sectPr>
      <w:footerReference r:id="rId1" w:type="default"/>
      <w:pgSz w:h="16838" w:orient="portrait" w:w="11906"/>
      <w:pgMar w:bottom="1134" w:footer="708" w:gutter="0" w:header="708" w:left="1701" w:right="850" w:top="1134"/>
      <w:pgNumType w:start="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4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</w:style>
  <w:style w:default="1" w:styleId="Style_10_ch" w:type="character">
    <w:name w:val="Normal"/>
    <w:link w:val="Style_10"/>
  </w:style>
  <w:style w:styleId="Style_11" w:type="paragraph">
    <w:name w:val="toc 2"/>
    <w:next w:val="Style_10"/>
    <w:link w:val="Style_11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Сноска"/>
    <w:basedOn w:val="Style_10"/>
    <w:link w:val="Style_12_ch"/>
    <w:pPr>
      <w:widowControl w:val="1"/>
      <w:spacing w:after="0" w:line="206" w:lineRule="exact"/>
      <w:ind/>
      <w:jc w:val="both"/>
    </w:pPr>
    <w:rPr>
      <w:rFonts w:ascii="Times New Roman" w:hAnsi="Times New Roman"/>
      <w:sz w:val="18"/>
    </w:rPr>
  </w:style>
  <w:style w:styleId="Style_12_ch" w:type="character">
    <w:name w:val="Сноска"/>
    <w:basedOn w:val="Style_10_ch"/>
    <w:link w:val="Style_12"/>
    <w:rPr>
      <w:rFonts w:ascii="Times New Roman" w:hAnsi="Times New Roman"/>
      <w:sz w:val="18"/>
    </w:rPr>
  </w:style>
  <w:style w:styleId="Style_13" w:type="paragraph">
    <w:name w:val="Заголовок №2_"/>
    <w:basedOn w:val="Style_14"/>
    <w:link w:val="Style_13_ch"/>
    <w:rPr>
      <w:rFonts w:ascii="Times New Roman" w:hAnsi="Times New Roman"/>
      <w:sz w:val="23"/>
      <w:highlight w:val="white"/>
    </w:rPr>
  </w:style>
  <w:style w:styleId="Style_13_ch" w:type="character">
    <w:name w:val="Заголовок №2_"/>
    <w:basedOn w:val="Style_14_ch"/>
    <w:link w:val="Style_13"/>
    <w:rPr>
      <w:rFonts w:ascii="Times New Roman" w:hAnsi="Times New Roman"/>
      <w:sz w:val="23"/>
      <w:highlight w:val="white"/>
    </w:rPr>
  </w:style>
  <w:style w:styleId="Style_7" w:type="paragraph">
    <w:name w:val="a"/>
    <w:basedOn w:val="Style_10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</w:rPr>
  </w:style>
  <w:style w:styleId="Style_7_ch" w:type="character">
    <w:name w:val="a"/>
    <w:basedOn w:val="Style_10_ch"/>
    <w:link w:val="Style_7"/>
    <w:rPr>
      <w:rFonts w:ascii="Times New Roman" w:hAnsi="Times New Roman"/>
    </w:rPr>
  </w:style>
  <w:style w:styleId="Style_15" w:type="paragraph">
    <w:name w:val="toc 4"/>
    <w:next w:val="Style_10"/>
    <w:link w:val="Style_1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toc 6"/>
    <w:next w:val="Style_10"/>
    <w:link w:val="Style_1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0"/>
    <w:link w:val="Style_1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Заголовок №2"/>
    <w:basedOn w:val="Style_14"/>
    <w:link w:val="Style_18_ch"/>
    <w:rPr>
      <w:rFonts w:ascii="Times New Roman" w:hAnsi="Times New Roman"/>
      <w:b w:val="0"/>
      <w:i w:val="0"/>
      <w:smallCaps w:val="0"/>
      <w:strike w:val="0"/>
      <w:spacing w:val="0"/>
      <w:sz w:val="27"/>
    </w:rPr>
  </w:style>
  <w:style w:styleId="Style_18_ch" w:type="character">
    <w:name w:val="Заголовок №2"/>
    <w:basedOn w:val="Style_14_ch"/>
    <w:link w:val="Style_18"/>
    <w:rPr>
      <w:rFonts w:ascii="Times New Roman" w:hAnsi="Times New Roman"/>
      <w:b w:val="0"/>
      <w:i w:val="0"/>
      <w:smallCaps w:val="0"/>
      <w:strike w:val="0"/>
      <w:spacing w:val="0"/>
      <w:sz w:val="27"/>
    </w:rPr>
  </w:style>
  <w:style w:styleId="Style_19" w:type="paragraph">
    <w:name w:val="End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10"/>
    <w:link w:val="Style_2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5" w:type="paragraph">
    <w:name w:val="Основной текст (7)"/>
    <w:basedOn w:val="Style_10"/>
    <w:link w:val="Style_5_ch"/>
    <w:pPr>
      <w:widowControl w:val="1"/>
      <w:spacing w:after="0" w:line="250" w:lineRule="exact"/>
      <w:ind w:firstLine="280"/>
      <w:jc w:val="both"/>
    </w:pPr>
    <w:rPr>
      <w:rFonts w:ascii="Times New Roman" w:hAnsi="Times New Roman"/>
      <w:sz w:val="21"/>
    </w:rPr>
  </w:style>
  <w:style w:styleId="Style_5_ch" w:type="character">
    <w:name w:val="Основной текст (7)"/>
    <w:basedOn w:val="Style_10_ch"/>
    <w:link w:val="Style_5"/>
    <w:rPr>
      <w:rFonts w:ascii="Times New Roman" w:hAnsi="Times New Roman"/>
      <w:sz w:val="21"/>
    </w:rPr>
  </w:style>
  <w:style w:styleId="Style_21" w:type="paragraph">
    <w:name w:val="Основной текст (4)"/>
    <w:basedOn w:val="Style_14"/>
    <w:link w:val="Style_21_ch"/>
    <w:rPr>
      <w:rFonts w:ascii="Times New Roman" w:hAnsi="Times New Roman"/>
      <w:b w:val="0"/>
      <w:i w:val="0"/>
      <w:smallCaps w:val="0"/>
      <w:strike w:val="0"/>
      <w:spacing w:val="0"/>
      <w:sz w:val="19"/>
    </w:rPr>
  </w:style>
  <w:style w:styleId="Style_21_ch" w:type="character">
    <w:name w:val="Основной текст (4)"/>
    <w:basedOn w:val="Style_14_ch"/>
    <w:link w:val="Style_21"/>
    <w:rPr>
      <w:rFonts w:ascii="Times New Roman" w:hAnsi="Times New Roman"/>
      <w:b w:val="0"/>
      <w:i w:val="0"/>
      <w:smallCaps w:val="0"/>
      <w:strike w:val="0"/>
      <w:spacing w:val="0"/>
      <w:sz w:val="19"/>
    </w:rPr>
  </w:style>
  <w:style w:styleId="Style_3" w:type="paragraph">
    <w:name w:val="Основной текст + Курсив"/>
    <w:basedOn w:val="Style_2"/>
    <w:link w:val="Style_3_ch"/>
    <w:rPr>
      <w:i w:val="1"/>
    </w:rPr>
  </w:style>
  <w:style w:styleId="Style_3_ch" w:type="character">
    <w:name w:val="Основной текст + Курсив"/>
    <w:basedOn w:val="Style_2_ch"/>
    <w:link w:val="Style_3"/>
    <w:rPr>
      <w:i w:val="1"/>
    </w:rPr>
  </w:style>
  <w:style w:styleId="Style_22" w:type="paragraph">
    <w:name w:val="header"/>
    <w:basedOn w:val="Style_10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header"/>
    <w:basedOn w:val="Style_10_ch"/>
    <w:link w:val="Style_22"/>
  </w:style>
  <w:style w:styleId="Style_23" w:type="paragraph">
    <w:name w:val="toc 3"/>
    <w:next w:val="Style_10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Основной текст (13)"/>
    <w:basedOn w:val="Style_10"/>
    <w:link w:val="Style_24_ch"/>
    <w:pPr>
      <w:widowControl w:val="1"/>
      <w:spacing w:after="0" w:line="0" w:lineRule="atLeast"/>
      <w:ind w:firstLine="280"/>
      <w:jc w:val="both"/>
    </w:pPr>
    <w:rPr>
      <w:rFonts w:ascii="Times New Roman" w:hAnsi="Times New Roman"/>
      <w:sz w:val="12"/>
    </w:rPr>
  </w:style>
  <w:style w:styleId="Style_24_ch" w:type="character">
    <w:name w:val="Основной текст (13)"/>
    <w:basedOn w:val="Style_10_ch"/>
    <w:link w:val="Style_24"/>
    <w:rPr>
      <w:rFonts w:ascii="Times New Roman" w:hAnsi="Times New Roman"/>
      <w:sz w:val="12"/>
    </w:rPr>
  </w:style>
  <w:style w:styleId="Style_25" w:type="paragraph">
    <w:name w:val="heading 5"/>
    <w:next w:val="Style_10"/>
    <w:link w:val="Style_2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Заголовок №3"/>
    <w:basedOn w:val="Style_10"/>
    <w:link w:val="Style_26_ch"/>
    <w:pPr>
      <w:widowControl w:val="1"/>
      <w:spacing w:after="900" w:before="1500" w:line="0" w:lineRule="atLeast"/>
      <w:ind/>
      <w:jc w:val="center"/>
      <w:outlineLvl w:val="2"/>
    </w:pPr>
    <w:rPr>
      <w:rFonts w:ascii="Times New Roman" w:hAnsi="Times New Roman"/>
      <w:sz w:val="23"/>
    </w:rPr>
  </w:style>
  <w:style w:styleId="Style_26_ch" w:type="character">
    <w:name w:val="Заголовок №3"/>
    <w:basedOn w:val="Style_10_ch"/>
    <w:link w:val="Style_26"/>
    <w:rPr>
      <w:rFonts w:ascii="Times New Roman" w:hAnsi="Times New Roman"/>
      <w:sz w:val="23"/>
    </w:rPr>
  </w:style>
  <w:style w:styleId="Style_27" w:type="paragraph">
    <w:name w:val="Основной текст (8)"/>
    <w:basedOn w:val="Style_10"/>
    <w:link w:val="Style_27_ch"/>
    <w:pPr>
      <w:widowControl w:val="1"/>
      <w:spacing w:after="0" w:line="250" w:lineRule="exact"/>
      <w:ind w:firstLine="280"/>
      <w:jc w:val="both"/>
    </w:pPr>
    <w:rPr>
      <w:rFonts w:ascii="Times New Roman" w:hAnsi="Times New Roman"/>
      <w:sz w:val="21"/>
    </w:rPr>
  </w:style>
  <w:style w:styleId="Style_27_ch" w:type="character">
    <w:name w:val="Основной текст (8)"/>
    <w:basedOn w:val="Style_10_ch"/>
    <w:link w:val="Style_27"/>
    <w:rPr>
      <w:rFonts w:ascii="Times New Roman" w:hAnsi="Times New Roman"/>
      <w:sz w:val="21"/>
    </w:rPr>
  </w:style>
  <w:style w:styleId="Style_28" w:type="paragraph">
    <w:name w:val="heading 1"/>
    <w:next w:val="Style_10"/>
    <w:link w:val="Style_2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Hyperlink"/>
    <w:basedOn w:val="Style_14"/>
    <w:link w:val="Style_29_ch"/>
    <w:rPr>
      <w:color w:val="0066CC"/>
      <w:u w:val="single"/>
    </w:rPr>
  </w:style>
  <w:style w:styleId="Style_29_ch" w:type="character">
    <w:name w:val="Hyperlink"/>
    <w:basedOn w:val="Style_14_ch"/>
    <w:link w:val="Style_29"/>
    <w:rPr>
      <w:color w:val="0066CC"/>
      <w:u w:val="single"/>
    </w:rPr>
  </w:style>
  <w:style w:styleId="Style_30" w:type="paragraph">
    <w:name w:val="Footnote"/>
    <w:link w:val="Style_3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10"/>
    <w:link w:val="Style_3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Основной текст (8) + Не курсив"/>
    <w:basedOn w:val="Style_27"/>
    <w:link w:val="Style_32_ch"/>
    <w:rPr>
      <w:i w:val="1"/>
    </w:rPr>
  </w:style>
  <w:style w:styleId="Style_32_ch" w:type="character">
    <w:name w:val="Основной текст (8) + Не курсив"/>
    <w:basedOn w:val="Style_27_ch"/>
    <w:link w:val="Style_32"/>
    <w:rPr>
      <w:i w:val="1"/>
    </w:rPr>
  </w:style>
  <w:style w:styleId="Style_2" w:type="paragraph">
    <w:name w:val="Основной текст1"/>
    <w:basedOn w:val="Style_10"/>
    <w:link w:val="Style_2_ch"/>
    <w:pPr>
      <w:widowControl w:val="1"/>
      <w:spacing w:after="240" w:before="300" w:line="250" w:lineRule="exact"/>
      <w:ind w:hanging="580"/>
      <w:jc w:val="both"/>
    </w:pPr>
    <w:rPr>
      <w:rFonts w:ascii="Times New Roman" w:hAnsi="Times New Roman"/>
      <w:sz w:val="21"/>
    </w:rPr>
  </w:style>
  <w:style w:styleId="Style_2_ch" w:type="character">
    <w:name w:val="Основной текст1"/>
    <w:basedOn w:val="Style_10_ch"/>
    <w:link w:val="Style_2"/>
    <w:rPr>
      <w:rFonts w:ascii="Times New Roman" w:hAnsi="Times New Roman"/>
      <w:sz w:val="21"/>
    </w:rPr>
  </w:style>
  <w:style w:styleId="Style_33" w:type="paragraph">
    <w:name w:val="Header and Footer"/>
    <w:link w:val="Style_3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6" w:type="paragraph">
    <w:name w:val="Основной текст (7) + Не полужирный;Не курсив"/>
    <w:basedOn w:val="Style_5"/>
    <w:link w:val="Style_6_ch"/>
    <w:rPr>
      <w:b w:val="1"/>
      <w:i w:val="1"/>
    </w:rPr>
  </w:style>
  <w:style w:styleId="Style_6_ch" w:type="character">
    <w:name w:val="Основной текст (7) + Не полужирный;Не курсив"/>
    <w:basedOn w:val="Style_5_ch"/>
    <w:link w:val="Style_6"/>
    <w:rPr>
      <w:b w:val="1"/>
      <w:i w:val="1"/>
    </w:rPr>
  </w:style>
  <w:style w:styleId="Style_8" w:type="paragraph">
    <w:name w:val="apple-converted-space"/>
    <w:basedOn w:val="Style_14"/>
    <w:link w:val="Style_8_ch"/>
  </w:style>
  <w:style w:styleId="Style_8_ch" w:type="character">
    <w:name w:val="apple-converted-space"/>
    <w:basedOn w:val="Style_14_ch"/>
    <w:link w:val="Style_8"/>
  </w:style>
  <w:style w:styleId="Style_34" w:type="paragraph">
    <w:name w:val="toc 9"/>
    <w:next w:val="Style_10"/>
    <w:link w:val="Style_3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Основной текст + Полужирный"/>
    <w:basedOn w:val="Style_2"/>
    <w:link w:val="Style_35_ch"/>
    <w:rPr>
      <w:b w:val="1"/>
    </w:rPr>
  </w:style>
  <w:style w:styleId="Style_35_ch" w:type="character">
    <w:name w:val="Основной текст + Полужирный"/>
    <w:basedOn w:val="Style_2_ch"/>
    <w:link w:val="Style_35"/>
    <w:rPr>
      <w:b w:val="1"/>
    </w:rPr>
  </w:style>
  <w:style w:styleId="Style_4" w:type="paragraph">
    <w:name w:val="Основной текст + Полужирный;Курсив"/>
    <w:basedOn w:val="Style_2"/>
    <w:link w:val="Style_4_ch"/>
    <w:rPr>
      <w:b w:val="1"/>
      <w:i w:val="1"/>
    </w:rPr>
  </w:style>
  <w:style w:styleId="Style_4_ch" w:type="character">
    <w:name w:val="Основной текст + Полужирный;Курсив"/>
    <w:basedOn w:val="Style_2_ch"/>
    <w:link w:val="Style_4"/>
    <w:rPr>
      <w:b w:val="1"/>
      <w:i w:val="1"/>
    </w:rPr>
  </w:style>
  <w:style w:styleId="Style_1" w:type="paragraph">
    <w:name w:val="footer"/>
    <w:basedOn w:val="Style_10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10_ch"/>
    <w:link w:val="Style_1"/>
  </w:style>
  <w:style w:styleId="Style_36" w:type="paragraph">
    <w:name w:val="toc 8"/>
    <w:next w:val="Style_10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9" w:type="paragraph">
    <w:name w:val="Основной текст (2)"/>
    <w:basedOn w:val="Style_10"/>
    <w:link w:val="Style_9_ch"/>
    <w:pPr>
      <w:widowControl w:val="1"/>
      <w:spacing w:after="1500" w:line="230" w:lineRule="exact"/>
      <w:ind/>
      <w:jc w:val="center"/>
    </w:pPr>
    <w:rPr>
      <w:rFonts w:ascii="Times New Roman" w:hAnsi="Times New Roman"/>
      <w:sz w:val="19"/>
    </w:rPr>
  </w:style>
  <w:style w:styleId="Style_9_ch" w:type="character">
    <w:name w:val="Основной текст (2)"/>
    <w:basedOn w:val="Style_10_ch"/>
    <w:link w:val="Style_9"/>
    <w:rPr>
      <w:rFonts w:ascii="Times New Roman" w:hAnsi="Times New Roman"/>
      <w:sz w:val="19"/>
    </w:rPr>
  </w:style>
  <w:style w:styleId="Style_37" w:type="paragraph">
    <w:name w:val="Основной текст Знак"/>
    <w:basedOn w:val="Style_14"/>
    <w:link w:val="Style_37_ch"/>
  </w:style>
  <w:style w:styleId="Style_37_ch" w:type="character">
    <w:name w:val="Основной текст Знак"/>
    <w:basedOn w:val="Style_14_ch"/>
    <w:link w:val="Style_37"/>
  </w:style>
  <w:style w:styleId="Style_38" w:type="paragraph">
    <w:name w:val="toc 5"/>
    <w:next w:val="Style_10"/>
    <w:link w:val="Style_3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Основной текст4"/>
    <w:basedOn w:val="Style_10"/>
    <w:link w:val="Style_39_ch"/>
    <w:pPr>
      <w:widowControl w:val="1"/>
      <w:spacing w:after="0" w:before="5940" w:line="0" w:lineRule="atLeast"/>
      <w:ind w:hanging="440"/>
      <w:jc w:val="center"/>
    </w:pPr>
    <w:rPr>
      <w:rFonts w:ascii="Times New Roman" w:hAnsi="Times New Roman"/>
      <w:sz w:val="23"/>
    </w:rPr>
  </w:style>
  <w:style w:styleId="Style_39_ch" w:type="character">
    <w:name w:val="Основной текст4"/>
    <w:basedOn w:val="Style_10_ch"/>
    <w:link w:val="Style_39"/>
    <w:rPr>
      <w:rFonts w:ascii="Times New Roman" w:hAnsi="Times New Roman"/>
      <w:sz w:val="23"/>
    </w:rPr>
  </w:style>
  <w:style w:styleId="Style_40" w:type="paragraph">
    <w:name w:val="Body Text"/>
    <w:basedOn w:val="Style_10"/>
    <w:link w:val="Style_40_ch"/>
    <w:pPr>
      <w:widowControl w:val="1"/>
      <w:spacing w:after="0" w:line="240" w:lineRule="exact"/>
      <w:ind/>
      <w:jc w:val="right"/>
    </w:pPr>
    <w:rPr>
      <w:rFonts w:ascii="Times New Roman" w:hAnsi="Times New Roman"/>
      <w:sz w:val="19"/>
    </w:rPr>
  </w:style>
  <w:style w:styleId="Style_40_ch" w:type="character">
    <w:name w:val="Body Text"/>
    <w:basedOn w:val="Style_10_ch"/>
    <w:link w:val="Style_40"/>
    <w:rPr>
      <w:rFonts w:ascii="Times New Roman" w:hAnsi="Times New Roman"/>
      <w:sz w:val="19"/>
    </w:rPr>
  </w:style>
  <w:style w:styleId="Style_41" w:type="paragraph">
    <w:name w:val="Subtitle"/>
    <w:next w:val="Style_10"/>
    <w:link w:val="Style_4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Title"/>
    <w:next w:val="Style_10"/>
    <w:link w:val="Style_4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10"/>
    <w:link w:val="Style_4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next w:val="Style_10"/>
    <w:link w:val="Style_4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default="1" w:styleId="Style_4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footer1.xml" Type="http://schemas.openxmlformats.org/officeDocument/2006/relationships/foot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2021-02-22T06:52:00Z</dcterms:created>
  <dcterms:modified xsi:type="dcterms:W3CDTF">2026-03-18T12:59:00Z</dcterms:modified>
</cp:coreProperties>
</file>