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BD3" w:rsidRPr="00C96701" w:rsidRDefault="00D53BD3" w:rsidP="00D53BD3">
      <w:pPr>
        <w:shd w:val="clear" w:color="auto" w:fill="FFFFFF"/>
        <w:spacing w:after="0" w:line="390" w:lineRule="atLeast"/>
        <w:jc w:val="right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</w:pPr>
      <w:r w:rsidRPr="00C96701"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  <w:t xml:space="preserve">Баранова </w:t>
      </w:r>
      <w:r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  <w:t>З.С.,</w:t>
      </w:r>
      <w:r w:rsidRPr="00C96701"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  <w:t>,</w:t>
      </w:r>
    </w:p>
    <w:p w:rsidR="00D53BD3" w:rsidRPr="00D53BD3" w:rsidRDefault="00D53BD3" w:rsidP="00D53BD3">
      <w:pPr>
        <w:shd w:val="clear" w:color="auto" w:fill="FFFFFF"/>
        <w:spacing w:after="0" w:line="390" w:lineRule="atLeast"/>
        <w:jc w:val="right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</w:pPr>
      <w:r w:rsidRPr="00C96701"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  <w:t>руководитель школьного музея</w:t>
      </w:r>
    </w:p>
    <w:p w:rsidR="00D53BD3" w:rsidRPr="00C96701" w:rsidRDefault="00D53BD3" w:rsidP="00D53BD3">
      <w:pPr>
        <w:shd w:val="clear" w:color="auto" w:fill="FFFFFF"/>
        <w:spacing w:after="0" w:line="390" w:lineRule="atLeast"/>
        <w:jc w:val="right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</w:pPr>
      <w:r w:rsidRPr="00C96701"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  <w:t xml:space="preserve"> «Добровольцы Урала»</w:t>
      </w:r>
    </w:p>
    <w:p w:rsidR="00D53BD3" w:rsidRPr="00C96701" w:rsidRDefault="00D53BD3" w:rsidP="00D53BD3">
      <w:pPr>
        <w:shd w:val="clear" w:color="auto" w:fill="FFFFFF"/>
        <w:spacing w:after="0" w:line="390" w:lineRule="atLeast"/>
        <w:jc w:val="right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</w:pPr>
      <w:r w:rsidRPr="00C96701"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  <w:t xml:space="preserve">МБОУ НГО «ООШ №11», </w:t>
      </w:r>
      <w:proofErr w:type="spellStart"/>
      <w:r w:rsidRPr="00C96701"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  <w:t>п</w:t>
      </w:r>
      <w:proofErr w:type="gramStart"/>
      <w:r w:rsidRPr="00C96701"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  <w:t>.Л</w:t>
      </w:r>
      <w:proofErr w:type="gramEnd"/>
      <w:r w:rsidRPr="00C96701"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  <w:t>обва</w:t>
      </w:r>
      <w:proofErr w:type="spellEnd"/>
      <w:r w:rsidRPr="00C96701"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  <w:t>,</w:t>
      </w:r>
    </w:p>
    <w:p w:rsidR="00D53BD3" w:rsidRPr="00D53BD3" w:rsidRDefault="00D53BD3" w:rsidP="00D53BD3">
      <w:pPr>
        <w:shd w:val="clear" w:color="auto" w:fill="FFFFFF"/>
        <w:spacing w:after="0" w:line="390" w:lineRule="atLeast"/>
        <w:jc w:val="right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</w:pPr>
      <w:r w:rsidRPr="00C96701">
        <w:rPr>
          <w:rFonts w:ascii="Times New Roman" w:eastAsia="Times New Roman" w:hAnsi="Times New Roman" w:cs="Times New Roman"/>
          <w:i/>
          <w:kern w:val="36"/>
          <w:sz w:val="28"/>
          <w:szCs w:val="24"/>
          <w:lang w:val="en-US" w:eastAsia="ru-RU"/>
        </w:rPr>
        <w:t>baranova</w:t>
      </w:r>
      <w:r w:rsidRPr="00D53BD3"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  <w:t>.</w:t>
      </w:r>
      <w:r w:rsidRPr="00C96701">
        <w:rPr>
          <w:rFonts w:ascii="Times New Roman" w:eastAsia="Times New Roman" w:hAnsi="Times New Roman" w:cs="Times New Roman"/>
          <w:i/>
          <w:kern w:val="36"/>
          <w:sz w:val="28"/>
          <w:szCs w:val="24"/>
          <w:lang w:val="en-US" w:eastAsia="ru-RU"/>
        </w:rPr>
        <w:t>zoya</w:t>
      </w:r>
      <w:r w:rsidRPr="00D53BD3"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  <w:t>.6@</w:t>
      </w:r>
      <w:r w:rsidRPr="00C96701">
        <w:rPr>
          <w:rFonts w:ascii="Times New Roman" w:eastAsia="Times New Roman" w:hAnsi="Times New Roman" w:cs="Times New Roman"/>
          <w:i/>
          <w:kern w:val="36"/>
          <w:sz w:val="28"/>
          <w:szCs w:val="24"/>
          <w:lang w:val="en-US" w:eastAsia="ru-RU"/>
        </w:rPr>
        <w:t>mail</w:t>
      </w:r>
      <w:r w:rsidRPr="00D53BD3">
        <w:rPr>
          <w:rFonts w:ascii="Times New Roman" w:eastAsia="Times New Roman" w:hAnsi="Times New Roman" w:cs="Times New Roman"/>
          <w:i/>
          <w:kern w:val="36"/>
          <w:sz w:val="28"/>
          <w:szCs w:val="24"/>
          <w:lang w:eastAsia="ru-RU"/>
        </w:rPr>
        <w:t>.</w:t>
      </w:r>
      <w:r w:rsidRPr="00C96701">
        <w:rPr>
          <w:rFonts w:ascii="Times New Roman" w:eastAsia="Times New Roman" w:hAnsi="Times New Roman" w:cs="Times New Roman"/>
          <w:i/>
          <w:kern w:val="36"/>
          <w:sz w:val="28"/>
          <w:szCs w:val="24"/>
          <w:lang w:val="en-US" w:eastAsia="ru-RU"/>
        </w:rPr>
        <w:t>ru</w:t>
      </w:r>
    </w:p>
    <w:p w:rsidR="00D53BD3" w:rsidRPr="00C96701" w:rsidRDefault="00D53BD3" w:rsidP="00D53BD3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Школьный музей как средство формирования семейных ценностей в духовно –</w:t>
      </w:r>
      <w:r w:rsidR="00BD305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нравственном развитии личности</w:t>
      </w:r>
      <w:bookmarkStart w:id="0" w:name="_GoBack"/>
      <w:bookmarkEnd w:id="0"/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Проблема духовно-нравственного развития и воспитания личности гражданина России выдвигается на первый план и в наше время становится наиболее значимой для современного общества. 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новых исторических условиях развития российской государственности одной из проблем, требующих решения, является необходимость обеспечения единства и целостности России, воспитание духовной личности, ориентированной на сохранение ценностей отечественной культуры, бережного отношения к Родине, ее культурно-историческому прошлому. Отсюда вытекает  необходимость формирования и пропаганды идей духовного единства, дружбы народов, патриотизма. Основным содержанием духовно-нравственного развития, воспитания и социализации являются базовые национальные ценности. Эти ценности мы храним в культурных и семейных традициях, передаем от поколения к поколению. Опора на эти ценности помогает человеку противостоять разрушительным влияниям.</w:t>
      </w:r>
      <w:r w:rsidRPr="00C96701">
        <w:rPr>
          <w:rFonts w:ascii="Times New Roman" w:hAnsi="Times New Roman" w:cs="Times New Roman"/>
          <w:sz w:val="28"/>
          <w:szCs w:val="28"/>
        </w:rPr>
        <w:t xml:space="preserve"> </w:t>
      </w: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Возникла необходимость создания реальных условий, способствующих формированию духовно-нравственных, патриотических качеств личности, на что нацеливают документы в сфере воспитания и образования, в частности, Стратегия развития воспитания в Российской Федерации до 2025 года.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Духовно- нравственное развитие и воспитание личности, конечно, начинается в семье. Ценности семейной жизни, усваиваемые ребенком с первых лет жизни, имеют непреходящее значение для человека в любом возрасте. Взаимоотношения в семье проецируются на отношения в обществе и составляют основу гражданского поведения человека. </w:t>
      </w:r>
      <w:proofErr w:type="gram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семью, родственников, друзей, природную среду и социальное окружение наполняются конкретным содержанием такие понятия, как «Отечество», «малая родина», «родная земля», «родной язык», «моя семья и род», «мой дом», «патриотизм», «гражданство».</w:t>
      </w:r>
      <w:proofErr w:type="gramEnd"/>
      <w:r w:rsidRPr="00C96701">
        <w:rPr>
          <w:sz w:val="28"/>
          <w:szCs w:val="28"/>
        </w:rPr>
        <w:t xml:space="preserve"> </w:t>
      </w: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Воспитать духовно-нравственную личность в отрыве от семьи невозможно. В воспитании детей семья не может быть заменена никаким другим социальным институтом, ей принадлежит исключительная роль в содействии становлению детской личности. В семейном общении человек учится преодолевать свой эгоизм, в семье узнаёт “что такое хорошо и что такое плохо”. Сухомлинский сказал: «Семья — это первичная среда, где человек должен учиться творить добро».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Важная роль в духовно-нравственном развитии и воспитании личности на основе семейных ценностей отводится и школе. Воспитание школьников в этом направлении должно стать той объединяющей силой, которая сможет вырастить поколение настоящих патриотов, любящих свою семью и Родину не на словах, а на деле. Поэтому работа с детьми в этом направлении является актуальной задачей современной школы.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современной ситуации семья в России переживает сложный период: она несёт повышенную социально-экономическую нагрузку и вынуждена сосредоточиться на решении проблем жизнеобеспечения, выживания в ущерб воспитанию. Постепенно социально-экономическая ситуация в стране меняется в сторону улучшения жизненного уровня семьи, меняется и нравственный климат внутри самой семьи, родители начинают всерьёз задумываться о воспитании детей об обеспечении их достойным уровнем образования и воспитания, заботе об их здоровье. Появилась необходимость возрождения всего лучшего, что было накоплено в семейном воспитании в прошлые годы, и создания новой системы семейного воспитания, взаимодействия семьи и школы.</w:t>
      </w:r>
    </w:p>
    <w:p w:rsidR="00D53BD3" w:rsidRPr="00C96701" w:rsidRDefault="00D53BD3" w:rsidP="00D53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Наш школьный музей Боевой славы «Добровольцы Урала»  работает над одной из важнейших проблем – сохранение семейных истоков, традиций, памяти как основы формирования нравственной личности через любовь к малой родине и к истории страны; через пробуждение чувства милосердия и уважения к людям старшего поколения, ветеранам войны и труда; через демонстрацию  взаимосвязи поколений; через воспитание  чувства сопричастности ко всему, что происходит в окружающем мире;  через раскрытие таких понятий как любовь, доверие, уважение, взаимопомощь, доброта и понимание,  ответственности за свои поступки. Это является основополагающим современных семейных ценностей.</w:t>
      </w:r>
      <w:r w:rsidRPr="00C96701">
        <w:rPr>
          <w:sz w:val="28"/>
          <w:szCs w:val="28"/>
        </w:rPr>
        <w:t xml:space="preserve"> </w:t>
      </w:r>
      <w:r w:rsidRPr="00C96701">
        <w:rPr>
          <w:rFonts w:ascii="Times New Roman" w:hAnsi="Times New Roman" w:cs="Times New Roman"/>
          <w:sz w:val="28"/>
          <w:szCs w:val="28"/>
        </w:rPr>
        <w:t>Музей-это память в подлинниках. Вот почему мы испытываем такое чувство волнения, переступая его порог, словно возвращаемся к самим себе…. Получается, что музей находится в центре всей педагогики. Что именно от музея тянутся линии основных приоритетных взаимосвязей: музей – школа, музей – семья, музе</w:t>
      </w:r>
      <w:proofErr w:type="gramStart"/>
      <w:r w:rsidRPr="00C96701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C96701">
        <w:rPr>
          <w:rFonts w:ascii="Times New Roman" w:hAnsi="Times New Roman" w:cs="Times New Roman"/>
          <w:sz w:val="28"/>
          <w:szCs w:val="28"/>
        </w:rPr>
        <w:t xml:space="preserve"> учитель и ученик.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работе музея мы используем различные формы мероприятий в этом направлении: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гражданско-патриотические, волонтерские акции «Ветеран», «Родники», «Пост №1», «100 тысяч добрых дел»,  мероприятия по сохранению памятников и мемориалов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встречи с ветеранами труда, детьми войны, пожилыми людьми, «добровольцами</w:t>
      </w:r>
      <w:proofErr w:type="gram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»-</w:t>
      </w:r>
      <w:proofErr w:type="gram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выпускниками школы разных лет, с ветеранами боевых действий ;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Участие </w:t>
      </w:r>
      <w:proofErr w:type="gram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</w:t>
      </w:r>
      <w:proofErr w:type="gram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рода мероприятиях учит детей сопереживать, ценить старшее поколение. Поколение, участвовавшее в боевых действиях в горячих </w:t>
      </w: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точках. Уважать историю страны, понимать причастность своей семьи с этим событиям. Вызывает желание узнать историю своей семьи. 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Уроки Мужества в Дни воинской славы и государственных праздников России. Такие уроки, рассказывающие о подвигах людей или героических событиях, учат ребят анализировать свою жизнь, свою деятельность. Заставляют задуматься </w:t>
      </w:r>
      <w:proofErr w:type="gram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понятиями</w:t>
      </w:r>
      <w:proofErr w:type="gram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«ответственность за свою семью и страну», «долг», «честь», «совесть».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поисковая работа. Разыскивание различных материалов о земляках или событиях побуждает ребят задумываться о корнях своей семьи. Например, работа над сборником материалов о </w:t>
      </w:r>
      <w:proofErr w:type="spell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лобвинцах</w:t>
      </w:r>
      <w:proofErr w:type="spell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-участниках Курской битвы привела к тому, что ребята стали расспрашивать своих родителей про своих дедов и прадедов. Рассказ о работниках лесокомбината во время Великой отечественной войны на дело формирования УДТК вызывает желание найти среди перечисленных фамилий своих родственников.</w:t>
      </w:r>
      <w:r w:rsidRPr="00C96701">
        <w:rPr>
          <w:sz w:val="28"/>
          <w:szCs w:val="28"/>
        </w:rPr>
        <w:t xml:space="preserve"> </w:t>
      </w: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Музей обладает огромным образовательно-воспитательным потенциалом, так как он сохраняет и экспонирует подлинные исторические документы (письма, газеты, фотографии и </w:t>
      </w:r>
      <w:proofErr w:type="gram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</w:t>
      </w:r>
      <w:proofErr w:type="gram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Эффективное использование этого потенциала для воспитания учащихся в духе высокой нравственности, патриотизма, гражданского самосознания является одной из важнейших задач школьного музея. Участие детей в поисково-собирательной работе, изучении и описании музейных предметов, создании экспозиции, проведении экскурсий способствует заполнению их досуга.   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проектная деятельность. Ежегодно ребята работают над проектами, </w:t>
      </w:r>
      <w:proofErr w:type="gram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материалы музея или обращаются в поселковый</w:t>
      </w:r>
      <w:proofErr w:type="gram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краеведческий музей. Все начинается с семьи, поэтому традиционными стали проекты «Моя родословная», «Семейная реликвия», «Моя семья в судьбе страны», «Улица, на которой я живу»,  целью которых  является развитие интереса к своей родословной, к истории своей семьи, </w:t>
      </w:r>
      <w:proofErr w:type="gram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своим</w:t>
      </w:r>
      <w:proofErr w:type="gram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предкам, к своему поселку..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работа с родителями. Ежегодно на базе музея проводятся родительские лектории с использованием видеофильмов об их детях, с рассказом о том, чем занимаются их дети, либо старшие ребята отряда «Доброволец». Такие встречи побуждают родителей к сотрудничеству, к участию их в жизни отряда. В рамках военно-патриотических месячников проводятся мероприятие «День пап»,  конкурс рисунков «Мой брат - защитник Отечества», акция «Письмо солдату». 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туристско</w:t>
      </w:r>
      <w:proofErr w:type="spell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атриотические экспедиции. В конце учебного года совершаются </w:t>
      </w:r>
      <w:proofErr w:type="spell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туристко</w:t>
      </w:r>
      <w:proofErr w:type="spell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-патриотические экспедиции. Цель таких экспедиций не только совершить туристический поход, но и выполнить задания: очистить памятники и родники, провести Вахту памяти и другие. В таких походах очень важна помощь родителей, которые не только оказывают помощь  в проведении, но делятся своими воспоминаниями, помогают разрабатывать маршрут, связанный с их семейными историями. 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Воспитать духовно-нравственную личность в отрыве от семьи невозможно. В воспитании детей семья не может быть заменена никаким другим социальным институтом, ей принадлежит исключительная роль в содействии становлению детской личности. В семейном общении человек учится преодолевать свой эгоизм, в семье узнает “что такое хорошо и что такое плохо”.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Итак, говоря о духовно-нравственном воспитании и развитии школьников, мы говорим о любви к Отечеству, родной земле, своему дому и семье, о любви к ближним и уважению старшим. И уже сегодня наши дети должны стать хранителями историко-духовной памяти своего народа и традиций созидателей и защитников великой России.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Хочется надеяться, что и в их души запало зернышко нравственности, которое со временем прорастет и </w:t>
      </w:r>
      <w:proofErr w:type="gramStart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 плоды</w:t>
      </w:r>
      <w:proofErr w:type="gramEnd"/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любви и добра, чего всегда так не хватает в этом мире.</w:t>
      </w:r>
    </w:p>
    <w:p w:rsidR="00D53BD3" w:rsidRPr="00C96701" w:rsidRDefault="00D53BD3" w:rsidP="00D53BD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Воспитание человека, формирование свойств духовно- нравственной личности, любви к своей стране, потребности творить и совершенствоваться есть важнейшее условие успешного развития России.</w:t>
      </w:r>
    </w:p>
    <w:p w:rsidR="007A1632" w:rsidRDefault="007A1632"/>
    <w:sectPr w:rsidR="007A1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D3"/>
    <w:rsid w:val="007A1632"/>
    <w:rsid w:val="00BD3050"/>
    <w:rsid w:val="00D5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1312</Words>
  <Characters>7482</Characters>
  <Application>Microsoft Office Word</Application>
  <DocSecurity>0</DocSecurity>
  <Lines>62</Lines>
  <Paragraphs>17</Paragraphs>
  <ScaleCrop>false</ScaleCrop>
  <Company/>
  <LinksUpToDate>false</LinksUpToDate>
  <CharactersWithSpaces>8777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muzey</dc:creator>
  <cp:lastModifiedBy>muzey</cp:lastModifiedBy>
  <cp:revision>3</cp:revision>
  <dcterms:created xsi:type="dcterms:W3CDTF">2018-04-20T08:30:00Z</dcterms:created>
  <dcterms:modified xsi:type="dcterms:W3CDTF">2018-04-20T08:32:00Z</dcterms:modified>
</cp:coreProperties>
</file>