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EA" w:rsidRPr="00052900" w:rsidRDefault="00E748EA" w:rsidP="00E748EA">
      <w:pPr>
        <w:ind w:right="-5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52900">
        <w:rPr>
          <w:b/>
          <w:sz w:val="28"/>
          <w:szCs w:val="28"/>
        </w:rPr>
        <w:t>Демченко</w:t>
      </w:r>
      <w:r w:rsidR="00B913F8" w:rsidRPr="00052900">
        <w:rPr>
          <w:b/>
          <w:sz w:val="28"/>
          <w:szCs w:val="28"/>
        </w:rPr>
        <w:t xml:space="preserve"> </w:t>
      </w:r>
      <w:r w:rsidR="00052900" w:rsidRPr="00052900">
        <w:rPr>
          <w:b/>
          <w:sz w:val="28"/>
          <w:szCs w:val="28"/>
        </w:rPr>
        <w:t>Елена Николаевна</w:t>
      </w:r>
    </w:p>
    <w:p w:rsidR="00B913F8" w:rsidRDefault="00B913F8" w:rsidP="00E748EA">
      <w:pPr>
        <w:ind w:right="-5"/>
        <w:jc w:val="right"/>
        <w:rPr>
          <w:sz w:val="28"/>
          <w:szCs w:val="28"/>
        </w:rPr>
      </w:pPr>
      <w:r>
        <w:rPr>
          <w:sz w:val="28"/>
          <w:szCs w:val="28"/>
        </w:rPr>
        <w:t>кандидат педагогических наук,</w:t>
      </w:r>
    </w:p>
    <w:p w:rsidR="00B913F8" w:rsidRDefault="00B913F8" w:rsidP="00E748EA">
      <w:pPr>
        <w:ind w:right="-5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УВР</w:t>
      </w:r>
    </w:p>
    <w:p w:rsidR="00052900" w:rsidRDefault="00052900" w:rsidP="00E748EA">
      <w:pPr>
        <w:ind w:right="-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МБУДО «Художественная школа»</w:t>
      </w:r>
    </w:p>
    <w:p w:rsidR="00B913F8" w:rsidRDefault="00B913F8" w:rsidP="00E748EA">
      <w:pPr>
        <w:ind w:right="-5"/>
        <w:jc w:val="right"/>
        <w:rPr>
          <w:sz w:val="28"/>
          <w:szCs w:val="28"/>
        </w:rPr>
      </w:pPr>
      <w:r>
        <w:rPr>
          <w:sz w:val="28"/>
          <w:szCs w:val="28"/>
        </w:rPr>
        <w:t>г. Благовещенск</w:t>
      </w:r>
      <w:r w:rsidR="00052900">
        <w:rPr>
          <w:sz w:val="28"/>
          <w:szCs w:val="28"/>
        </w:rPr>
        <w:t>, Амурская область</w:t>
      </w:r>
    </w:p>
    <w:p w:rsidR="00E748EA" w:rsidRPr="00AA1BBC" w:rsidRDefault="00E748EA" w:rsidP="00E748EA">
      <w:pPr>
        <w:spacing w:line="360" w:lineRule="auto"/>
        <w:ind w:firstLine="709"/>
        <w:contextualSpacing/>
        <w:jc w:val="right"/>
        <w:rPr>
          <w:b/>
          <w:sz w:val="28"/>
          <w:szCs w:val="28"/>
        </w:rPr>
      </w:pPr>
    </w:p>
    <w:p w:rsidR="0060363D" w:rsidRPr="00AA1BBC" w:rsidRDefault="0060363D" w:rsidP="0060363D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60363D">
        <w:rPr>
          <w:b/>
          <w:sz w:val="28"/>
          <w:szCs w:val="28"/>
        </w:rPr>
        <w:t>Роль пленэрной практики в обучении</w:t>
      </w:r>
      <w:r>
        <w:rPr>
          <w:sz w:val="28"/>
          <w:szCs w:val="28"/>
        </w:rPr>
        <w:t xml:space="preserve"> </w:t>
      </w:r>
      <w:r w:rsidRPr="00AA1BBC">
        <w:rPr>
          <w:b/>
          <w:sz w:val="28"/>
          <w:szCs w:val="28"/>
        </w:rPr>
        <w:t>рисованию с натуры пейзажа</w:t>
      </w:r>
      <w:r w:rsidR="007B4A30">
        <w:rPr>
          <w:b/>
          <w:sz w:val="28"/>
          <w:szCs w:val="28"/>
        </w:rPr>
        <w:t xml:space="preserve"> в школах дополнительного образования</w:t>
      </w:r>
    </w:p>
    <w:p w:rsidR="00775565" w:rsidRDefault="00775565" w:rsidP="004F3FA9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F3FA9" w:rsidRDefault="004F3FA9" w:rsidP="0060363D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 xml:space="preserve">Важнейшей задачей преподавания </w:t>
      </w:r>
      <w:r w:rsidR="00B913F8">
        <w:rPr>
          <w:sz w:val="28"/>
          <w:szCs w:val="28"/>
        </w:rPr>
        <w:t xml:space="preserve">специальных дисциплин в художественных школах </w:t>
      </w:r>
      <w:r w:rsidRPr="00754BB6">
        <w:rPr>
          <w:sz w:val="28"/>
          <w:szCs w:val="28"/>
        </w:rPr>
        <w:t>является развитие личности у</w:t>
      </w:r>
      <w:r>
        <w:rPr>
          <w:sz w:val="28"/>
          <w:szCs w:val="28"/>
        </w:rPr>
        <w:t xml:space="preserve">чащегося путем формирования его </w:t>
      </w:r>
      <w:r w:rsidRPr="00754BB6">
        <w:rPr>
          <w:sz w:val="28"/>
          <w:szCs w:val="28"/>
        </w:rPr>
        <w:t>сложного внутреннего мира.</w:t>
      </w:r>
      <w:r w:rsidR="0060363D">
        <w:rPr>
          <w:sz w:val="28"/>
          <w:szCs w:val="28"/>
        </w:rPr>
        <w:t xml:space="preserve"> На занятиях п</w:t>
      </w:r>
      <w:r w:rsidRPr="00754BB6">
        <w:rPr>
          <w:sz w:val="28"/>
          <w:szCs w:val="28"/>
        </w:rPr>
        <w:t>роисходит получение нау</w:t>
      </w:r>
      <w:r>
        <w:rPr>
          <w:sz w:val="28"/>
          <w:szCs w:val="28"/>
        </w:rPr>
        <w:t xml:space="preserve">чных знаний об объективном мире </w:t>
      </w:r>
      <w:r w:rsidR="00E748EA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развитие эстетических </w:t>
      </w:r>
      <w:r w:rsidRPr="00754BB6">
        <w:rPr>
          <w:sz w:val="28"/>
          <w:szCs w:val="28"/>
        </w:rPr>
        <w:t>вкусов, творческого восприятия этого объективного мира. Интеллектуальное и</w:t>
      </w:r>
      <w:r w:rsidR="0060363D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духовное развитие</w:t>
      </w:r>
      <w:r w:rsidR="00B913F8">
        <w:rPr>
          <w:sz w:val="28"/>
          <w:szCs w:val="28"/>
        </w:rPr>
        <w:t xml:space="preserve"> в школе дополнительного образования</w:t>
      </w:r>
      <w:r w:rsidRPr="00754BB6">
        <w:rPr>
          <w:sz w:val="28"/>
          <w:szCs w:val="28"/>
        </w:rPr>
        <w:t xml:space="preserve"> – это сложный, многогранный процесс, </w:t>
      </w:r>
      <w:r>
        <w:rPr>
          <w:sz w:val="28"/>
          <w:szCs w:val="28"/>
        </w:rPr>
        <w:t xml:space="preserve">и в нем немалую роль </w:t>
      </w:r>
      <w:r w:rsidRPr="00754BB6">
        <w:rPr>
          <w:sz w:val="28"/>
          <w:szCs w:val="28"/>
        </w:rPr>
        <w:t xml:space="preserve">играют </w:t>
      </w:r>
      <w:r w:rsidR="00B913F8">
        <w:rPr>
          <w:sz w:val="28"/>
          <w:szCs w:val="28"/>
        </w:rPr>
        <w:t>занятия на пленэре (пленэрная практика)</w:t>
      </w:r>
      <w:r>
        <w:rPr>
          <w:sz w:val="28"/>
          <w:szCs w:val="28"/>
        </w:rPr>
        <w:t>.</w:t>
      </w:r>
    </w:p>
    <w:p w:rsidR="004F3FA9" w:rsidRPr="00754BB6" w:rsidRDefault="00B913F8" w:rsidP="004F3F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Живопись, рисунок и композиция станковая</w:t>
      </w:r>
      <w:r w:rsidR="004F3FA9" w:rsidRPr="00754BB6">
        <w:rPr>
          <w:sz w:val="28"/>
          <w:szCs w:val="28"/>
        </w:rPr>
        <w:t xml:space="preserve"> не только развивают уровень познания, но и формируют психический</w:t>
      </w:r>
      <w:r w:rsidR="004F3FA9">
        <w:rPr>
          <w:sz w:val="28"/>
          <w:szCs w:val="28"/>
        </w:rPr>
        <w:t xml:space="preserve"> </w:t>
      </w:r>
      <w:r w:rsidR="004F3FA9" w:rsidRPr="00754BB6">
        <w:rPr>
          <w:sz w:val="28"/>
          <w:szCs w:val="28"/>
        </w:rPr>
        <w:t>мир личности</w:t>
      </w:r>
      <w:r>
        <w:rPr>
          <w:sz w:val="28"/>
          <w:szCs w:val="28"/>
        </w:rPr>
        <w:t xml:space="preserve"> ребёнка</w:t>
      </w:r>
      <w:r w:rsidR="004F3FA9" w:rsidRPr="00754BB6">
        <w:rPr>
          <w:sz w:val="28"/>
          <w:szCs w:val="28"/>
        </w:rPr>
        <w:t>, они также помогают включить субъе</w:t>
      </w:r>
      <w:r w:rsidR="004F3FA9">
        <w:rPr>
          <w:sz w:val="28"/>
          <w:szCs w:val="28"/>
        </w:rPr>
        <w:t xml:space="preserve">ктивные эстетические ценности в </w:t>
      </w:r>
      <w:r w:rsidR="004F3FA9" w:rsidRPr="00754BB6">
        <w:rPr>
          <w:sz w:val="28"/>
          <w:szCs w:val="28"/>
        </w:rPr>
        <w:t>формирующиеся общественно-значимые це</w:t>
      </w:r>
      <w:r w:rsidR="004F3FA9">
        <w:rPr>
          <w:sz w:val="28"/>
          <w:szCs w:val="28"/>
        </w:rPr>
        <w:t xml:space="preserve">нности, а это – основная задача </w:t>
      </w:r>
      <w:r w:rsidR="004F3FA9" w:rsidRPr="00754BB6">
        <w:rPr>
          <w:sz w:val="28"/>
          <w:szCs w:val="28"/>
        </w:rPr>
        <w:t>личностно-ориентированного обучения.</w:t>
      </w:r>
    </w:p>
    <w:p w:rsidR="004F3FA9" w:rsidRPr="00754BB6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Рисование с натуры является методом наглядного обучения и дает прекрасные</w:t>
      </w:r>
      <w:r w:rsidR="00177AED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 xml:space="preserve">результаты не только в деле обучения рисунку, но </w:t>
      </w:r>
      <w:r>
        <w:rPr>
          <w:sz w:val="28"/>
          <w:szCs w:val="28"/>
        </w:rPr>
        <w:t xml:space="preserve">и деле общего развития ребенка. </w:t>
      </w:r>
      <w:r w:rsidRPr="00754BB6">
        <w:rPr>
          <w:sz w:val="28"/>
          <w:szCs w:val="28"/>
        </w:rPr>
        <w:t>Рисование с натуры</w:t>
      </w:r>
      <w:r w:rsidR="00B913F8">
        <w:rPr>
          <w:sz w:val="28"/>
          <w:szCs w:val="28"/>
        </w:rPr>
        <w:t xml:space="preserve"> на пленэре</w:t>
      </w:r>
      <w:r w:rsidRPr="00754BB6">
        <w:rPr>
          <w:sz w:val="28"/>
          <w:szCs w:val="28"/>
        </w:rPr>
        <w:t xml:space="preserve"> приучает мыслить и целенаправлен</w:t>
      </w:r>
      <w:r>
        <w:rPr>
          <w:sz w:val="28"/>
          <w:szCs w:val="28"/>
        </w:rPr>
        <w:t xml:space="preserve">но вести наблюдение, пробуждает </w:t>
      </w:r>
      <w:r w:rsidRPr="00754BB6">
        <w:rPr>
          <w:sz w:val="28"/>
          <w:szCs w:val="28"/>
        </w:rPr>
        <w:t>интерес к анализу натуры и тем самым подготавливает</w:t>
      </w:r>
      <w:r>
        <w:rPr>
          <w:sz w:val="28"/>
          <w:szCs w:val="28"/>
        </w:rPr>
        <w:t xml:space="preserve"> </w:t>
      </w:r>
      <w:r w:rsidR="00B913F8">
        <w:rPr>
          <w:sz w:val="28"/>
          <w:szCs w:val="28"/>
        </w:rPr>
        <w:t>обучающегося в школе дополнительного образования</w:t>
      </w:r>
      <w:r>
        <w:rPr>
          <w:sz w:val="28"/>
          <w:szCs w:val="28"/>
        </w:rPr>
        <w:t xml:space="preserve"> к дальнейшей учебной </w:t>
      </w:r>
      <w:r w:rsidRPr="00754BB6">
        <w:rPr>
          <w:sz w:val="28"/>
          <w:szCs w:val="28"/>
        </w:rPr>
        <w:t>работе</w:t>
      </w:r>
      <w:r w:rsidR="0060363D">
        <w:rPr>
          <w:sz w:val="28"/>
          <w:szCs w:val="28"/>
        </w:rPr>
        <w:t xml:space="preserve"> в учебных заведениях средне-специального и высшего образования</w:t>
      </w:r>
      <w:r w:rsidRPr="00754BB6">
        <w:rPr>
          <w:sz w:val="28"/>
          <w:szCs w:val="28"/>
        </w:rPr>
        <w:t>.</w:t>
      </w:r>
    </w:p>
    <w:p w:rsidR="004F3FA9" w:rsidRPr="00754BB6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 xml:space="preserve">При обучении </w:t>
      </w:r>
      <w:r w:rsidR="00B913F8">
        <w:rPr>
          <w:sz w:val="28"/>
          <w:szCs w:val="28"/>
        </w:rPr>
        <w:t xml:space="preserve">работе на пленэре преподаватель </w:t>
      </w:r>
      <w:r w:rsidRPr="00754BB6">
        <w:rPr>
          <w:sz w:val="28"/>
          <w:szCs w:val="28"/>
        </w:rPr>
        <w:t>должен иметь в виду,</w:t>
      </w:r>
      <w:r w:rsidR="00177AED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 xml:space="preserve">что целью изучения формы предмета является не </w:t>
      </w:r>
      <w:r>
        <w:rPr>
          <w:sz w:val="28"/>
          <w:szCs w:val="28"/>
        </w:rPr>
        <w:t xml:space="preserve">только знакомство с его внешней </w:t>
      </w:r>
      <w:r w:rsidRPr="00754BB6">
        <w:rPr>
          <w:sz w:val="28"/>
          <w:szCs w:val="28"/>
        </w:rPr>
        <w:t>формой, но и знакомство с понятиями, выра</w:t>
      </w:r>
      <w:r>
        <w:rPr>
          <w:sz w:val="28"/>
          <w:szCs w:val="28"/>
        </w:rPr>
        <w:t xml:space="preserve">женными этой формой, </w:t>
      </w:r>
      <w:r>
        <w:rPr>
          <w:sz w:val="28"/>
          <w:szCs w:val="28"/>
        </w:rPr>
        <w:lastRenderedPageBreak/>
        <w:t xml:space="preserve">что крайне </w:t>
      </w:r>
      <w:r w:rsidRPr="00754BB6">
        <w:rPr>
          <w:sz w:val="28"/>
          <w:szCs w:val="28"/>
        </w:rPr>
        <w:t xml:space="preserve">необходимо для усвоения других учебных </w:t>
      </w:r>
      <w:r>
        <w:rPr>
          <w:sz w:val="28"/>
          <w:szCs w:val="28"/>
        </w:rPr>
        <w:t xml:space="preserve">предметов: </w:t>
      </w:r>
      <w:r w:rsidR="00B913F8">
        <w:rPr>
          <w:sz w:val="28"/>
          <w:szCs w:val="28"/>
        </w:rPr>
        <w:t xml:space="preserve">графической композиции, </w:t>
      </w:r>
      <w:r w:rsidR="007B4A30">
        <w:rPr>
          <w:sz w:val="28"/>
          <w:szCs w:val="28"/>
        </w:rPr>
        <w:t xml:space="preserve">цветоведения, </w:t>
      </w:r>
      <w:r w:rsidR="00B913F8">
        <w:rPr>
          <w:sz w:val="28"/>
          <w:szCs w:val="28"/>
        </w:rPr>
        <w:t>декоративной композиции</w:t>
      </w:r>
      <w:r>
        <w:rPr>
          <w:sz w:val="28"/>
          <w:szCs w:val="28"/>
        </w:rPr>
        <w:t xml:space="preserve"> и т.д.</w:t>
      </w:r>
    </w:p>
    <w:p w:rsidR="004F3FA9" w:rsidRPr="00754BB6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 xml:space="preserve"> В учебном процессе познание натуры является не простым</w:t>
      </w:r>
      <w:r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 xml:space="preserve">созерцанием, а переходом от единичных </w:t>
      </w:r>
      <w:r>
        <w:rPr>
          <w:sz w:val="28"/>
          <w:szCs w:val="28"/>
        </w:rPr>
        <w:t xml:space="preserve">и неполных понятий о предмете к полному и </w:t>
      </w:r>
      <w:r w:rsidRPr="00754BB6">
        <w:rPr>
          <w:sz w:val="28"/>
          <w:szCs w:val="28"/>
        </w:rPr>
        <w:t xml:space="preserve">обобщенному представлению о нем. </w:t>
      </w:r>
      <w:r w:rsidR="00B913F8">
        <w:rPr>
          <w:sz w:val="28"/>
          <w:szCs w:val="28"/>
        </w:rPr>
        <w:t>Работая на пленэре</w:t>
      </w:r>
      <w:r w:rsidRPr="00754BB6">
        <w:rPr>
          <w:sz w:val="28"/>
          <w:szCs w:val="28"/>
        </w:rPr>
        <w:t xml:space="preserve"> с натуры, </w:t>
      </w:r>
      <w:r w:rsidR="00B913F8">
        <w:rPr>
          <w:sz w:val="28"/>
          <w:szCs w:val="28"/>
        </w:rPr>
        <w:t>учащийся</w:t>
      </w:r>
      <w:r>
        <w:rPr>
          <w:sz w:val="28"/>
          <w:szCs w:val="28"/>
        </w:rPr>
        <w:t xml:space="preserve"> внимательно рассматривает </w:t>
      </w:r>
      <w:r w:rsidRPr="00754BB6">
        <w:rPr>
          <w:sz w:val="28"/>
          <w:szCs w:val="28"/>
        </w:rPr>
        <w:t>натуру</w:t>
      </w:r>
      <w:r w:rsidR="00B913F8">
        <w:rPr>
          <w:sz w:val="28"/>
          <w:szCs w:val="28"/>
        </w:rPr>
        <w:t xml:space="preserve"> (ландшафтный пейзаж, городской пейзаж, элементы архитектуры), старается отметить её</w:t>
      </w:r>
      <w:r w:rsidRPr="00754BB6">
        <w:rPr>
          <w:sz w:val="28"/>
          <w:szCs w:val="28"/>
        </w:rPr>
        <w:t xml:space="preserve"> характерные особенности, понять структуру.</w:t>
      </w:r>
      <w:r w:rsidR="002E41E3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При рисовании с натуры понятия,</w:t>
      </w:r>
      <w:r w:rsidR="002E41E3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 xml:space="preserve">суждения и умозаключения о </w:t>
      </w:r>
      <w:r w:rsidR="00D01A05">
        <w:rPr>
          <w:sz w:val="28"/>
          <w:szCs w:val="28"/>
        </w:rPr>
        <w:t>пейзаже</w:t>
      </w:r>
      <w:r w:rsidR="00D01A05" w:rsidRPr="00754BB6">
        <w:rPr>
          <w:sz w:val="28"/>
          <w:szCs w:val="28"/>
        </w:rPr>
        <w:t xml:space="preserve"> </w:t>
      </w:r>
      <w:r w:rsidR="00D01A05">
        <w:rPr>
          <w:sz w:val="28"/>
          <w:szCs w:val="28"/>
        </w:rPr>
        <w:t>(</w:t>
      </w:r>
      <w:r w:rsidR="00D01A05" w:rsidRPr="00754BB6">
        <w:rPr>
          <w:sz w:val="28"/>
          <w:szCs w:val="28"/>
        </w:rPr>
        <w:t>предмете</w:t>
      </w:r>
      <w:r w:rsidR="00D01A05">
        <w:rPr>
          <w:sz w:val="28"/>
          <w:szCs w:val="28"/>
        </w:rPr>
        <w:t>)</w:t>
      </w:r>
      <w:r w:rsidRPr="00754BB6">
        <w:rPr>
          <w:sz w:val="28"/>
          <w:szCs w:val="28"/>
        </w:rPr>
        <w:t xml:space="preserve"> становятся все</w:t>
      </w:r>
      <w:r w:rsidR="002E41E3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 xml:space="preserve">более конкретными и ясными, ибо находящаяся перед </w:t>
      </w:r>
      <w:r>
        <w:rPr>
          <w:sz w:val="28"/>
          <w:szCs w:val="28"/>
        </w:rPr>
        <w:t xml:space="preserve">глазами натура доступна зрению, </w:t>
      </w:r>
      <w:r w:rsidRPr="00754BB6">
        <w:rPr>
          <w:sz w:val="28"/>
          <w:szCs w:val="28"/>
        </w:rPr>
        <w:t>осязанию, измерению и сравнению.</w:t>
      </w:r>
    </w:p>
    <w:p w:rsidR="004F3FA9" w:rsidRPr="00754BB6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Нужно отметить, что при обучении рисования с натуры у ребенка</w:t>
      </w:r>
    </w:p>
    <w:p w:rsidR="004F3FA9" w:rsidRPr="00754BB6" w:rsidRDefault="004F3FA9" w:rsidP="004F3FA9">
      <w:pPr>
        <w:spacing w:line="360" w:lineRule="auto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развиваются умственные способности. Исходя и</w:t>
      </w:r>
      <w:r>
        <w:rPr>
          <w:sz w:val="28"/>
          <w:szCs w:val="28"/>
        </w:rPr>
        <w:t xml:space="preserve">з этого, на </w:t>
      </w:r>
      <w:r w:rsidR="007B4A30">
        <w:rPr>
          <w:sz w:val="28"/>
          <w:szCs w:val="28"/>
        </w:rPr>
        <w:t xml:space="preserve">пленэрных </w:t>
      </w:r>
      <w:r>
        <w:rPr>
          <w:sz w:val="28"/>
          <w:szCs w:val="28"/>
        </w:rPr>
        <w:t xml:space="preserve">занятиях необходимо </w:t>
      </w:r>
      <w:r w:rsidRPr="00754BB6">
        <w:rPr>
          <w:sz w:val="28"/>
          <w:szCs w:val="28"/>
        </w:rPr>
        <w:t>приучать детей к правильному суждению о форме предм</w:t>
      </w:r>
      <w:r>
        <w:rPr>
          <w:sz w:val="28"/>
          <w:szCs w:val="28"/>
        </w:rPr>
        <w:t xml:space="preserve">етов на основе научных данных о </w:t>
      </w:r>
      <w:r w:rsidRPr="00754BB6">
        <w:rPr>
          <w:sz w:val="28"/>
          <w:szCs w:val="28"/>
        </w:rPr>
        <w:t>явлениях перспективы, теории теней, цветоведения, анатомии. </w:t>
      </w:r>
    </w:p>
    <w:p w:rsidR="004F3FA9" w:rsidRPr="00754BB6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обучении живописи</w:t>
      </w:r>
      <w:r w:rsidR="0060363D">
        <w:rPr>
          <w:sz w:val="28"/>
          <w:szCs w:val="28"/>
        </w:rPr>
        <w:t xml:space="preserve"> </w:t>
      </w:r>
      <w:r w:rsidR="007B4A30">
        <w:rPr>
          <w:sz w:val="28"/>
          <w:szCs w:val="28"/>
        </w:rPr>
        <w:t xml:space="preserve">и рисунку </w:t>
      </w:r>
      <w:r w:rsidR="0060363D">
        <w:rPr>
          <w:sz w:val="28"/>
          <w:szCs w:val="28"/>
        </w:rPr>
        <w:t>в школах дополнительного образования,</w:t>
      </w:r>
      <w:r>
        <w:rPr>
          <w:sz w:val="28"/>
          <w:szCs w:val="28"/>
        </w:rPr>
        <w:t xml:space="preserve"> </w:t>
      </w:r>
      <w:r w:rsidR="00D01A05">
        <w:rPr>
          <w:sz w:val="28"/>
          <w:szCs w:val="28"/>
        </w:rPr>
        <w:t>учащихся познакомят</w:t>
      </w:r>
      <w:r w:rsidRPr="00754BB6">
        <w:rPr>
          <w:sz w:val="28"/>
          <w:szCs w:val="28"/>
        </w:rPr>
        <w:t xml:space="preserve"> с основными положениями ц</w:t>
      </w:r>
      <w:r>
        <w:rPr>
          <w:sz w:val="28"/>
          <w:szCs w:val="28"/>
        </w:rPr>
        <w:t xml:space="preserve">ветоведения, </w:t>
      </w:r>
      <w:r w:rsidR="00D01A05">
        <w:rPr>
          <w:sz w:val="28"/>
          <w:szCs w:val="28"/>
        </w:rPr>
        <w:t>учат правильно</w:t>
      </w:r>
      <w:r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пользоваться цветом и тоном для передачи своих зрительны</w:t>
      </w:r>
      <w:r>
        <w:rPr>
          <w:sz w:val="28"/>
          <w:szCs w:val="28"/>
        </w:rPr>
        <w:t xml:space="preserve">х впечатлений от натуры, </w:t>
      </w:r>
      <w:r w:rsidRPr="00754BB6">
        <w:rPr>
          <w:sz w:val="28"/>
          <w:szCs w:val="28"/>
        </w:rPr>
        <w:t>нужно рассказать, как можно передавать игру света</w:t>
      </w:r>
      <w:r>
        <w:rPr>
          <w:sz w:val="28"/>
          <w:szCs w:val="28"/>
        </w:rPr>
        <w:t xml:space="preserve"> и цвета на предметах, при этом </w:t>
      </w:r>
      <w:r w:rsidRPr="00754BB6">
        <w:rPr>
          <w:sz w:val="28"/>
          <w:szCs w:val="28"/>
        </w:rPr>
        <w:t xml:space="preserve">не отходить от зрительной достоверности изображаемого. </w:t>
      </w:r>
    </w:p>
    <w:p w:rsidR="004F3FA9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Принцип научности как активный фактор развития</w:t>
      </w:r>
      <w:r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творческих способностей заключается, прежде вс</w:t>
      </w:r>
      <w:r>
        <w:rPr>
          <w:sz w:val="28"/>
          <w:szCs w:val="28"/>
        </w:rPr>
        <w:t xml:space="preserve">его, в усвоении системы научных </w:t>
      </w:r>
      <w:r w:rsidRPr="00754BB6">
        <w:rPr>
          <w:sz w:val="28"/>
          <w:szCs w:val="28"/>
        </w:rPr>
        <w:t>знаний, которые помогают правильно понять законом</w:t>
      </w:r>
      <w:r>
        <w:rPr>
          <w:sz w:val="28"/>
          <w:szCs w:val="28"/>
        </w:rPr>
        <w:t xml:space="preserve">ерности строения форм природы и </w:t>
      </w:r>
      <w:r w:rsidRPr="00754BB6">
        <w:rPr>
          <w:sz w:val="28"/>
          <w:szCs w:val="28"/>
        </w:rPr>
        <w:t xml:space="preserve">явления реальной </w:t>
      </w:r>
      <w:r w:rsidRPr="007B4A30">
        <w:rPr>
          <w:sz w:val="28"/>
          <w:szCs w:val="28"/>
        </w:rPr>
        <w:t>действительности, а тем самым и овладеть методом реалистического искусства</w:t>
      </w:r>
      <w:r w:rsidR="00D01A05" w:rsidRPr="007B4A30">
        <w:rPr>
          <w:sz w:val="28"/>
          <w:szCs w:val="28"/>
        </w:rPr>
        <w:t xml:space="preserve"> (графики, живописи)</w:t>
      </w:r>
      <w:r w:rsidRPr="007B4A30">
        <w:rPr>
          <w:sz w:val="28"/>
          <w:szCs w:val="28"/>
        </w:rPr>
        <w:t>.</w:t>
      </w:r>
    </w:p>
    <w:p w:rsidR="004F3FA9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Для активации творческой деятельности необходимо требовать</w:t>
      </w:r>
      <w:r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 xml:space="preserve">от каждого ребенка </w:t>
      </w:r>
      <w:r w:rsidR="00D01A05">
        <w:rPr>
          <w:sz w:val="28"/>
          <w:szCs w:val="28"/>
        </w:rPr>
        <w:t>изображать окружающий мир</w:t>
      </w:r>
      <w:r w:rsidRPr="00754BB6">
        <w:rPr>
          <w:sz w:val="28"/>
          <w:szCs w:val="28"/>
        </w:rPr>
        <w:t xml:space="preserve"> сознательно, не допу</w:t>
      </w:r>
      <w:r>
        <w:rPr>
          <w:sz w:val="28"/>
          <w:szCs w:val="28"/>
        </w:rPr>
        <w:t xml:space="preserve">скать механического копирования </w:t>
      </w:r>
      <w:r w:rsidRPr="00754BB6">
        <w:rPr>
          <w:sz w:val="28"/>
          <w:szCs w:val="28"/>
        </w:rPr>
        <w:t>натуры; творчески использовать научные знания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из области перспективы, теории </w:t>
      </w:r>
      <w:r w:rsidRPr="00754BB6">
        <w:rPr>
          <w:sz w:val="28"/>
          <w:szCs w:val="28"/>
        </w:rPr>
        <w:t>теней; рационально использовать рисовальный матери</w:t>
      </w:r>
      <w:r>
        <w:rPr>
          <w:sz w:val="28"/>
          <w:szCs w:val="28"/>
        </w:rPr>
        <w:t xml:space="preserve">ал и возможности его тонового и </w:t>
      </w:r>
      <w:r w:rsidRPr="00754BB6">
        <w:rPr>
          <w:sz w:val="28"/>
          <w:szCs w:val="28"/>
        </w:rPr>
        <w:t>фактурного диапазона.</w:t>
      </w:r>
    </w:p>
    <w:p w:rsidR="004F3FA9" w:rsidRPr="00754BB6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При творческом восприя</w:t>
      </w:r>
      <w:r>
        <w:rPr>
          <w:sz w:val="28"/>
          <w:szCs w:val="28"/>
        </w:rPr>
        <w:t xml:space="preserve">тии натуры преподаватель должен </w:t>
      </w:r>
      <w:r w:rsidRPr="00754BB6">
        <w:rPr>
          <w:sz w:val="28"/>
          <w:szCs w:val="28"/>
        </w:rPr>
        <w:t>помочь ребенку увидеть главное, сориентирова</w:t>
      </w:r>
      <w:r>
        <w:rPr>
          <w:sz w:val="28"/>
          <w:szCs w:val="28"/>
        </w:rPr>
        <w:t xml:space="preserve">ть его на чувственное, образное </w:t>
      </w:r>
      <w:r w:rsidRPr="00754BB6">
        <w:rPr>
          <w:sz w:val="28"/>
          <w:szCs w:val="28"/>
        </w:rPr>
        <w:t>восприятие</w:t>
      </w:r>
      <w:r w:rsidR="00D01A05">
        <w:rPr>
          <w:sz w:val="28"/>
          <w:szCs w:val="28"/>
        </w:rPr>
        <w:t xml:space="preserve"> натуры</w:t>
      </w:r>
      <w:r w:rsidRPr="00754BB6">
        <w:rPr>
          <w:sz w:val="28"/>
          <w:szCs w:val="28"/>
        </w:rPr>
        <w:t xml:space="preserve">. На </w:t>
      </w:r>
      <w:r w:rsidR="00D01A05">
        <w:rPr>
          <w:sz w:val="28"/>
          <w:szCs w:val="28"/>
        </w:rPr>
        <w:t xml:space="preserve">пленэрных </w:t>
      </w:r>
      <w:r w:rsidRPr="00754BB6">
        <w:rPr>
          <w:sz w:val="28"/>
          <w:szCs w:val="28"/>
        </w:rPr>
        <w:t xml:space="preserve">занятиях </w:t>
      </w:r>
      <w:r>
        <w:rPr>
          <w:sz w:val="28"/>
          <w:szCs w:val="28"/>
        </w:rPr>
        <w:t>уч</w:t>
      </w:r>
      <w:r w:rsidR="00D01A05">
        <w:rPr>
          <w:sz w:val="28"/>
          <w:szCs w:val="28"/>
        </w:rPr>
        <w:t>ащиеся не долж</w:t>
      </w:r>
      <w:r>
        <w:rPr>
          <w:sz w:val="28"/>
          <w:szCs w:val="28"/>
        </w:rPr>
        <w:t>н</w:t>
      </w:r>
      <w:r w:rsidR="00D01A05">
        <w:rPr>
          <w:sz w:val="28"/>
          <w:szCs w:val="28"/>
        </w:rPr>
        <w:t>ы</w:t>
      </w:r>
      <w:r>
        <w:rPr>
          <w:sz w:val="28"/>
          <w:szCs w:val="28"/>
        </w:rPr>
        <w:t xml:space="preserve"> лукавить, </w:t>
      </w:r>
      <w:r w:rsidRPr="00754BB6">
        <w:rPr>
          <w:sz w:val="28"/>
          <w:szCs w:val="28"/>
        </w:rPr>
        <w:t>выдумывать, сочинять</w:t>
      </w:r>
      <w:r>
        <w:rPr>
          <w:sz w:val="28"/>
          <w:szCs w:val="28"/>
        </w:rPr>
        <w:t>.</w:t>
      </w:r>
      <w:r w:rsidRPr="00754BB6">
        <w:rPr>
          <w:sz w:val="28"/>
          <w:szCs w:val="28"/>
        </w:rPr>
        <w:t> Он</w:t>
      </w:r>
      <w:r w:rsidR="00D01A05">
        <w:rPr>
          <w:sz w:val="28"/>
          <w:szCs w:val="28"/>
        </w:rPr>
        <w:t>и должны</w:t>
      </w:r>
      <w:r w:rsidRPr="00754BB6">
        <w:rPr>
          <w:sz w:val="28"/>
          <w:szCs w:val="28"/>
        </w:rPr>
        <w:t xml:space="preserve"> откликаться своими переживаниям</w:t>
      </w:r>
      <w:r>
        <w:rPr>
          <w:sz w:val="28"/>
          <w:szCs w:val="28"/>
        </w:rPr>
        <w:t xml:space="preserve">и на то, что </w:t>
      </w:r>
      <w:r w:rsidR="00D01A05">
        <w:rPr>
          <w:sz w:val="28"/>
          <w:szCs w:val="28"/>
        </w:rPr>
        <w:t>его волнует в данном пейзаже</w:t>
      </w:r>
      <w:r w:rsidRPr="00754BB6">
        <w:rPr>
          <w:sz w:val="28"/>
          <w:szCs w:val="28"/>
        </w:rPr>
        <w:t xml:space="preserve"> </w:t>
      </w:r>
      <w:r w:rsidR="00D01A05">
        <w:rPr>
          <w:sz w:val="28"/>
          <w:szCs w:val="28"/>
        </w:rPr>
        <w:t>(</w:t>
      </w:r>
      <w:r w:rsidRPr="00754BB6">
        <w:rPr>
          <w:sz w:val="28"/>
          <w:szCs w:val="28"/>
        </w:rPr>
        <w:t>натуре</w:t>
      </w:r>
      <w:r w:rsidR="00D01A05">
        <w:rPr>
          <w:sz w:val="28"/>
          <w:szCs w:val="28"/>
        </w:rPr>
        <w:t>)</w:t>
      </w:r>
      <w:r w:rsidR="007B4A30">
        <w:rPr>
          <w:sz w:val="28"/>
          <w:szCs w:val="28"/>
        </w:rPr>
        <w:t xml:space="preserve"> и</w:t>
      </w:r>
      <w:r w:rsidRPr="00754BB6">
        <w:rPr>
          <w:sz w:val="28"/>
          <w:szCs w:val="28"/>
        </w:rPr>
        <w:t xml:space="preserve"> выражать это в сво</w:t>
      </w:r>
      <w:r w:rsidR="00D01A05">
        <w:rPr>
          <w:sz w:val="28"/>
          <w:szCs w:val="28"/>
        </w:rPr>
        <w:t>их этюдах и зарисовках</w:t>
      </w:r>
      <w:r w:rsidRPr="00754BB6">
        <w:rPr>
          <w:sz w:val="28"/>
          <w:szCs w:val="28"/>
        </w:rPr>
        <w:t xml:space="preserve"> грамотно.</w:t>
      </w:r>
    </w:p>
    <w:p w:rsidR="004F3FA9" w:rsidRPr="00754BB6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Развивающееся пространственное и образное мышление во время работы с натуры</w:t>
      </w:r>
      <w:r w:rsidR="00177AED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заставляет ребенка по-новому видеть и воспринимат</w:t>
      </w:r>
      <w:r>
        <w:rPr>
          <w:sz w:val="28"/>
          <w:szCs w:val="28"/>
        </w:rPr>
        <w:t xml:space="preserve">ь окружающий мир, по-новому его </w:t>
      </w:r>
      <w:r w:rsidRPr="00754BB6">
        <w:rPr>
          <w:sz w:val="28"/>
          <w:szCs w:val="28"/>
        </w:rPr>
        <w:t xml:space="preserve">отображать в своих </w:t>
      </w:r>
      <w:r w:rsidR="00D01A05">
        <w:rPr>
          <w:sz w:val="28"/>
          <w:szCs w:val="28"/>
        </w:rPr>
        <w:t>произведениях</w:t>
      </w:r>
      <w:r w:rsidRPr="00754BB6">
        <w:rPr>
          <w:sz w:val="28"/>
          <w:szCs w:val="28"/>
        </w:rPr>
        <w:t>. Расширение научного к</w:t>
      </w:r>
      <w:r>
        <w:rPr>
          <w:sz w:val="28"/>
          <w:szCs w:val="28"/>
        </w:rPr>
        <w:t xml:space="preserve">ругозора </w:t>
      </w:r>
      <w:r w:rsidR="00D01A05">
        <w:rPr>
          <w:sz w:val="28"/>
          <w:szCs w:val="28"/>
        </w:rPr>
        <w:t>учащегося</w:t>
      </w:r>
      <w:r>
        <w:rPr>
          <w:sz w:val="28"/>
          <w:szCs w:val="28"/>
        </w:rPr>
        <w:t xml:space="preserve"> позволяет ему </w:t>
      </w:r>
      <w:r w:rsidRPr="00754BB6">
        <w:rPr>
          <w:sz w:val="28"/>
          <w:szCs w:val="28"/>
        </w:rPr>
        <w:t>смелее и увереннее оперировать имеющимися знаниями, умениями и навыками.</w:t>
      </w:r>
    </w:p>
    <w:p w:rsidR="004F3FA9" w:rsidRDefault="00D01A05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77A49">
        <w:rPr>
          <w:color w:val="FF0000"/>
          <w:sz w:val="28"/>
          <w:szCs w:val="28"/>
        </w:rPr>
        <w:t xml:space="preserve">При </w:t>
      </w:r>
      <w:r>
        <w:rPr>
          <w:sz w:val="28"/>
          <w:szCs w:val="28"/>
        </w:rPr>
        <w:t>работе на пленэ</w:t>
      </w:r>
      <w:r w:rsidR="004F3FA9" w:rsidRPr="00754BB6">
        <w:rPr>
          <w:sz w:val="28"/>
          <w:szCs w:val="28"/>
        </w:rPr>
        <w:t>ре, следует</w:t>
      </w:r>
      <w:r w:rsidR="004F3FA9">
        <w:rPr>
          <w:sz w:val="28"/>
          <w:szCs w:val="28"/>
        </w:rPr>
        <w:t xml:space="preserve"> устанавливать </w:t>
      </w:r>
      <w:r w:rsidR="004F3FA9" w:rsidRPr="00754BB6">
        <w:rPr>
          <w:sz w:val="28"/>
          <w:szCs w:val="28"/>
        </w:rPr>
        <w:t>пропорциональное различие цветов, перспективное из</w:t>
      </w:r>
      <w:r w:rsidR="004F3FA9">
        <w:rPr>
          <w:sz w:val="28"/>
          <w:szCs w:val="28"/>
        </w:rPr>
        <w:t xml:space="preserve">менение обусловленного цвета на </w:t>
      </w:r>
      <w:r w:rsidR="004F3FA9" w:rsidRPr="00754BB6">
        <w:rPr>
          <w:sz w:val="28"/>
          <w:szCs w:val="28"/>
        </w:rPr>
        <w:t xml:space="preserve">разных планах, одновременно держа их в поле </w:t>
      </w:r>
      <w:r w:rsidR="004F3FA9">
        <w:rPr>
          <w:sz w:val="28"/>
          <w:szCs w:val="28"/>
        </w:rPr>
        <w:t xml:space="preserve">зрения. В пейзажном этюде нужно </w:t>
      </w:r>
      <w:r w:rsidR="004F3FA9" w:rsidRPr="00754BB6">
        <w:rPr>
          <w:sz w:val="28"/>
          <w:szCs w:val="28"/>
        </w:rPr>
        <w:t>начинать писать с целого, а не с деталей,</w:t>
      </w:r>
      <w:r w:rsidR="004F3FA9">
        <w:rPr>
          <w:sz w:val="28"/>
          <w:szCs w:val="28"/>
        </w:rPr>
        <w:t xml:space="preserve"> следуя принципу: от общего – к </w:t>
      </w:r>
      <w:r w:rsidR="004F3FA9" w:rsidRPr="00754BB6">
        <w:rPr>
          <w:sz w:val="28"/>
          <w:szCs w:val="28"/>
        </w:rPr>
        <w:t>деталям, с последующим обобщение</w:t>
      </w:r>
      <w:r w:rsidR="004F3FA9">
        <w:rPr>
          <w:sz w:val="28"/>
          <w:szCs w:val="28"/>
        </w:rPr>
        <w:t xml:space="preserve">м. Вначале прокладываются общие цветовые пятна, а </w:t>
      </w:r>
      <w:r w:rsidR="004F3FA9" w:rsidRPr="00754BB6">
        <w:rPr>
          <w:sz w:val="28"/>
          <w:szCs w:val="28"/>
        </w:rPr>
        <w:t xml:space="preserve">затем, когда большие </w:t>
      </w:r>
      <w:r w:rsidR="004F3FA9">
        <w:rPr>
          <w:sz w:val="28"/>
          <w:szCs w:val="28"/>
        </w:rPr>
        <w:t>цветовые отношения уст</w:t>
      </w:r>
      <w:r>
        <w:rPr>
          <w:sz w:val="28"/>
          <w:szCs w:val="28"/>
        </w:rPr>
        <w:t>ановлены, переходят к проработке</w:t>
      </w:r>
      <w:r w:rsidR="004F3FA9">
        <w:rPr>
          <w:sz w:val="28"/>
          <w:szCs w:val="28"/>
        </w:rPr>
        <w:t xml:space="preserve"> </w:t>
      </w:r>
      <w:r w:rsidR="004F3FA9" w:rsidRPr="00754BB6">
        <w:rPr>
          <w:sz w:val="28"/>
          <w:szCs w:val="28"/>
        </w:rPr>
        <w:t>деталей.</w:t>
      </w:r>
    </w:p>
    <w:p w:rsidR="004F3FA9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Решив композицию будущего э</w:t>
      </w:r>
      <w:r>
        <w:rPr>
          <w:sz w:val="28"/>
          <w:szCs w:val="28"/>
        </w:rPr>
        <w:t xml:space="preserve">тюда в первоначальном наброске, </w:t>
      </w:r>
      <w:r w:rsidRPr="00754BB6">
        <w:rPr>
          <w:sz w:val="28"/>
          <w:szCs w:val="28"/>
        </w:rPr>
        <w:t>намечается на рабочем листе карандашом</w:t>
      </w:r>
      <w:r>
        <w:rPr>
          <w:sz w:val="28"/>
          <w:szCs w:val="28"/>
        </w:rPr>
        <w:t xml:space="preserve"> или сразу кистью главные части пейзажного </w:t>
      </w:r>
      <w:r w:rsidRPr="00754BB6">
        <w:rPr>
          <w:sz w:val="28"/>
          <w:szCs w:val="28"/>
        </w:rPr>
        <w:t xml:space="preserve">мотива и пропорции </w:t>
      </w:r>
      <w:r>
        <w:rPr>
          <w:sz w:val="28"/>
          <w:szCs w:val="28"/>
        </w:rPr>
        <w:t xml:space="preserve">больших масс. Затем, уточняется </w:t>
      </w:r>
      <w:r w:rsidRPr="00754BB6">
        <w:rPr>
          <w:sz w:val="28"/>
          <w:szCs w:val="28"/>
        </w:rPr>
        <w:t>месторасположение отдельных</w:t>
      </w:r>
      <w:r w:rsidR="00F201FF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элементов пейзажа в соответствии с пространственными планами, в пределах которых</w:t>
      </w:r>
      <w:r w:rsidR="00F201FF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они находятся, в подмалевке одним цветом.</w:t>
      </w:r>
      <w:r w:rsidR="00F201FF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Далее необходимо переходить к работе в цвете с</w:t>
      </w:r>
      <w:r w:rsidR="00F201FF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учетом общего освещения.</w:t>
      </w:r>
    </w:p>
    <w:p w:rsidR="004F3FA9" w:rsidRDefault="004F3FA9" w:rsidP="004F3FA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В изображении пространства в пейзаже большую</w:t>
      </w:r>
      <w:r w:rsidR="0051777E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роль играет проработка формы живописных объектов,</w:t>
      </w:r>
      <w:r>
        <w:rPr>
          <w:sz w:val="28"/>
          <w:szCs w:val="28"/>
        </w:rPr>
        <w:t xml:space="preserve"> которые находятся на различных </w:t>
      </w:r>
      <w:r w:rsidRPr="00754BB6">
        <w:rPr>
          <w:sz w:val="28"/>
          <w:szCs w:val="28"/>
        </w:rPr>
        <w:t>пространственных планах. Чтобы передать глубину в</w:t>
      </w:r>
      <w:r>
        <w:rPr>
          <w:sz w:val="28"/>
          <w:szCs w:val="28"/>
        </w:rPr>
        <w:t xml:space="preserve"> пейзаже, нужно более </w:t>
      </w:r>
      <w:r>
        <w:rPr>
          <w:sz w:val="28"/>
          <w:szCs w:val="28"/>
        </w:rPr>
        <w:lastRenderedPageBreak/>
        <w:t xml:space="preserve">конкретно </w:t>
      </w:r>
      <w:r w:rsidRPr="00754BB6">
        <w:rPr>
          <w:sz w:val="28"/>
          <w:szCs w:val="28"/>
        </w:rPr>
        <w:t>прописывать формы предметов или объектов пер</w:t>
      </w:r>
      <w:r w:rsidR="00D01A05">
        <w:rPr>
          <w:sz w:val="28"/>
          <w:szCs w:val="28"/>
        </w:rPr>
        <w:t>вого</w:t>
      </w:r>
      <w:r>
        <w:rPr>
          <w:sz w:val="28"/>
          <w:szCs w:val="28"/>
        </w:rPr>
        <w:t xml:space="preserve"> плана. На пер</w:t>
      </w:r>
      <w:r w:rsidR="00D01A05">
        <w:rPr>
          <w:sz w:val="28"/>
          <w:szCs w:val="28"/>
        </w:rPr>
        <w:t>вых</w:t>
      </w:r>
      <w:r>
        <w:rPr>
          <w:sz w:val="28"/>
          <w:szCs w:val="28"/>
        </w:rPr>
        <w:t xml:space="preserve"> планах </w:t>
      </w:r>
      <w:r w:rsidRPr="00754BB6">
        <w:rPr>
          <w:sz w:val="28"/>
          <w:szCs w:val="28"/>
        </w:rPr>
        <w:t xml:space="preserve">отчетливее </w:t>
      </w:r>
      <w:r w:rsidR="00777A49">
        <w:rPr>
          <w:sz w:val="28"/>
          <w:szCs w:val="28"/>
        </w:rPr>
        <w:t>видны</w:t>
      </w:r>
      <w:r w:rsidRPr="00754BB6">
        <w:rPr>
          <w:sz w:val="28"/>
          <w:szCs w:val="28"/>
        </w:rPr>
        <w:t xml:space="preserve"> собственные</w:t>
      </w:r>
      <w:r w:rsidR="00D01A05">
        <w:rPr>
          <w:sz w:val="28"/>
          <w:szCs w:val="28"/>
        </w:rPr>
        <w:t xml:space="preserve"> (локальные)</w:t>
      </w:r>
      <w:r w:rsidRPr="00754BB6">
        <w:rPr>
          <w:sz w:val="28"/>
          <w:szCs w:val="28"/>
        </w:rPr>
        <w:t xml:space="preserve"> цвета предмето</w:t>
      </w:r>
      <w:r>
        <w:rPr>
          <w:sz w:val="28"/>
          <w:szCs w:val="28"/>
        </w:rPr>
        <w:t xml:space="preserve">в, здесь они выглядят объемнее, </w:t>
      </w:r>
      <w:r w:rsidRPr="00754BB6">
        <w:rPr>
          <w:sz w:val="28"/>
          <w:szCs w:val="28"/>
        </w:rPr>
        <w:t>насыщеннее, с контрастной светотенью. При решении</w:t>
      </w:r>
      <w:r>
        <w:rPr>
          <w:sz w:val="28"/>
          <w:szCs w:val="28"/>
        </w:rPr>
        <w:t xml:space="preserve"> дальних планов нужно учитывать </w:t>
      </w:r>
      <w:r w:rsidRPr="00754BB6">
        <w:rPr>
          <w:sz w:val="28"/>
          <w:szCs w:val="28"/>
        </w:rPr>
        <w:t>законы воздушной перспективы. По мере удаления от</w:t>
      </w:r>
      <w:r>
        <w:rPr>
          <w:sz w:val="28"/>
          <w:szCs w:val="28"/>
        </w:rPr>
        <w:t xml:space="preserve"> зрителя формы предметов теряют </w:t>
      </w:r>
      <w:r w:rsidRPr="00754BB6">
        <w:rPr>
          <w:sz w:val="28"/>
          <w:szCs w:val="28"/>
        </w:rPr>
        <w:t>объемность и приобретают уплощенный, си</w:t>
      </w:r>
      <w:r>
        <w:rPr>
          <w:sz w:val="28"/>
          <w:szCs w:val="28"/>
        </w:rPr>
        <w:t xml:space="preserve">луэтный характер, ослабевает их </w:t>
      </w:r>
      <w:r w:rsidRPr="00754BB6">
        <w:rPr>
          <w:sz w:val="28"/>
          <w:szCs w:val="28"/>
        </w:rPr>
        <w:t>насыщенность – цвета становятся обусловленным</w:t>
      </w:r>
      <w:r>
        <w:rPr>
          <w:sz w:val="28"/>
          <w:szCs w:val="28"/>
        </w:rPr>
        <w:t xml:space="preserve">и воздушной средой и зависят от </w:t>
      </w:r>
      <w:r w:rsidRPr="00754BB6">
        <w:rPr>
          <w:sz w:val="28"/>
          <w:szCs w:val="28"/>
        </w:rPr>
        <w:t>степени удаления от зрителя.</w:t>
      </w:r>
    </w:p>
    <w:p w:rsidR="004F3FA9" w:rsidRPr="00754BB6" w:rsidRDefault="004F3FA9" w:rsidP="00777A49">
      <w:pPr>
        <w:spacing w:line="360" w:lineRule="auto"/>
        <w:ind w:firstLine="709"/>
        <w:jc w:val="both"/>
        <w:rPr>
          <w:sz w:val="28"/>
          <w:szCs w:val="28"/>
        </w:rPr>
      </w:pPr>
      <w:r w:rsidRPr="00754BB6">
        <w:rPr>
          <w:sz w:val="28"/>
          <w:szCs w:val="28"/>
        </w:rPr>
        <w:t xml:space="preserve"> Исх</w:t>
      </w:r>
      <w:r w:rsidR="0060363D">
        <w:rPr>
          <w:sz w:val="28"/>
          <w:szCs w:val="28"/>
        </w:rPr>
        <w:t>одя из вышесказанного, можно вы</w:t>
      </w:r>
      <w:r w:rsidRPr="00754BB6">
        <w:rPr>
          <w:sz w:val="28"/>
          <w:szCs w:val="28"/>
        </w:rPr>
        <w:t>делить три основных</w:t>
      </w:r>
      <w:r w:rsidR="00777A49">
        <w:rPr>
          <w:sz w:val="28"/>
          <w:szCs w:val="28"/>
        </w:rPr>
        <w:t xml:space="preserve"> </w:t>
      </w:r>
      <w:r w:rsidRPr="00754BB6">
        <w:rPr>
          <w:sz w:val="28"/>
          <w:szCs w:val="28"/>
        </w:rPr>
        <w:t>этапа выполнения пейзажа</w:t>
      </w:r>
      <w:r>
        <w:rPr>
          <w:sz w:val="28"/>
          <w:szCs w:val="28"/>
        </w:rPr>
        <w:t xml:space="preserve"> с натуры</w:t>
      </w:r>
      <w:r w:rsidRPr="00754BB6">
        <w:rPr>
          <w:sz w:val="28"/>
          <w:szCs w:val="28"/>
        </w:rPr>
        <w:t>.</w:t>
      </w:r>
    </w:p>
    <w:p w:rsidR="004F3FA9" w:rsidRPr="00754BB6" w:rsidRDefault="004F3FA9" w:rsidP="004F3FA9">
      <w:pPr>
        <w:spacing w:line="360" w:lineRule="auto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1. На самом первом этапе, когда мы уже определ</w:t>
      </w:r>
      <w:r w:rsidR="00F201FF">
        <w:rPr>
          <w:sz w:val="28"/>
          <w:szCs w:val="28"/>
        </w:rPr>
        <w:t>ились</w:t>
      </w:r>
      <w:r>
        <w:rPr>
          <w:sz w:val="28"/>
          <w:szCs w:val="28"/>
        </w:rPr>
        <w:t xml:space="preserve"> с композицией, выполняется </w:t>
      </w:r>
      <w:r w:rsidRPr="00754BB6">
        <w:rPr>
          <w:sz w:val="28"/>
          <w:szCs w:val="28"/>
        </w:rPr>
        <w:t>подробный рисунок карандашом или кистью тонкими линиями.</w:t>
      </w:r>
    </w:p>
    <w:p w:rsidR="004F3FA9" w:rsidRPr="00754BB6" w:rsidRDefault="004F3FA9" w:rsidP="004F3FA9">
      <w:pPr>
        <w:spacing w:line="360" w:lineRule="auto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2. Следующим этапом будет прокладка основного</w:t>
      </w:r>
      <w:r>
        <w:rPr>
          <w:sz w:val="28"/>
          <w:szCs w:val="28"/>
        </w:rPr>
        <w:t xml:space="preserve"> тона неба, леса (дальний план), земли и воды (первый план). </w:t>
      </w:r>
      <w:r w:rsidRPr="00754BB6">
        <w:rPr>
          <w:sz w:val="28"/>
          <w:szCs w:val="28"/>
        </w:rPr>
        <w:t>Следует по</w:t>
      </w:r>
      <w:r>
        <w:rPr>
          <w:sz w:val="28"/>
          <w:szCs w:val="28"/>
        </w:rPr>
        <w:t>стараться передать основные то</w:t>
      </w:r>
      <w:r w:rsidRPr="00754BB6">
        <w:rPr>
          <w:sz w:val="28"/>
          <w:szCs w:val="28"/>
        </w:rPr>
        <w:t>нальные и цветовые отношения</w:t>
      </w:r>
      <w:r w:rsidRPr="002973FD">
        <w:rPr>
          <w:color w:val="FF0000"/>
          <w:sz w:val="28"/>
          <w:szCs w:val="28"/>
        </w:rPr>
        <w:t>.</w:t>
      </w:r>
    </w:p>
    <w:p w:rsidR="004F3FA9" w:rsidRDefault="004F3FA9" w:rsidP="004F3FA9">
      <w:pPr>
        <w:spacing w:line="360" w:lineRule="auto"/>
        <w:jc w:val="both"/>
        <w:rPr>
          <w:sz w:val="28"/>
          <w:szCs w:val="28"/>
        </w:rPr>
      </w:pPr>
      <w:r w:rsidRPr="00754BB6">
        <w:rPr>
          <w:sz w:val="28"/>
          <w:szCs w:val="28"/>
        </w:rPr>
        <w:t>3. И завершающим этапом будет про</w:t>
      </w:r>
      <w:r w:rsidR="0060363D">
        <w:rPr>
          <w:sz w:val="28"/>
          <w:szCs w:val="28"/>
        </w:rPr>
        <w:t>работка</w:t>
      </w:r>
      <w:r w:rsidRPr="00754BB6">
        <w:rPr>
          <w:sz w:val="28"/>
          <w:szCs w:val="28"/>
        </w:rPr>
        <w:t xml:space="preserve"> деталей, обобщение и завер</w:t>
      </w:r>
      <w:r>
        <w:rPr>
          <w:sz w:val="28"/>
          <w:szCs w:val="28"/>
        </w:rPr>
        <w:t xml:space="preserve">шение </w:t>
      </w:r>
      <w:r w:rsidRPr="00754BB6">
        <w:rPr>
          <w:sz w:val="28"/>
          <w:szCs w:val="28"/>
        </w:rPr>
        <w:t>работы. Достижения колористического единства пейзажа.</w:t>
      </w:r>
    </w:p>
    <w:p w:rsidR="004F3FA9" w:rsidRDefault="00DF2F7D" w:rsidP="004F3F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F3FA9" w:rsidRPr="00754BB6">
        <w:rPr>
          <w:sz w:val="28"/>
          <w:szCs w:val="28"/>
        </w:rPr>
        <w:t xml:space="preserve">рганизовывать для детей занятия на пленэре </w:t>
      </w:r>
      <w:r w:rsidR="0060363D">
        <w:rPr>
          <w:sz w:val="28"/>
          <w:szCs w:val="28"/>
        </w:rPr>
        <w:t xml:space="preserve">крайне </w:t>
      </w:r>
      <w:r w:rsidR="004F3FA9">
        <w:rPr>
          <w:sz w:val="28"/>
          <w:szCs w:val="28"/>
        </w:rPr>
        <w:t xml:space="preserve">необходимо, так как </w:t>
      </w:r>
      <w:r w:rsidR="0060363D">
        <w:rPr>
          <w:sz w:val="28"/>
          <w:szCs w:val="28"/>
        </w:rPr>
        <w:t xml:space="preserve">всегда </w:t>
      </w:r>
      <w:r w:rsidR="004F3FA9">
        <w:rPr>
          <w:sz w:val="28"/>
          <w:szCs w:val="28"/>
        </w:rPr>
        <w:t xml:space="preserve">интереснее </w:t>
      </w:r>
      <w:r w:rsidR="0060363D">
        <w:rPr>
          <w:sz w:val="28"/>
          <w:szCs w:val="28"/>
        </w:rPr>
        <w:t>писать</w:t>
      </w:r>
      <w:r w:rsidR="004F3FA9" w:rsidRPr="00754BB6">
        <w:rPr>
          <w:sz w:val="28"/>
          <w:szCs w:val="28"/>
        </w:rPr>
        <w:t xml:space="preserve"> живую ветку с распустившимися ве</w:t>
      </w:r>
      <w:r w:rsidR="004F3FA9">
        <w:rPr>
          <w:sz w:val="28"/>
          <w:szCs w:val="28"/>
        </w:rPr>
        <w:t xml:space="preserve">сенними цветами на природе, чем </w:t>
      </w:r>
      <w:r w:rsidR="004F3FA9" w:rsidRPr="00754BB6">
        <w:rPr>
          <w:sz w:val="28"/>
          <w:szCs w:val="28"/>
        </w:rPr>
        <w:t xml:space="preserve">изображать самый искусно выполненный муляж. </w:t>
      </w:r>
      <w:r w:rsidR="007D6955">
        <w:rPr>
          <w:sz w:val="28"/>
          <w:szCs w:val="28"/>
        </w:rPr>
        <w:t xml:space="preserve">Работая на натуре </w:t>
      </w:r>
      <w:r w:rsidR="004F3FA9">
        <w:rPr>
          <w:sz w:val="28"/>
          <w:szCs w:val="28"/>
        </w:rPr>
        <w:t xml:space="preserve">у ребенка развивается </w:t>
      </w:r>
      <w:r w:rsidR="004F3FA9" w:rsidRPr="00754BB6">
        <w:rPr>
          <w:sz w:val="28"/>
          <w:szCs w:val="28"/>
        </w:rPr>
        <w:t>наблюдательность, любознательн</w:t>
      </w:r>
      <w:r w:rsidR="0060363D">
        <w:rPr>
          <w:sz w:val="28"/>
          <w:szCs w:val="28"/>
        </w:rPr>
        <w:t xml:space="preserve">ость, </w:t>
      </w:r>
      <w:r w:rsidR="004F3FA9">
        <w:rPr>
          <w:sz w:val="28"/>
          <w:szCs w:val="28"/>
        </w:rPr>
        <w:t>мышление</w:t>
      </w:r>
      <w:r w:rsidR="0060363D">
        <w:rPr>
          <w:sz w:val="28"/>
          <w:szCs w:val="28"/>
        </w:rPr>
        <w:t xml:space="preserve"> и формируется стойкий интерес к художественной деятельности</w:t>
      </w:r>
      <w:r w:rsidR="004F3FA9">
        <w:rPr>
          <w:sz w:val="28"/>
          <w:szCs w:val="28"/>
        </w:rPr>
        <w:t xml:space="preserve">. </w:t>
      </w:r>
    </w:p>
    <w:p w:rsidR="004A54C3" w:rsidRDefault="004A54C3" w:rsidP="004F3FA9">
      <w:pPr>
        <w:spacing w:line="360" w:lineRule="auto"/>
        <w:ind w:firstLine="709"/>
        <w:jc w:val="both"/>
        <w:rPr>
          <w:sz w:val="28"/>
          <w:szCs w:val="28"/>
        </w:rPr>
      </w:pPr>
    </w:p>
    <w:p w:rsidR="00E748EA" w:rsidRPr="00E748EA" w:rsidRDefault="00E748EA" w:rsidP="004A54C3">
      <w:pPr>
        <w:pStyle w:val="a6"/>
        <w:shd w:val="clear" w:color="auto" w:fill="FBFFFB"/>
        <w:spacing w:before="0" w:beforeAutospacing="0" w:after="0" w:afterAutospacing="0" w:line="360" w:lineRule="auto"/>
        <w:ind w:right="-2" w:firstLine="567"/>
        <w:jc w:val="center"/>
        <w:rPr>
          <w:sz w:val="28"/>
          <w:szCs w:val="28"/>
          <w:lang w:val="ru-RU"/>
        </w:rPr>
      </w:pPr>
      <w:r w:rsidRPr="00E748EA">
        <w:rPr>
          <w:sz w:val="28"/>
          <w:szCs w:val="28"/>
          <w:lang w:val="ru-RU"/>
        </w:rPr>
        <w:t>СПИСОК ЛИТЕРАТУРЫ</w:t>
      </w:r>
    </w:p>
    <w:p w:rsidR="004A54C3" w:rsidRPr="00D75869" w:rsidRDefault="004A54C3" w:rsidP="004A54C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proofErr w:type="spellStart"/>
      <w:r w:rsidRPr="00D75869">
        <w:rPr>
          <w:sz w:val="28"/>
          <w:szCs w:val="28"/>
        </w:rPr>
        <w:t>Базанова</w:t>
      </w:r>
      <w:proofErr w:type="spellEnd"/>
      <w:r>
        <w:rPr>
          <w:sz w:val="28"/>
          <w:szCs w:val="28"/>
        </w:rPr>
        <w:t xml:space="preserve">, </w:t>
      </w:r>
      <w:r w:rsidRPr="00D75869">
        <w:rPr>
          <w:sz w:val="28"/>
          <w:szCs w:val="28"/>
        </w:rPr>
        <w:t xml:space="preserve">Е; Стихия воды </w:t>
      </w:r>
      <w:r>
        <w:rPr>
          <w:sz w:val="28"/>
          <w:szCs w:val="28"/>
        </w:rPr>
        <w:t xml:space="preserve">и краски. О технике акварельной </w:t>
      </w:r>
      <w:r w:rsidRPr="00D75869">
        <w:rPr>
          <w:sz w:val="28"/>
          <w:szCs w:val="28"/>
        </w:rPr>
        <w:t>живописи,</w:t>
      </w:r>
      <w:r>
        <w:rPr>
          <w:sz w:val="28"/>
          <w:szCs w:val="28"/>
        </w:rPr>
        <w:t xml:space="preserve"> </w:t>
      </w:r>
      <w:r w:rsidRPr="00D75869">
        <w:rPr>
          <w:sz w:val="28"/>
          <w:szCs w:val="28"/>
        </w:rPr>
        <w:t>http://oformitelblok.ru/aguarelle2.html</w:t>
      </w:r>
      <w:r>
        <w:rPr>
          <w:sz w:val="28"/>
          <w:szCs w:val="28"/>
        </w:rPr>
        <w:t>.</w:t>
      </w:r>
    </w:p>
    <w:p w:rsidR="004A54C3" w:rsidRPr="004A54C3" w:rsidRDefault="004A54C3" w:rsidP="004A54C3">
      <w:pPr>
        <w:pStyle w:val="ac"/>
        <w:numPr>
          <w:ilvl w:val="0"/>
          <w:numId w:val="2"/>
        </w:numPr>
        <w:tabs>
          <w:tab w:val="left" w:pos="658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4C3">
        <w:rPr>
          <w:rFonts w:ascii="Times New Roman" w:hAnsi="Times New Roman" w:cs="Times New Roman"/>
          <w:sz w:val="28"/>
          <w:szCs w:val="28"/>
        </w:rPr>
        <w:t xml:space="preserve">Беда, Г.В.: Основы изобразительной грамоты.  – М.: Просвещение, 2003 </w:t>
      </w:r>
    </w:p>
    <w:p w:rsidR="004A54C3" w:rsidRPr="00D75869" w:rsidRDefault="004A54C3" w:rsidP="004A54C3">
      <w:pPr>
        <w:pStyle w:val="a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Дани</w:t>
      </w:r>
      <w:r w:rsidRPr="00AC1F4F">
        <w:rPr>
          <w:rFonts w:ascii="Times New Roman" w:hAnsi="Times New Roman" w:cs="Times New Roman"/>
          <w:sz w:val="28"/>
          <w:szCs w:val="28"/>
        </w:rPr>
        <w:t>люк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1F4F">
        <w:rPr>
          <w:rFonts w:ascii="Times New Roman" w:hAnsi="Times New Roman" w:cs="Times New Roman"/>
          <w:sz w:val="28"/>
          <w:szCs w:val="28"/>
        </w:rPr>
        <w:t xml:space="preserve"> А. Я., Кондаков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1F4F">
        <w:rPr>
          <w:rFonts w:ascii="Times New Roman" w:hAnsi="Times New Roman" w:cs="Times New Roman"/>
          <w:sz w:val="28"/>
          <w:szCs w:val="28"/>
        </w:rPr>
        <w:t xml:space="preserve"> А. М., </w:t>
      </w:r>
      <w:proofErr w:type="spellStart"/>
      <w:r w:rsidRPr="00AC1F4F">
        <w:rPr>
          <w:rFonts w:ascii="Times New Roman" w:hAnsi="Times New Roman" w:cs="Times New Roman"/>
          <w:sz w:val="28"/>
          <w:szCs w:val="28"/>
        </w:rPr>
        <w:t>Тишков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D75869">
        <w:rPr>
          <w:rStyle w:val="FontStyle145"/>
          <w:sz w:val="28"/>
          <w:szCs w:val="28"/>
        </w:rPr>
        <w:t xml:space="preserve"> В. А. Концеп</w:t>
      </w:r>
      <w:r w:rsidRPr="00D75869">
        <w:rPr>
          <w:rStyle w:val="FontStyle145"/>
          <w:sz w:val="28"/>
          <w:szCs w:val="28"/>
        </w:rPr>
        <w:softHyphen/>
        <w:t>ция духовно-нравственного развития и воспитания личности гражданина Рос</w:t>
      </w:r>
      <w:r w:rsidRPr="00D75869">
        <w:rPr>
          <w:rStyle w:val="FontStyle145"/>
          <w:sz w:val="28"/>
          <w:szCs w:val="28"/>
        </w:rPr>
        <w:softHyphen/>
        <w:t>сии. — М.: Просвещение, 2010.</w:t>
      </w:r>
    </w:p>
    <w:p w:rsidR="004A54C3" w:rsidRPr="00D75869" w:rsidRDefault="004A54C3" w:rsidP="004A54C3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Михайлов, А.М.</w:t>
      </w:r>
      <w:r w:rsidRPr="00AC1F4F">
        <w:rPr>
          <w:sz w:val="28"/>
          <w:szCs w:val="28"/>
        </w:rPr>
        <w:t>– М.</w:t>
      </w:r>
      <w:proofErr w:type="gramStart"/>
      <w:r w:rsidRPr="00AC1F4F">
        <w:rPr>
          <w:sz w:val="28"/>
          <w:szCs w:val="28"/>
        </w:rPr>
        <w:t xml:space="preserve"> :</w:t>
      </w:r>
      <w:proofErr w:type="gramEnd"/>
      <w:r w:rsidRPr="00AC1F4F">
        <w:rPr>
          <w:sz w:val="28"/>
          <w:szCs w:val="28"/>
        </w:rPr>
        <w:t xml:space="preserve"> </w:t>
      </w:r>
      <w:r>
        <w:rPr>
          <w:sz w:val="28"/>
          <w:szCs w:val="28"/>
        </w:rPr>
        <w:t>Изобразительное искусство,- 2000</w:t>
      </w:r>
    </w:p>
    <w:p w:rsidR="004A54C3" w:rsidRPr="00D75869" w:rsidRDefault="004A54C3" w:rsidP="004A54C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proofErr w:type="spellStart"/>
      <w:r w:rsidRPr="00D75869">
        <w:rPr>
          <w:sz w:val="28"/>
          <w:szCs w:val="28"/>
        </w:rPr>
        <w:t>Штаничева</w:t>
      </w:r>
      <w:proofErr w:type="spellEnd"/>
      <w:r>
        <w:rPr>
          <w:sz w:val="28"/>
          <w:szCs w:val="28"/>
        </w:rPr>
        <w:t>,</w:t>
      </w:r>
      <w:r w:rsidRPr="00D75869">
        <w:rPr>
          <w:sz w:val="28"/>
          <w:szCs w:val="28"/>
        </w:rPr>
        <w:t xml:space="preserve"> Н.С., Денисенко В.И. – Живопись: Учебное пособие для вузов.- М.: Академический Проект, 2009</w:t>
      </w:r>
      <w:r>
        <w:rPr>
          <w:sz w:val="28"/>
          <w:szCs w:val="28"/>
        </w:rPr>
        <w:t>.</w:t>
      </w:r>
    </w:p>
    <w:p w:rsidR="004A54C3" w:rsidRPr="00D75869" w:rsidRDefault="004A54C3" w:rsidP="004A54C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D75869">
        <w:rPr>
          <w:sz w:val="28"/>
          <w:szCs w:val="28"/>
        </w:rPr>
        <w:t>http://www.baget1.ru/watercolor-painting/watercolor-painting-Russia.php</w:t>
      </w:r>
      <w:r>
        <w:rPr>
          <w:sz w:val="28"/>
          <w:szCs w:val="28"/>
        </w:rPr>
        <w:t>.</w:t>
      </w:r>
    </w:p>
    <w:p w:rsidR="00F201FF" w:rsidRDefault="00F201FF" w:rsidP="0051777E">
      <w:pPr>
        <w:pStyle w:val="a6"/>
        <w:spacing w:after="240" w:afterAutospacing="0" w:line="360" w:lineRule="auto"/>
        <w:jc w:val="center"/>
        <w:rPr>
          <w:sz w:val="28"/>
          <w:szCs w:val="28"/>
          <w:lang w:val="ru-RU"/>
        </w:rPr>
      </w:pPr>
    </w:p>
    <w:p w:rsidR="007D6955" w:rsidRPr="00F201FF" w:rsidRDefault="007D6955" w:rsidP="0051777E">
      <w:pPr>
        <w:pStyle w:val="a6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ru-RU"/>
        </w:rPr>
      </w:pPr>
    </w:p>
    <w:sectPr w:rsidR="007D6955" w:rsidRPr="00F201FF" w:rsidSect="00D30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BC4" w:rsidRDefault="00AF7BC4" w:rsidP="004F3FA9">
      <w:r>
        <w:separator/>
      </w:r>
    </w:p>
  </w:endnote>
  <w:endnote w:type="continuationSeparator" w:id="0">
    <w:p w:rsidR="00AF7BC4" w:rsidRDefault="00AF7BC4" w:rsidP="004F3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BC4" w:rsidRDefault="00AF7BC4" w:rsidP="004F3FA9">
      <w:r>
        <w:separator/>
      </w:r>
    </w:p>
  </w:footnote>
  <w:footnote w:type="continuationSeparator" w:id="0">
    <w:p w:rsidR="00AF7BC4" w:rsidRDefault="00AF7BC4" w:rsidP="004F3F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2AF"/>
    <w:multiLevelType w:val="hybridMultilevel"/>
    <w:tmpl w:val="C6AA1494"/>
    <w:lvl w:ilvl="0" w:tplc="E898BCC2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61F2E"/>
    <w:multiLevelType w:val="multilevel"/>
    <w:tmpl w:val="B4F46734"/>
    <w:lvl w:ilvl="0">
      <w:start w:val="1"/>
      <w:numFmt w:val="decimal"/>
      <w:pStyle w:val="1"/>
      <w:suff w:val="space"/>
      <w:lvlText w:val="%1. 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606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394"/>
        </w:tabs>
        <w:ind w:left="239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538"/>
        </w:tabs>
        <w:ind w:left="253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598"/>
        </w:tabs>
        <w:ind w:left="259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826"/>
        </w:tabs>
        <w:ind w:left="282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970"/>
        </w:tabs>
        <w:ind w:left="297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114"/>
        </w:tabs>
        <w:ind w:left="311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FA9"/>
    <w:rsid w:val="00052900"/>
    <w:rsid w:val="000B2744"/>
    <w:rsid w:val="00177AED"/>
    <w:rsid w:val="002E41E3"/>
    <w:rsid w:val="00324481"/>
    <w:rsid w:val="003C08EB"/>
    <w:rsid w:val="004120CF"/>
    <w:rsid w:val="004A54C3"/>
    <w:rsid w:val="004F0534"/>
    <w:rsid w:val="004F3FA9"/>
    <w:rsid w:val="0051777E"/>
    <w:rsid w:val="005C15D4"/>
    <w:rsid w:val="0060363D"/>
    <w:rsid w:val="00675F83"/>
    <w:rsid w:val="006D5534"/>
    <w:rsid w:val="007421B3"/>
    <w:rsid w:val="00775565"/>
    <w:rsid w:val="00777A49"/>
    <w:rsid w:val="007B4A30"/>
    <w:rsid w:val="007D6955"/>
    <w:rsid w:val="00863CF5"/>
    <w:rsid w:val="0088003B"/>
    <w:rsid w:val="009473B7"/>
    <w:rsid w:val="00A743CD"/>
    <w:rsid w:val="00AA1BBC"/>
    <w:rsid w:val="00AC24AA"/>
    <w:rsid w:val="00AF399E"/>
    <w:rsid w:val="00AF472C"/>
    <w:rsid w:val="00AF7BC4"/>
    <w:rsid w:val="00B913F8"/>
    <w:rsid w:val="00D01A05"/>
    <w:rsid w:val="00D3033F"/>
    <w:rsid w:val="00D50E04"/>
    <w:rsid w:val="00DF2F7D"/>
    <w:rsid w:val="00E748EA"/>
    <w:rsid w:val="00F201FF"/>
    <w:rsid w:val="00F4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3FA9"/>
    <w:pPr>
      <w:keepNext/>
      <w:numPr>
        <w:numId w:val="1"/>
      </w:numPr>
      <w:spacing w:before="240" w:after="60"/>
      <w:outlineLvl w:val="0"/>
    </w:pPr>
    <w:rPr>
      <w:b/>
      <w:kern w:val="28"/>
      <w:u w:val="single"/>
    </w:rPr>
  </w:style>
  <w:style w:type="paragraph" w:styleId="2">
    <w:name w:val="heading 2"/>
    <w:basedOn w:val="a"/>
    <w:next w:val="a"/>
    <w:link w:val="20"/>
    <w:qFormat/>
    <w:rsid w:val="004F3FA9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qFormat/>
    <w:rsid w:val="004F3FA9"/>
    <w:pPr>
      <w:keepNext/>
      <w:numPr>
        <w:ilvl w:val="2"/>
        <w:numId w:val="1"/>
      </w:numPr>
      <w:jc w:val="center"/>
      <w:outlineLvl w:val="2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4F3FA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4F3FA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4F3FA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4F3FA9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4F3FA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4F3FA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3FA9"/>
    <w:rPr>
      <w:rFonts w:ascii="Times New Roman" w:eastAsia="Times New Roman" w:hAnsi="Times New Roman" w:cs="Times New Roman"/>
      <w:b/>
      <w:kern w:val="28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4F3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F3FA9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F3FA9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3FA9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F3FA9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F3FA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F3FA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F3FA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F3FA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F3F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F3FA9"/>
    <w:rPr>
      <w:vertAlign w:val="superscript"/>
    </w:rPr>
  </w:style>
  <w:style w:type="paragraph" w:styleId="a6">
    <w:name w:val="Normal (Web)"/>
    <w:basedOn w:val="a"/>
    <w:link w:val="a7"/>
    <w:uiPriority w:val="99"/>
    <w:rsid w:val="004F3FA9"/>
    <w:pPr>
      <w:spacing w:before="100" w:beforeAutospacing="1" w:after="100" w:afterAutospacing="1"/>
    </w:pPr>
    <w:rPr>
      <w:color w:val="000000"/>
      <w:lang w:val="en-US" w:eastAsia="en-US"/>
    </w:rPr>
  </w:style>
  <w:style w:type="character" w:customStyle="1" w:styleId="a7">
    <w:name w:val="Обычный (веб) Знак"/>
    <w:link w:val="a6"/>
    <w:rsid w:val="004F3FA9"/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4F3F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F3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F3F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F3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748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20">
    <w:name w:val="Style20"/>
    <w:basedOn w:val="a"/>
    <w:uiPriority w:val="99"/>
    <w:rsid w:val="00E748EA"/>
    <w:pPr>
      <w:widowControl w:val="0"/>
      <w:autoSpaceDE w:val="0"/>
      <w:autoSpaceDN w:val="0"/>
      <w:adjustRightInd w:val="0"/>
      <w:spacing w:line="214" w:lineRule="exact"/>
      <w:ind w:firstLine="346"/>
    </w:pPr>
    <w:rPr>
      <w:rFonts w:ascii="Century Gothic" w:hAnsi="Century Gothic"/>
    </w:rPr>
  </w:style>
  <w:style w:type="character" w:customStyle="1" w:styleId="FontStyle145">
    <w:name w:val="Font Style145"/>
    <w:basedOn w:val="a0"/>
    <w:uiPriority w:val="99"/>
    <w:rsid w:val="00E748EA"/>
    <w:rPr>
      <w:rFonts w:ascii="Times New Roman" w:hAnsi="Times New Roman" w:cs="Times New Roman"/>
      <w:sz w:val="16"/>
      <w:szCs w:val="16"/>
    </w:rPr>
  </w:style>
  <w:style w:type="character" w:styleId="ad">
    <w:name w:val="Hyperlink"/>
    <w:basedOn w:val="a0"/>
    <w:uiPriority w:val="99"/>
    <w:unhideWhenUsed/>
    <w:rsid w:val="00E748EA"/>
    <w:rPr>
      <w:color w:val="0000FF" w:themeColor="hyperlink"/>
      <w:u w:val="single"/>
    </w:rPr>
  </w:style>
  <w:style w:type="paragraph" w:styleId="ae">
    <w:name w:val="No Spacing"/>
    <w:uiPriority w:val="1"/>
    <w:qFormat/>
    <w:rsid w:val="00E748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9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</dc:creator>
  <cp:lastModifiedBy>Зам. директора</cp:lastModifiedBy>
  <cp:revision>5</cp:revision>
  <dcterms:created xsi:type="dcterms:W3CDTF">2019-02-18T05:14:00Z</dcterms:created>
  <dcterms:modified xsi:type="dcterms:W3CDTF">2019-02-18T05:34:00Z</dcterms:modified>
</cp:coreProperties>
</file>