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2654" w:rsidRPr="00102654" w:rsidRDefault="00102654" w:rsidP="00102654">
      <w:pPr>
        <w:shd w:val="clear" w:color="auto" w:fill="FFFFFF"/>
        <w:spacing w:after="0" w:line="240" w:lineRule="auto"/>
        <w:jc w:val="center"/>
        <w:rPr>
          <w:rFonts w:ascii="Calibri" w:eastAsia="Times New Roman" w:hAnsi="Calibri" w:cs="Arial"/>
          <w:color w:val="000000"/>
          <w:sz w:val="44"/>
          <w:szCs w:val="44"/>
          <w:lang w:eastAsia="ru-RU"/>
        </w:rPr>
      </w:pPr>
      <w:bookmarkStart w:id="0" w:name="_GoBack"/>
      <w:r w:rsidRPr="00102654">
        <w:rPr>
          <w:rFonts w:ascii="Times New Roman" w:eastAsia="Times New Roman" w:hAnsi="Times New Roman" w:cs="Times New Roman"/>
          <w:b/>
          <w:bCs/>
          <w:i/>
          <w:iCs/>
          <w:color w:val="000000"/>
          <w:sz w:val="44"/>
          <w:szCs w:val="44"/>
          <w:lang w:eastAsia="ru-RU"/>
        </w:rPr>
        <w:t>«Групповая работа</w:t>
      </w:r>
    </w:p>
    <w:p w:rsidR="00102654" w:rsidRPr="00102654" w:rsidRDefault="00102654" w:rsidP="00102654">
      <w:pPr>
        <w:shd w:val="clear" w:color="auto" w:fill="FFFFFF"/>
        <w:spacing w:after="0" w:line="240" w:lineRule="auto"/>
        <w:jc w:val="center"/>
        <w:rPr>
          <w:rFonts w:ascii="Calibri" w:eastAsia="Times New Roman" w:hAnsi="Calibri" w:cs="Arial"/>
          <w:color w:val="000000"/>
          <w:sz w:val="44"/>
          <w:szCs w:val="44"/>
          <w:lang w:eastAsia="ru-RU"/>
        </w:rPr>
      </w:pPr>
      <w:r w:rsidRPr="00102654">
        <w:rPr>
          <w:rFonts w:ascii="Times New Roman" w:eastAsia="Times New Roman" w:hAnsi="Times New Roman" w:cs="Times New Roman"/>
          <w:b/>
          <w:bCs/>
          <w:i/>
          <w:iCs/>
          <w:color w:val="000000"/>
          <w:sz w:val="44"/>
          <w:szCs w:val="44"/>
          <w:lang w:eastAsia="ru-RU"/>
        </w:rPr>
        <w:t>как средство достижения</w:t>
      </w:r>
      <w:r>
        <w:rPr>
          <w:rFonts w:ascii="Times New Roman" w:eastAsia="Times New Roman" w:hAnsi="Times New Roman" w:cs="Times New Roman"/>
          <w:b/>
          <w:bCs/>
          <w:i/>
          <w:iCs/>
          <w:color w:val="000000"/>
          <w:sz w:val="44"/>
          <w:szCs w:val="44"/>
          <w:lang w:eastAsia="ru-RU"/>
        </w:rPr>
        <w:t xml:space="preserve"> универсальных учебных действий в </w:t>
      </w:r>
      <w:r w:rsidRPr="00102654">
        <w:rPr>
          <w:rFonts w:ascii="Times New Roman" w:eastAsia="Times New Roman" w:hAnsi="Times New Roman" w:cs="Times New Roman"/>
          <w:b/>
          <w:bCs/>
          <w:i/>
          <w:iCs/>
          <w:color w:val="000000"/>
          <w:sz w:val="44"/>
          <w:szCs w:val="44"/>
          <w:lang w:eastAsia="ru-RU"/>
        </w:rPr>
        <w:t>начальных классах»</w:t>
      </w:r>
    </w:p>
    <w:p w:rsidR="00102654" w:rsidRPr="00102654" w:rsidRDefault="00102654" w:rsidP="00102654">
      <w:pPr>
        <w:shd w:val="clear" w:color="auto" w:fill="FFFFFF"/>
        <w:spacing w:after="0" w:line="240" w:lineRule="auto"/>
        <w:rPr>
          <w:rFonts w:ascii="Calibri" w:eastAsia="Times New Roman" w:hAnsi="Calibri" w:cs="Arial"/>
          <w:color w:val="000000"/>
          <w:lang w:eastAsia="ru-RU"/>
        </w:rPr>
      </w:pPr>
    </w:p>
    <w:bookmarkEnd w:id="0"/>
    <w:p w:rsidR="00102654" w:rsidRPr="00102654" w:rsidRDefault="00102654" w:rsidP="00102654">
      <w:pPr>
        <w:shd w:val="clear" w:color="auto" w:fill="FFFFFF"/>
        <w:spacing w:after="0" w:line="240" w:lineRule="auto"/>
        <w:rPr>
          <w:rFonts w:ascii="Calibri" w:eastAsia="Times New Roman" w:hAnsi="Calibri" w:cs="Arial"/>
          <w:color w:val="000000"/>
          <w:lang w:eastAsia="ru-RU"/>
        </w:rPr>
      </w:pPr>
      <w:r w:rsidRPr="00102654">
        <w:rPr>
          <w:rFonts w:ascii="Calibri" w:eastAsia="Times New Roman" w:hAnsi="Calibri" w:cs="Arial"/>
          <w:color w:val="000000"/>
          <w:lang w:eastAsia="ru-RU"/>
        </w:rPr>
        <w:t>                                                                                  </w:t>
      </w:r>
      <w:r w:rsidRPr="00102654">
        <w:rPr>
          <w:rFonts w:ascii="Times New Roman" w:eastAsia="Times New Roman" w:hAnsi="Times New Roman" w:cs="Times New Roman"/>
          <w:color w:val="000000"/>
          <w:sz w:val="28"/>
          <w:szCs w:val="28"/>
          <w:lang w:eastAsia="ru-RU"/>
        </w:rPr>
        <w:t>                         </w:t>
      </w:r>
    </w:p>
    <w:p w:rsidR="00102654" w:rsidRPr="00102654" w:rsidRDefault="00102654" w:rsidP="00102654">
      <w:pPr>
        <w:shd w:val="clear" w:color="auto" w:fill="FFFFFF"/>
        <w:spacing w:after="0" w:line="240" w:lineRule="auto"/>
        <w:jc w:val="right"/>
        <w:rPr>
          <w:rFonts w:ascii="Calibri" w:eastAsia="Times New Roman" w:hAnsi="Calibri" w:cs="Arial"/>
          <w:color w:val="000000"/>
          <w:lang w:eastAsia="ru-RU"/>
        </w:rPr>
      </w:pPr>
      <w:r w:rsidRPr="00102654">
        <w:rPr>
          <w:rFonts w:ascii="Calibri" w:eastAsia="Times New Roman" w:hAnsi="Calibri" w:cs="Arial"/>
          <w:b/>
          <w:bCs/>
          <w:i/>
          <w:iCs/>
          <w:color w:val="000000"/>
          <w:lang w:eastAsia="ru-RU"/>
        </w:rPr>
        <w:t>                          </w:t>
      </w:r>
      <w:r w:rsidRPr="00102654">
        <w:rPr>
          <w:rFonts w:ascii="Times New Roman" w:eastAsia="Times New Roman" w:hAnsi="Times New Roman" w:cs="Times New Roman"/>
          <w:b/>
          <w:bCs/>
          <w:i/>
          <w:iCs/>
          <w:color w:val="000000"/>
          <w:sz w:val="28"/>
          <w:szCs w:val="28"/>
          <w:lang w:eastAsia="ru-RU"/>
        </w:rPr>
        <w:t xml:space="preserve">  «Мои ученики </w:t>
      </w:r>
      <w:proofErr w:type="gramStart"/>
      <w:r w:rsidRPr="00102654">
        <w:rPr>
          <w:rFonts w:ascii="Times New Roman" w:eastAsia="Times New Roman" w:hAnsi="Times New Roman" w:cs="Times New Roman"/>
          <w:b/>
          <w:bCs/>
          <w:i/>
          <w:iCs/>
          <w:color w:val="000000"/>
          <w:sz w:val="28"/>
          <w:szCs w:val="28"/>
          <w:lang w:eastAsia="ru-RU"/>
        </w:rPr>
        <w:t>будут  узнавать</w:t>
      </w:r>
      <w:proofErr w:type="gramEnd"/>
      <w:r w:rsidRPr="00102654">
        <w:rPr>
          <w:rFonts w:ascii="Times New Roman" w:eastAsia="Times New Roman" w:hAnsi="Times New Roman" w:cs="Times New Roman"/>
          <w:b/>
          <w:bCs/>
          <w:i/>
          <w:iCs/>
          <w:color w:val="000000"/>
          <w:sz w:val="28"/>
          <w:szCs w:val="28"/>
          <w:lang w:eastAsia="ru-RU"/>
        </w:rPr>
        <w:t xml:space="preserve"> новое не от меня;</w:t>
      </w:r>
    </w:p>
    <w:p w:rsidR="00102654" w:rsidRPr="00102654" w:rsidRDefault="00102654" w:rsidP="00102654">
      <w:pPr>
        <w:shd w:val="clear" w:color="auto" w:fill="FFFFFF"/>
        <w:spacing w:after="0" w:line="240" w:lineRule="auto"/>
        <w:jc w:val="right"/>
        <w:rPr>
          <w:rFonts w:ascii="Calibri" w:eastAsia="Times New Roman" w:hAnsi="Calibri" w:cs="Arial"/>
          <w:color w:val="000000"/>
          <w:lang w:eastAsia="ru-RU"/>
        </w:rPr>
      </w:pPr>
      <w:r w:rsidRPr="00102654">
        <w:rPr>
          <w:rFonts w:ascii="Times New Roman" w:eastAsia="Times New Roman" w:hAnsi="Times New Roman" w:cs="Times New Roman"/>
          <w:b/>
          <w:bCs/>
          <w:i/>
          <w:iCs/>
          <w:color w:val="000000"/>
          <w:sz w:val="28"/>
          <w:szCs w:val="28"/>
          <w:lang w:eastAsia="ru-RU"/>
        </w:rPr>
        <w:t>             они будут открывать это новое сами.</w:t>
      </w:r>
    </w:p>
    <w:p w:rsidR="00102654" w:rsidRPr="00102654" w:rsidRDefault="00102654" w:rsidP="00102654">
      <w:pPr>
        <w:shd w:val="clear" w:color="auto" w:fill="FFFFFF"/>
        <w:spacing w:after="0" w:line="240" w:lineRule="auto"/>
        <w:jc w:val="right"/>
        <w:rPr>
          <w:rFonts w:ascii="Calibri" w:eastAsia="Times New Roman" w:hAnsi="Calibri" w:cs="Arial"/>
          <w:color w:val="000000"/>
          <w:lang w:eastAsia="ru-RU"/>
        </w:rPr>
      </w:pPr>
      <w:r w:rsidRPr="00102654">
        <w:rPr>
          <w:rFonts w:ascii="Times New Roman" w:eastAsia="Times New Roman" w:hAnsi="Times New Roman" w:cs="Times New Roman"/>
          <w:b/>
          <w:bCs/>
          <w:i/>
          <w:iCs/>
          <w:color w:val="000000"/>
          <w:sz w:val="28"/>
          <w:szCs w:val="28"/>
          <w:lang w:eastAsia="ru-RU"/>
        </w:rPr>
        <w:t>           Моя главная задача – помочь им раскрыться,</w:t>
      </w:r>
    </w:p>
    <w:p w:rsidR="00102654" w:rsidRPr="00102654" w:rsidRDefault="00102654" w:rsidP="00102654">
      <w:pPr>
        <w:shd w:val="clear" w:color="auto" w:fill="FFFFFF"/>
        <w:spacing w:after="0" w:line="240" w:lineRule="auto"/>
        <w:jc w:val="right"/>
        <w:rPr>
          <w:rFonts w:ascii="Calibri" w:eastAsia="Times New Roman" w:hAnsi="Calibri" w:cs="Arial"/>
          <w:color w:val="000000"/>
          <w:lang w:eastAsia="ru-RU"/>
        </w:rPr>
      </w:pPr>
      <w:r w:rsidRPr="00102654">
        <w:rPr>
          <w:rFonts w:ascii="Times New Roman" w:eastAsia="Times New Roman" w:hAnsi="Times New Roman" w:cs="Times New Roman"/>
          <w:b/>
          <w:bCs/>
          <w:i/>
          <w:iCs/>
          <w:color w:val="000000"/>
          <w:sz w:val="28"/>
          <w:szCs w:val="28"/>
          <w:lang w:eastAsia="ru-RU"/>
        </w:rPr>
        <w:t>          развить собственные идеи»</w:t>
      </w:r>
    </w:p>
    <w:p w:rsidR="00102654" w:rsidRPr="00102654" w:rsidRDefault="00102654" w:rsidP="00102654">
      <w:pPr>
        <w:shd w:val="clear" w:color="auto" w:fill="FFFFFF"/>
        <w:spacing w:after="0" w:line="240" w:lineRule="auto"/>
        <w:jc w:val="right"/>
        <w:rPr>
          <w:rFonts w:ascii="Calibri" w:eastAsia="Times New Roman" w:hAnsi="Calibri" w:cs="Arial"/>
          <w:color w:val="000000"/>
          <w:lang w:eastAsia="ru-RU"/>
        </w:rPr>
      </w:pPr>
      <w:r w:rsidRPr="00102654">
        <w:rPr>
          <w:rFonts w:ascii="Times New Roman" w:eastAsia="Times New Roman" w:hAnsi="Times New Roman" w:cs="Times New Roman"/>
          <w:b/>
          <w:bCs/>
          <w:i/>
          <w:iCs/>
          <w:color w:val="000000"/>
          <w:sz w:val="28"/>
          <w:szCs w:val="28"/>
          <w:lang w:eastAsia="ru-RU"/>
        </w:rPr>
        <w:t>                                                       И.Г. Песталоцци</w:t>
      </w:r>
      <w:r w:rsidRPr="00102654">
        <w:rPr>
          <w:rFonts w:ascii="Times New Roman" w:eastAsia="Times New Roman" w:hAnsi="Times New Roman" w:cs="Times New Roman"/>
          <w:color w:val="000000"/>
          <w:sz w:val="28"/>
          <w:szCs w:val="28"/>
          <w:lang w:eastAsia="ru-RU"/>
        </w:rPr>
        <w:t>.</w:t>
      </w:r>
    </w:p>
    <w:p w:rsidR="00102654" w:rsidRPr="00102654" w:rsidRDefault="00102654" w:rsidP="00102654">
      <w:pPr>
        <w:shd w:val="clear" w:color="auto" w:fill="FFFFFF"/>
        <w:spacing w:after="0" w:line="240" w:lineRule="auto"/>
        <w:ind w:firstLine="708"/>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Федеральный государственный образовательный стандарт начального общего образования предъявляет особые требования не к качеству образовательного процесса, а к условиям формирования этих знаний. Наша цель как педагогов научить детей учиться, т.е. сформировать способности самостоятельно мыслить, добывать и применять знания, приобретать навыки эффективного общения и работы с информацией.</w:t>
      </w:r>
    </w:p>
    <w:p w:rsidR="00102654" w:rsidRPr="00102654" w:rsidRDefault="00102654" w:rsidP="00102654">
      <w:pPr>
        <w:shd w:val="clear" w:color="auto" w:fill="FFFFFF"/>
        <w:spacing w:after="0" w:line="240" w:lineRule="auto"/>
        <w:ind w:firstLine="708"/>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В рамках </w:t>
      </w:r>
      <w:r>
        <w:rPr>
          <w:rFonts w:ascii="Times New Roman" w:eastAsia="Times New Roman" w:hAnsi="Times New Roman" w:cs="Times New Roman"/>
          <w:color w:val="000000"/>
          <w:sz w:val="28"/>
          <w:szCs w:val="28"/>
          <w:lang w:eastAsia="ru-RU"/>
        </w:rPr>
        <w:t>о</w:t>
      </w:r>
      <w:r w:rsidRPr="00102654">
        <w:rPr>
          <w:rFonts w:ascii="Times New Roman" w:eastAsia="Times New Roman" w:hAnsi="Times New Roman" w:cs="Times New Roman"/>
          <w:color w:val="000000"/>
          <w:sz w:val="28"/>
          <w:szCs w:val="28"/>
          <w:lang w:eastAsia="ru-RU"/>
        </w:rPr>
        <w:t>бразовательной системы предлагается работа в малых группах, парах и другие формы групповой работы. Это связано с её важностью в качестве основы для формирования </w:t>
      </w:r>
      <w:proofErr w:type="gramStart"/>
      <w:r w:rsidRPr="00102654">
        <w:rPr>
          <w:rFonts w:ascii="Times New Roman" w:eastAsia="Times New Roman" w:hAnsi="Times New Roman" w:cs="Times New Roman"/>
          <w:i/>
          <w:iCs/>
          <w:color w:val="000000"/>
          <w:sz w:val="28"/>
          <w:szCs w:val="28"/>
          <w:lang w:eastAsia="ru-RU"/>
        </w:rPr>
        <w:t>коммуникативных</w:t>
      </w:r>
      <w:r w:rsidRPr="00102654">
        <w:rPr>
          <w:rFonts w:ascii="Times New Roman" w:eastAsia="Times New Roman" w:hAnsi="Times New Roman" w:cs="Times New Roman"/>
          <w:color w:val="000000"/>
          <w:sz w:val="28"/>
          <w:szCs w:val="28"/>
          <w:lang w:eastAsia="ru-RU"/>
        </w:rPr>
        <w:t>  универсальных</w:t>
      </w:r>
      <w:proofErr w:type="gramEnd"/>
      <w:r w:rsidRPr="00102654">
        <w:rPr>
          <w:rFonts w:ascii="Times New Roman" w:eastAsia="Times New Roman" w:hAnsi="Times New Roman" w:cs="Times New Roman"/>
          <w:color w:val="000000"/>
          <w:sz w:val="28"/>
          <w:szCs w:val="28"/>
          <w:lang w:eastAsia="ru-RU"/>
        </w:rPr>
        <w:t xml:space="preserve"> учебных действий и прежде всего -  умения донести свою позицию до других, понять другие позиции, договариваться с людьми и уважительно относиться к позиции другого.</w:t>
      </w:r>
    </w:p>
    <w:p w:rsidR="00102654" w:rsidRPr="00102654" w:rsidRDefault="00102654" w:rsidP="00102654">
      <w:pPr>
        <w:shd w:val="clear" w:color="auto" w:fill="FFFFFF"/>
        <w:spacing w:after="0" w:line="240" w:lineRule="auto"/>
        <w:ind w:firstLine="708"/>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Эффективность использования групповых форм работы неоднократно доказывалась на практике. Этой теме посвящена исследовательская разработка С. </w:t>
      </w:r>
      <w:proofErr w:type="spellStart"/>
      <w:proofErr w:type="gramStart"/>
      <w:r w:rsidRPr="00102654">
        <w:rPr>
          <w:rFonts w:ascii="Times New Roman" w:eastAsia="Times New Roman" w:hAnsi="Times New Roman" w:cs="Times New Roman"/>
          <w:color w:val="000000"/>
          <w:sz w:val="28"/>
          <w:szCs w:val="28"/>
          <w:lang w:eastAsia="ru-RU"/>
        </w:rPr>
        <w:t>Танцорова</w:t>
      </w:r>
      <w:proofErr w:type="spellEnd"/>
      <w:r w:rsidRPr="00102654">
        <w:rPr>
          <w:rFonts w:ascii="Times New Roman" w:eastAsia="Times New Roman" w:hAnsi="Times New Roman" w:cs="Times New Roman"/>
          <w:color w:val="000000"/>
          <w:sz w:val="28"/>
          <w:szCs w:val="28"/>
          <w:lang w:eastAsia="ru-RU"/>
        </w:rPr>
        <w:t xml:space="preserve">  '</w:t>
      </w:r>
      <w:proofErr w:type="gramEnd"/>
      <w:r w:rsidRPr="00102654">
        <w:rPr>
          <w:rFonts w:ascii="Times New Roman" w:eastAsia="Times New Roman" w:hAnsi="Times New Roman" w:cs="Times New Roman"/>
          <w:color w:val="000000"/>
          <w:sz w:val="28"/>
          <w:szCs w:val="28"/>
          <w:lang w:eastAsia="ru-RU"/>
        </w:rPr>
        <w:t>'Групповая работа в развивающем обучении''. Большую роль групп</w:t>
      </w:r>
      <w:r>
        <w:rPr>
          <w:rFonts w:ascii="Times New Roman" w:eastAsia="Times New Roman" w:hAnsi="Times New Roman" w:cs="Times New Roman"/>
          <w:color w:val="000000"/>
          <w:sz w:val="28"/>
          <w:szCs w:val="28"/>
          <w:lang w:eastAsia="ru-RU"/>
        </w:rPr>
        <w:t>овым формам обучения отводит А.Б</w:t>
      </w:r>
      <w:r w:rsidRPr="0010265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proofErr w:type="gramStart"/>
      <w:r w:rsidRPr="00102654">
        <w:rPr>
          <w:rFonts w:ascii="Times New Roman" w:eastAsia="Times New Roman" w:hAnsi="Times New Roman" w:cs="Times New Roman"/>
          <w:color w:val="000000"/>
          <w:sz w:val="28"/>
          <w:szCs w:val="28"/>
          <w:lang w:eastAsia="ru-RU"/>
        </w:rPr>
        <w:t>Воронцов  '</w:t>
      </w:r>
      <w:proofErr w:type="gramEnd"/>
      <w:r w:rsidRPr="00102654">
        <w:rPr>
          <w:rFonts w:ascii="Times New Roman" w:eastAsia="Times New Roman" w:hAnsi="Times New Roman" w:cs="Times New Roman"/>
          <w:color w:val="000000"/>
          <w:sz w:val="28"/>
          <w:szCs w:val="28"/>
          <w:lang w:eastAsia="ru-RU"/>
        </w:rPr>
        <w:t>'Практика развивающего обучени</w:t>
      </w:r>
      <w:r>
        <w:rPr>
          <w:rFonts w:ascii="Times New Roman" w:eastAsia="Times New Roman" w:hAnsi="Times New Roman" w:cs="Times New Roman"/>
          <w:color w:val="000000"/>
          <w:sz w:val="28"/>
          <w:szCs w:val="28"/>
          <w:lang w:eastAsia="ru-RU"/>
        </w:rPr>
        <w:t xml:space="preserve">я по системе Д.Б. </w:t>
      </w:r>
      <w:proofErr w:type="spellStart"/>
      <w:r>
        <w:rPr>
          <w:rFonts w:ascii="Times New Roman" w:eastAsia="Times New Roman" w:hAnsi="Times New Roman" w:cs="Times New Roman"/>
          <w:color w:val="000000"/>
          <w:sz w:val="28"/>
          <w:szCs w:val="28"/>
          <w:lang w:eastAsia="ru-RU"/>
        </w:rPr>
        <w:t>Эльконина</w:t>
      </w:r>
      <w:proofErr w:type="spellEnd"/>
      <w:r>
        <w:rPr>
          <w:rFonts w:ascii="Times New Roman" w:eastAsia="Times New Roman" w:hAnsi="Times New Roman" w:cs="Times New Roman"/>
          <w:color w:val="000000"/>
          <w:sz w:val="28"/>
          <w:szCs w:val="28"/>
          <w:lang w:eastAsia="ru-RU"/>
        </w:rPr>
        <w:t xml:space="preserve"> – В</w:t>
      </w:r>
      <w:r w:rsidRPr="00102654">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Pr="00102654">
        <w:rPr>
          <w:rFonts w:ascii="Times New Roman" w:eastAsia="Times New Roman" w:hAnsi="Times New Roman" w:cs="Times New Roman"/>
          <w:color w:val="000000"/>
          <w:sz w:val="28"/>
          <w:szCs w:val="28"/>
          <w:lang w:eastAsia="ru-RU"/>
        </w:rPr>
        <w:t xml:space="preserve">В. Давыдова''. </w:t>
      </w:r>
      <w:r>
        <w:rPr>
          <w:rFonts w:ascii="Times New Roman" w:eastAsia="Times New Roman" w:hAnsi="Times New Roman" w:cs="Times New Roman"/>
          <w:color w:val="000000"/>
          <w:sz w:val="28"/>
          <w:szCs w:val="28"/>
          <w:lang w:eastAsia="ru-RU"/>
        </w:rPr>
        <w:t>М</w:t>
      </w:r>
      <w:r w:rsidRPr="00102654">
        <w:rPr>
          <w:rFonts w:ascii="Times New Roman" w:eastAsia="Times New Roman" w:hAnsi="Times New Roman" w:cs="Times New Roman"/>
          <w:color w:val="000000"/>
          <w:sz w:val="28"/>
          <w:szCs w:val="28"/>
          <w:lang w:eastAsia="ru-RU"/>
        </w:rPr>
        <w:t>ногие педагоги, используя в работе групповые формы обучения, вносят свои коррективы. Однако все, кто использует данную форму организации учебной деятельности, отмечают ее высокую эффективность.</w:t>
      </w:r>
    </w:p>
    <w:p w:rsidR="00102654" w:rsidRPr="00102654" w:rsidRDefault="00102654" w:rsidP="00102654">
      <w:pPr>
        <w:shd w:val="clear" w:color="auto" w:fill="FFFFFF"/>
        <w:spacing w:after="0" w:line="240" w:lineRule="auto"/>
        <w:ind w:firstLine="708"/>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Психологи определили, что «инкубатором» самостоятельного мышления, познавательной активности ребенка </w:t>
      </w:r>
      <w:proofErr w:type="gramStart"/>
      <w:r w:rsidRPr="00102654">
        <w:rPr>
          <w:rFonts w:ascii="Times New Roman" w:eastAsia="Times New Roman" w:hAnsi="Times New Roman" w:cs="Times New Roman"/>
          <w:color w:val="000000"/>
          <w:sz w:val="28"/>
          <w:szCs w:val="28"/>
          <w:lang w:eastAsia="ru-RU"/>
        </w:rPr>
        <w:t>является  не</w:t>
      </w:r>
      <w:proofErr w:type="gramEnd"/>
      <w:r w:rsidRPr="00102654">
        <w:rPr>
          <w:rFonts w:ascii="Times New Roman" w:eastAsia="Times New Roman" w:hAnsi="Times New Roman" w:cs="Times New Roman"/>
          <w:color w:val="000000"/>
          <w:sz w:val="28"/>
          <w:szCs w:val="28"/>
          <w:lang w:eastAsia="ru-RU"/>
        </w:rPr>
        <w:t xml:space="preserve"> индивидуальная работа, а сотрудничество в группах совместно работающих детей. Основная цель групповой работы – развитие мышления учащихся. Важно научить школьников учиться вместе. Чтобы новые знания открывали совместными усилиями, обдумывали, решали </w:t>
      </w:r>
      <w:proofErr w:type="gramStart"/>
      <w:r w:rsidRPr="00102654">
        <w:rPr>
          <w:rFonts w:ascii="Times New Roman" w:eastAsia="Times New Roman" w:hAnsi="Times New Roman" w:cs="Times New Roman"/>
          <w:color w:val="000000"/>
          <w:sz w:val="28"/>
          <w:szCs w:val="28"/>
          <w:lang w:eastAsia="ru-RU"/>
        </w:rPr>
        <w:t>проблемы  сообща</w:t>
      </w:r>
      <w:proofErr w:type="gramEnd"/>
      <w:r w:rsidRPr="00102654">
        <w:rPr>
          <w:rFonts w:ascii="Times New Roman" w:eastAsia="Times New Roman" w:hAnsi="Times New Roman" w:cs="Times New Roman"/>
          <w:color w:val="000000"/>
          <w:sz w:val="28"/>
          <w:szCs w:val="28"/>
          <w:lang w:eastAsia="ru-RU"/>
        </w:rPr>
        <w:t>. Важно, чтобы в команде каждый ее член усвоил учебную информацию, чтобы вся группа была заинтересована в этом.</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Работая над этой темой, я пришла к выводу, что групповая работа имеет ряд преимуществ:</w:t>
      </w:r>
    </w:p>
    <w:p w:rsidR="00102654" w:rsidRPr="00102654" w:rsidRDefault="00102654" w:rsidP="00102654">
      <w:pPr>
        <w:numPr>
          <w:ilvl w:val="0"/>
          <w:numId w:val="1"/>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Объем усваиваемого материала возрастает.</w:t>
      </w:r>
    </w:p>
    <w:p w:rsidR="00102654" w:rsidRPr="00102654" w:rsidRDefault="00102654" w:rsidP="00102654">
      <w:pPr>
        <w:numPr>
          <w:ilvl w:val="0"/>
          <w:numId w:val="1"/>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Возрастает творческая и познавательная самостоятельность.</w:t>
      </w:r>
    </w:p>
    <w:p w:rsidR="00102654" w:rsidRPr="00102654" w:rsidRDefault="00102654" w:rsidP="00102654">
      <w:pPr>
        <w:numPr>
          <w:ilvl w:val="0"/>
          <w:numId w:val="1"/>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Характер взаимоотношений между детьми меняется.</w:t>
      </w:r>
    </w:p>
    <w:p w:rsidR="00102654" w:rsidRPr="00102654" w:rsidRDefault="00102654" w:rsidP="00102654">
      <w:pPr>
        <w:numPr>
          <w:ilvl w:val="0"/>
          <w:numId w:val="1"/>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Больше возможностей осуществлять индивидуальный подход к обучающимся.</w:t>
      </w:r>
    </w:p>
    <w:p w:rsidR="00102654" w:rsidRPr="00102654" w:rsidRDefault="00102654" w:rsidP="00102654">
      <w:pPr>
        <w:numPr>
          <w:ilvl w:val="0"/>
          <w:numId w:val="1"/>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lastRenderedPageBreak/>
        <w:t> Ребята получают удовольствие от работы.</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процессе подготовки детей к групповой работе я использую:</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постановку познавательной задачи (проблемной ситуации);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провожу инструктаж о последовательности работы;</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раздаю дидактический материал по группам.</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На втором этапе, т.е. в процессе групповой работы учащиеся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знакомятся с материалом, планируют работу в группе;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-распределяют задания внутри группы;</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выполняют индивидуальные задания;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-обсуждают индивидуальные результаты работы в группе;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-обсуждают общее задание группы (замечания, дополнения, уточнения, обобщения);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-подводят итоги группового задания.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конце работы </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-сообщают о результатах работы в группах;</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-анализируют выполнение задач, проводят рефлексию;</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делают общий вывод о групповой работе.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Получают комментированную оценку работы группы от учителя.</w:t>
      </w:r>
    </w:p>
    <w:p w:rsidR="00102654" w:rsidRPr="00102654" w:rsidRDefault="00102654" w:rsidP="00102654">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Применять групповую работу </w:t>
      </w:r>
      <w:r>
        <w:rPr>
          <w:rFonts w:ascii="Times New Roman" w:eastAsia="Times New Roman" w:hAnsi="Times New Roman" w:cs="Times New Roman"/>
          <w:color w:val="000000"/>
          <w:sz w:val="28"/>
          <w:szCs w:val="28"/>
          <w:lang w:eastAsia="ru-RU"/>
        </w:rPr>
        <w:t>можно начинать</w:t>
      </w:r>
      <w:r w:rsidRPr="00102654">
        <w:rPr>
          <w:rFonts w:ascii="Times New Roman" w:eastAsia="Times New Roman" w:hAnsi="Times New Roman" w:cs="Times New Roman"/>
          <w:color w:val="000000"/>
          <w:sz w:val="28"/>
          <w:szCs w:val="28"/>
          <w:lang w:eastAsia="ru-RU"/>
        </w:rPr>
        <w:t xml:space="preserve"> со 2 класса, парную </w:t>
      </w:r>
      <w:proofErr w:type="gramStart"/>
      <w:r w:rsidRPr="00102654">
        <w:rPr>
          <w:rFonts w:ascii="Times New Roman" w:eastAsia="Times New Roman" w:hAnsi="Times New Roman" w:cs="Times New Roman"/>
          <w:color w:val="000000"/>
          <w:sz w:val="28"/>
          <w:szCs w:val="28"/>
          <w:lang w:eastAsia="ru-RU"/>
        </w:rPr>
        <w:t>уже  в</w:t>
      </w:r>
      <w:proofErr w:type="gramEnd"/>
      <w:r w:rsidRPr="00102654">
        <w:rPr>
          <w:rFonts w:ascii="Times New Roman" w:eastAsia="Times New Roman" w:hAnsi="Times New Roman" w:cs="Times New Roman"/>
          <w:color w:val="000000"/>
          <w:sz w:val="28"/>
          <w:szCs w:val="28"/>
          <w:lang w:eastAsia="ru-RU"/>
        </w:rPr>
        <w:t xml:space="preserve"> 1 классе. Первый </w:t>
      </w:r>
      <w:proofErr w:type="gramStart"/>
      <w:r w:rsidRPr="00102654">
        <w:rPr>
          <w:rFonts w:ascii="Times New Roman" w:eastAsia="Times New Roman" w:hAnsi="Times New Roman" w:cs="Times New Roman"/>
          <w:color w:val="000000"/>
          <w:sz w:val="28"/>
          <w:szCs w:val="28"/>
          <w:lang w:eastAsia="ru-RU"/>
        </w:rPr>
        <w:t>этап  сплочение</w:t>
      </w:r>
      <w:proofErr w:type="gramEnd"/>
      <w:r w:rsidRPr="00102654">
        <w:rPr>
          <w:rFonts w:ascii="Times New Roman" w:eastAsia="Times New Roman" w:hAnsi="Times New Roman" w:cs="Times New Roman"/>
          <w:color w:val="000000"/>
          <w:sz w:val="28"/>
          <w:szCs w:val="28"/>
          <w:lang w:eastAsia="ru-RU"/>
        </w:rPr>
        <w:t xml:space="preserve"> группы. Для начала изучила индивидуальные особенности обучаю</w:t>
      </w:r>
      <w:r>
        <w:rPr>
          <w:rFonts w:ascii="Times New Roman" w:eastAsia="Times New Roman" w:hAnsi="Times New Roman" w:cs="Times New Roman"/>
          <w:color w:val="000000"/>
          <w:sz w:val="28"/>
          <w:szCs w:val="28"/>
          <w:lang w:eastAsia="ru-RU"/>
        </w:rPr>
        <w:t>щихся: темперамент и самооценку.</w:t>
      </w:r>
      <w:r w:rsidRPr="00102654">
        <w:rPr>
          <w:rFonts w:ascii="Times New Roman" w:eastAsia="Times New Roman" w:hAnsi="Times New Roman" w:cs="Times New Roman"/>
          <w:color w:val="000000"/>
          <w:sz w:val="28"/>
          <w:szCs w:val="28"/>
          <w:lang w:eastAsia="ru-RU"/>
        </w:rPr>
        <w:t xml:space="preserve"> </w:t>
      </w:r>
    </w:p>
    <w:p w:rsidR="00102654" w:rsidRDefault="00102654" w:rsidP="00102654">
      <w:pPr>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102654">
        <w:rPr>
          <w:rFonts w:ascii="Times New Roman" w:eastAsia="Times New Roman" w:hAnsi="Times New Roman" w:cs="Times New Roman"/>
          <w:color w:val="000000"/>
          <w:sz w:val="28"/>
          <w:szCs w:val="28"/>
          <w:lang w:eastAsia="ru-RU"/>
        </w:rPr>
        <w:t xml:space="preserve">Анализ этих анкет позволило мне сформировать группы по их особенностям, чтобы в одной группе не оказались дети с одним и тем же темпераментом или с высокой (низкой) самооценкой. </w:t>
      </w:r>
    </w:p>
    <w:p w:rsidR="00102654" w:rsidRPr="00102654" w:rsidRDefault="00102654" w:rsidP="00102654">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Использовала игры и элементы психологического тренинга.</w:t>
      </w:r>
    </w:p>
    <w:p w:rsidR="00102654" w:rsidRPr="00102654" w:rsidRDefault="00102654" w:rsidP="00102654">
      <w:pPr>
        <w:shd w:val="clear" w:color="auto" w:fill="FFFFFF"/>
        <w:spacing w:after="0" w:line="240" w:lineRule="auto"/>
        <w:jc w:val="both"/>
        <w:rPr>
          <w:rFonts w:ascii="Calibri" w:eastAsia="Times New Roman" w:hAnsi="Calibri" w:cs="Arial"/>
          <w:i/>
          <w:color w:val="000000"/>
          <w:lang w:eastAsia="ru-RU"/>
        </w:rPr>
      </w:pPr>
      <w:r w:rsidRPr="00102654">
        <w:rPr>
          <w:rFonts w:ascii="Times New Roman" w:eastAsia="Times New Roman" w:hAnsi="Times New Roman" w:cs="Times New Roman"/>
          <w:i/>
          <w:color w:val="000000"/>
          <w:sz w:val="28"/>
          <w:szCs w:val="28"/>
          <w:lang w:eastAsia="ru-RU"/>
        </w:rPr>
        <w:t>Упражнение «Мы с тобой похожи тем, что…».</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Цель: узнать друг друга, чем они похожи, </w:t>
      </w:r>
      <w:proofErr w:type="gramStart"/>
      <w:r w:rsidRPr="00102654">
        <w:rPr>
          <w:rFonts w:ascii="Times New Roman" w:eastAsia="Times New Roman" w:hAnsi="Times New Roman" w:cs="Times New Roman"/>
          <w:color w:val="000000"/>
          <w:sz w:val="28"/>
          <w:szCs w:val="28"/>
          <w:lang w:eastAsia="ru-RU"/>
        </w:rPr>
        <w:t>для того, что бы</w:t>
      </w:r>
      <w:proofErr w:type="gramEnd"/>
      <w:r w:rsidRPr="00102654">
        <w:rPr>
          <w:rFonts w:ascii="Times New Roman" w:eastAsia="Times New Roman" w:hAnsi="Times New Roman" w:cs="Times New Roman"/>
          <w:color w:val="000000"/>
          <w:sz w:val="28"/>
          <w:szCs w:val="28"/>
          <w:lang w:eastAsia="ru-RU"/>
        </w:rPr>
        <w:t xml:space="preserve"> уже найти приятелей по интересам.</w:t>
      </w:r>
    </w:p>
    <w:p w:rsidR="00102654" w:rsidRPr="00102654" w:rsidRDefault="00102654" w:rsidP="00102654">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Участники выстраиваются в два круга (внешний и внутренний) лицом друг к другу. Количество детей в кругах одинаковое. Участник, который стоит во внешнем круге говорит своему </w:t>
      </w:r>
      <w:proofErr w:type="gramStart"/>
      <w:r w:rsidRPr="00102654">
        <w:rPr>
          <w:rFonts w:ascii="Times New Roman" w:eastAsia="Times New Roman" w:hAnsi="Times New Roman" w:cs="Times New Roman"/>
          <w:color w:val="000000"/>
          <w:sz w:val="28"/>
          <w:szCs w:val="28"/>
          <w:lang w:eastAsia="ru-RU"/>
        </w:rPr>
        <w:t>партнеру  из</w:t>
      </w:r>
      <w:proofErr w:type="gramEnd"/>
      <w:r w:rsidRPr="00102654">
        <w:rPr>
          <w:rFonts w:ascii="Times New Roman" w:eastAsia="Times New Roman" w:hAnsi="Times New Roman" w:cs="Times New Roman"/>
          <w:color w:val="000000"/>
          <w:sz w:val="28"/>
          <w:szCs w:val="28"/>
          <w:lang w:eastAsia="ru-RU"/>
        </w:rPr>
        <w:t xml:space="preserve"> внутреннего круга фразу, которая начинается со слов: Мы с тобой похожи тем, что…» (например, что мы живем на одной улице). Участник внутреннего круга отвечает: «Мы с тобой отличаемся тем, что…» (например, что у нас разный рост). Затем по команде учителя участники внешнего круга передвигаются по часовой стрелке, меняясь партнерами. Так продолжается пока все участники внешнего круга не повстречаются с участниками внутреннего круга. После завершения упражнения каждый участник рассказал, что он нового узнал о своих партнерах.</w:t>
      </w:r>
    </w:p>
    <w:p w:rsidR="00102654" w:rsidRPr="00102654" w:rsidRDefault="00102654" w:rsidP="00102654">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На первом этапе образования групп проводилась «Коллективная сказка». Учащиеся получили задание придумать сказку. Каждый участник должен добавить слово или новое предложение. Оценивается коллективный замысел. Эта игра дала мне возможность получить хорошую информацию о детских конфликтах и ожиданиях.</w:t>
      </w:r>
    </w:p>
    <w:p w:rsidR="00102654" w:rsidRPr="00102654" w:rsidRDefault="00102654" w:rsidP="00102654">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Для получения обратной связи я использовала игру «Модифицированное зеркало». Водящий изображал кого-то из членов группы, а группа угадывала, кого изображает водящий.</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lastRenderedPageBreak/>
        <w:t xml:space="preserve">Все эти мероприятия помогли мне сплотить коллектив и лучше узнать каждого ребенка. Дети стали чувствовать себя </w:t>
      </w:r>
      <w:r>
        <w:rPr>
          <w:rFonts w:ascii="Times New Roman" w:eastAsia="Times New Roman" w:hAnsi="Times New Roman" w:cs="Times New Roman"/>
          <w:color w:val="000000"/>
          <w:sz w:val="28"/>
          <w:szCs w:val="28"/>
          <w:lang w:eastAsia="ru-RU"/>
        </w:rPr>
        <w:t xml:space="preserve">более </w:t>
      </w:r>
      <w:r w:rsidRPr="00102654">
        <w:rPr>
          <w:rFonts w:ascii="Times New Roman" w:eastAsia="Times New Roman" w:hAnsi="Times New Roman" w:cs="Times New Roman"/>
          <w:color w:val="000000"/>
          <w:sz w:val="28"/>
          <w:szCs w:val="28"/>
          <w:lang w:eastAsia="ru-RU"/>
        </w:rPr>
        <w:t>комфортн</w:t>
      </w:r>
      <w:r>
        <w:rPr>
          <w:rFonts w:ascii="Times New Roman" w:eastAsia="Times New Roman" w:hAnsi="Times New Roman" w:cs="Times New Roman"/>
          <w:color w:val="000000"/>
          <w:sz w:val="28"/>
          <w:szCs w:val="28"/>
          <w:lang w:eastAsia="ru-RU"/>
        </w:rPr>
        <w:t>о</w:t>
      </w:r>
      <w:r w:rsidRPr="00102654">
        <w:rPr>
          <w:rFonts w:ascii="Times New Roman" w:eastAsia="Times New Roman" w:hAnsi="Times New Roman" w:cs="Times New Roman"/>
          <w:color w:val="000000"/>
          <w:sz w:val="28"/>
          <w:szCs w:val="28"/>
          <w:lang w:eastAsia="ru-RU"/>
        </w:rPr>
        <w:t>. Поняли, что каждый из них индивидуален, но вместе они сильнее. А в группе каждому найдется свое интересное дело по темпераменту, по способностям, по увлечениям.</w:t>
      </w:r>
    </w:p>
    <w:p w:rsidR="00102654" w:rsidRPr="00102654" w:rsidRDefault="00102654" w:rsidP="00102654">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На втором этапе проводилась работа в парах. Вначале это были простые задания – научиться тренироваться в парах (выполнение </w:t>
      </w:r>
      <w:proofErr w:type="gramStart"/>
      <w:r w:rsidRPr="00102654">
        <w:rPr>
          <w:rFonts w:ascii="Times New Roman" w:eastAsia="Times New Roman" w:hAnsi="Times New Roman" w:cs="Times New Roman"/>
          <w:color w:val="000000"/>
          <w:sz w:val="28"/>
          <w:szCs w:val="28"/>
          <w:lang w:eastAsia="ru-RU"/>
        </w:rPr>
        <w:t>заданий  с</w:t>
      </w:r>
      <w:proofErr w:type="gramEnd"/>
      <w:r w:rsidRPr="00102654">
        <w:rPr>
          <w:rFonts w:ascii="Times New Roman" w:eastAsia="Times New Roman" w:hAnsi="Times New Roman" w:cs="Times New Roman"/>
          <w:color w:val="000000"/>
          <w:sz w:val="28"/>
          <w:szCs w:val="28"/>
          <w:lang w:eastAsia="ru-RU"/>
        </w:rPr>
        <w:t xml:space="preserve"> взаимопроверкой, проверяли друг у друга таблицу сложения, умножения и т.д.). Затем осуществляло</w:t>
      </w:r>
      <w:r w:rsidR="00D07B2C">
        <w:rPr>
          <w:rFonts w:ascii="Times New Roman" w:eastAsia="Times New Roman" w:hAnsi="Times New Roman" w:cs="Times New Roman"/>
          <w:color w:val="000000"/>
          <w:sz w:val="28"/>
          <w:szCs w:val="28"/>
          <w:lang w:eastAsia="ru-RU"/>
        </w:rPr>
        <w:t xml:space="preserve">сь </w:t>
      </w:r>
      <w:proofErr w:type="gramStart"/>
      <w:r w:rsidR="00D07B2C">
        <w:rPr>
          <w:rFonts w:ascii="Times New Roman" w:eastAsia="Times New Roman" w:hAnsi="Times New Roman" w:cs="Times New Roman"/>
          <w:color w:val="000000"/>
          <w:sz w:val="28"/>
          <w:szCs w:val="28"/>
          <w:lang w:eastAsia="ru-RU"/>
        </w:rPr>
        <w:t>обсуждение  в</w:t>
      </w:r>
      <w:proofErr w:type="gramEnd"/>
      <w:r w:rsidR="00D07B2C">
        <w:rPr>
          <w:rFonts w:ascii="Times New Roman" w:eastAsia="Times New Roman" w:hAnsi="Times New Roman" w:cs="Times New Roman"/>
          <w:color w:val="000000"/>
          <w:sz w:val="28"/>
          <w:szCs w:val="28"/>
          <w:lang w:eastAsia="ru-RU"/>
        </w:rPr>
        <w:t xml:space="preserve"> парах. Важно, </w:t>
      </w:r>
      <w:r w:rsidRPr="00102654">
        <w:rPr>
          <w:rFonts w:ascii="Times New Roman" w:eastAsia="Times New Roman" w:hAnsi="Times New Roman" w:cs="Times New Roman"/>
          <w:color w:val="000000"/>
          <w:sz w:val="28"/>
          <w:szCs w:val="28"/>
          <w:lang w:eastAsia="ru-RU"/>
        </w:rPr>
        <w:t>чтобы ученик говорил по теме, умел ставить и отвечать на вопросы.</w:t>
      </w:r>
    </w:p>
    <w:p w:rsidR="00102654" w:rsidRPr="00102654" w:rsidRDefault="00102654" w:rsidP="00D07B2C">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Третий этап – это групповая р</w:t>
      </w:r>
      <w:r w:rsidR="00D07B2C">
        <w:rPr>
          <w:rFonts w:ascii="Times New Roman" w:eastAsia="Times New Roman" w:hAnsi="Times New Roman" w:cs="Times New Roman"/>
          <w:color w:val="000000"/>
          <w:sz w:val="28"/>
          <w:szCs w:val="28"/>
          <w:lang w:eastAsia="ru-RU"/>
        </w:rPr>
        <w:t>абота. Прежде чем перейти к ней</w:t>
      </w:r>
      <w:r w:rsidRPr="00102654">
        <w:rPr>
          <w:rFonts w:ascii="Times New Roman" w:eastAsia="Times New Roman" w:hAnsi="Times New Roman" w:cs="Times New Roman"/>
          <w:color w:val="000000"/>
          <w:sz w:val="28"/>
          <w:szCs w:val="28"/>
          <w:lang w:eastAsia="ru-RU"/>
        </w:rPr>
        <w:t>, мы с ребятами установили правила работы в группе:</w:t>
      </w:r>
    </w:p>
    <w:p w:rsidR="00102654" w:rsidRPr="00102654" w:rsidRDefault="00102654" w:rsidP="00102654">
      <w:pPr>
        <w:numPr>
          <w:ilvl w:val="0"/>
          <w:numId w:val="4"/>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Смотреть на собеседника при разговоре.</w:t>
      </w:r>
    </w:p>
    <w:p w:rsidR="00102654" w:rsidRPr="00102654" w:rsidRDefault="00102654" w:rsidP="00102654">
      <w:pPr>
        <w:numPr>
          <w:ilvl w:val="0"/>
          <w:numId w:val="4"/>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Говорить тихо, чтобы не мешать одноклассникам.</w:t>
      </w:r>
    </w:p>
    <w:p w:rsidR="00102654" w:rsidRPr="00102654" w:rsidRDefault="00102654" w:rsidP="00102654">
      <w:pPr>
        <w:numPr>
          <w:ilvl w:val="0"/>
          <w:numId w:val="4"/>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Говорить только по делу.</w:t>
      </w:r>
    </w:p>
    <w:p w:rsidR="00102654" w:rsidRPr="00102654" w:rsidRDefault="00102654" w:rsidP="00102654">
      <w:pPr>
        <w:numPr>
          <w:ilvl w:val="0"/>
          <w:numId w:val="4"/>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Внимательно слушать ответ.</w:t>
      </w:r>
    </w:p>
    <w:p w:rsidR="00102654" w:rsidRPr="00102654" w:rsidRDefault="00102654" w:rsidP="00102654">
      <w:pPr>
        <w:numPr>
          <w:ilvl w:val="0"/>
          <w:numId w:val="4"/>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Обращаться друг к другу по имени.</w:t>
      </w:r>
    </w:p>
    <w:p w:rsidR="00102654" w:rsidRPr="00102654" w:rsidRDefault="00102654" w:rsidP="00D07B2C">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Так как обучающиеся не работали в группах, вместе </w:t>
      </w:r>
      <w:r w:rsidR="00D07B2C">
        <w:rPr>
          <w:rFonts w:ascii="Times New Roman" w:eastAsia="Times New Roman" w:hAnsi="Times New Roman" w:cs="Times New Roman"/>
          <w:color w:val="000000"/>
          <w:sz w:val="28"/>
          <w:szCs w:val="28"/>
          <w:lang w:eastAsia="ru-RU"/>
        </w:rPr>
        <w:t>группой детей</w:t>
      </w:r>
      <w:r w:rsidRPr="00102654">
        <w:rPr>
          <w:rFonts w:ascii="Times New Roman" w:eastAsia="Times New Roman" w:hAnsi="Times New Roman" w:cs="Times New Roman"/>
          <w:color w:val="000000"/>
          <w:sz w:val="28"/>
          <w:szCs w:val="28"/>
          <w:lang w:eastAsia="ru-RU"/>
        </w:rPr>
        <w:t xml:space="preserve"> я показала весь ход работы, обращая большое внимание на взаимодействия. Главное разбирать не ошибку задания, а ход взаимодействия. Типичные ошибки: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proofErr w:type="gramStart"/>
      <w:r w:rsidRPr="00102654">
        <w:rPr>
          <w:rFonts w:ascii="Times New Roman" w:eastAsia="Times New Roman" w:hAnsi="Times New Roman" w:cs="Times New Roman"/>
          <w:color w:val="000000"/>
          <w:sz w:val="28"/>
          <w:szCs w:val="28"/>
          <w:lang w:eastAsia="ru-RU"/>
        </w:rPr>
        <w:t>-  «</w:t>
      </w:r>
      <w:proofErr w:type="gramEnd"/>
      <w:r w:rsidRPr="00102654">
        <w:rPr>
          <w:rFonts w:ascii="Times New Roman" w:eastAsia="Times New Roman" w:hAnsi="Times New Roman" w:cs="Times New Roman"/>
          <w:color w:val="000000"/>
          <w:sz w:val="28"/>
          <w:szCs w:val="28"/>
          <w:lang w:eastAsia="ru-RU"/>
        </w:rPr>
        <w:t>Неверное» общение - это типичный детский спор: «Я прав!», «Нет, 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Отношения ученика, который ничего сам не делает и рад, когда за него выполняют другие.</w:t>
      </w:r>
    </w:p>
    <w:p w:rsidR="00102654" w:rsidRPr="00102654" w:rsidRDefault="00102654" w:rsidP="00D07B2C">
      <w:pPr>
        <w:shd w:val="clear" w:color="auto" w:fill="FFFFFF"/>
        <w:spacing w:after="0" w:line="240" w:lineRule="auto"/>
        <w:ind w:firstLine="567"/>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ходе разбора данных задач, дети сами пришли к выходу из таких ситуаций.</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Чтобы им легче было научиться работать в группе, первые две недели детей не пересаживала. Затем стала использовать различные способы распределения обучающихся по группам:</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«Найди пару»</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На парту каждому обучающемуся кладу лист, на котором написано слово. По моему </w:t>
      </w:r>
      <w:proofErr w:type="gramStart"/>
      <w:r w:rsidRPr="00102654">
        <w:rPr>
          <w:rFonts w:ascii="Times New Roman" w:eastAsia="Times New Roman" w:hAnsi="Times New Roman" w:cs="Times New Roman"/>
          <w:color w:val="000000"/>
          <w:sz w:val="28"/>
          <w:szCs w:val="28"/>
          <w:lang w:eastAsia="ru-RU"/>
        </w:rPr>
        <w:t>сигналу  ребята</w:t>
      </w:r>
      <w:proofErr w:type="gramEnd"/>
      <w:r w:rsidRPr="00102654">
        <w:rPr>
          <w:rFonts w:ascii="Times New Roman" w:eastAsia="Times New Roman" w:hAnsi="Times New Roman" w:cs="Times New Roman"/>
          <w:color w:val="000000"/>
          <w:sz w:val="28"/>
          <w:szCs w:val="28"/>
          <w:lang w:eastAsia="ru-RU"/>
        </w:rPr>
        <w:t xml:space="preserve"> читают слова по цепочке и определяют признак, на какие группы им надо разделиться.</w:t>
      </w:r>
    </w:p>
    <w:p w:rsidR="00102654" w:rsidRPr="00102654" w:rsidRDefault="00102654" w:rsidP="00102654">
      <w:pPr>
        <w:shd w:val="clear" w:color="auto" w:fill="FFFFFF"/>
        <w:spacing w:after="0" w:line="240" w:lineRule="auto"/>
        <w:jc w:val="both"/>
        <w:rPr>
          <w:rFonts w:ascii="Calibri" w:eastAsia="Times New Roman" w:hAnsi="Calibri" w:cs="Arial"/>
          <w:b/>
          <w:color w:val="000000"/>
          <w:lang w:eastAsia="ru-RU"/>
        </w:rPr>
      </w:pPr>
      <w:r w:rsidRPr="00102654">
        <w:rPr>
          <w:rFonts w:ascii="Times New Roman" w:eastAsia="Times New Roman" w:hAnsi="Times New Roman" w:cs="Times New Roman"/>
          <w:b/>
          <w:color w:val="000000"/>
          <w:sz w:val="28"/>
          <w:szCs w:val="28"/>
          <w:lang w:eastAsia="ru-RU"/>
        </w:rPr>
        <w:t>«Поздравительная открытка»</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Раздаю несколько старых поздравительных открыток, разрезанные на две половинки. Каждый ученик вытаскивает свою половинку и ищет того, у кого такая же половинка. Они становится партнерами при работе в группе.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«Имена»</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Пишу имена учеников на листочках. Беру листочки с именами половины класса и прошу оставшуюся половину учеников вытащить листочки наугад. Ученики объединяются для работы в парах с тем, чье имя они вытаскивают.</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«Волшебные карандаши»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Беру карандаши или фломастеры разных цветов и раздаю их ученикам. Те, кто достали карандаши одного цвета, работают в паре вместе.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«Домашние животные»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Каждому ученику даю карточку с названием домашнего животного. </w:t>
      </w:r>
      <w:proofErr w:type="gramStart"/>
      <w:r w:rsidRPr="00102654">
        <w:rPr>
          <w:rFonts w:ascii="Times New Roman" w:eastAsia="Times New Roman" w:hAnsi="Times New Roman" w:cs="Times New Roman"/>
          <w:color w:val="000000"/>
          <w:sz w:val="28"/>
          <w:szCs w:val="28"/>
          <w:lang w:eastAsia="ru-RU"/>
        </w:rPr>
        <w:t>Они  воспроизводят</w:t>
      </w:r>
      <w:proofErr w:type="gramEnd"/>
      <w:r w:rsidRPr="00102654">
        <w:rPr>
          <w:rFonts w:ascii="Times New Roman" w:eastAsia="Times New Roman" w:hAnsi="Times New Roman" w:cs="Times New Roman"/>
          <w:color w:val="000000"/>
          <w:sz w:val="28"/>
          <w:szCs w:val="28"/>
          <w:lang w:eastAsia="ru-RU"/>
        </w:rPr>
        <w:t xml:space="preserve"> звук, который издает это животное и ищут в классе тех учеников, которые тоже издают этот звук.</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lastRenderedPageBreak/>
        <w:t>«Решение примеров»</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На половине карточек пишу математический пример, а на другой – ответ на него или способ его преобразования. Например, на одной карточке написано 7х6, а на другой 42.</w:t>
      </w:r>
    </w:p>
    <w:p w:rsidR="00102654" w:rsidRPr="00102654" w:rsidRDefault="00102654" w:rsidP="00D07B2C">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Необходимо отметить эффективность групповой работы на разных этапах урока: актуализации знаний, открытия нового знания, формирования и систематизации знаний, а также рефлексии. </w:t>
      </w:r>
    </w:p>
    <w:p w:rsidR="00102654" w:rsidRPr="00102654" w:rsidRDefault="00102654" w:rsidP="00102654">
      <w:pPr>
        <w:shd w:val="clear" w:color="auto" w:fill="FFFFFF"/>
        <w:spacing w:after="0" w:line="240" w:lineRule="auto"/>
        <w:ind w:firstLine="708"/>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Проанализировав ответы учеников, я пришла к выводу, что ребята предпочитают работать в группах. Таким образом, необходимо регулярно использовать на уроках групповую работу, так как это способствует успешной самореализации учащихся и их положительной самооценке, принципиально важной для учебной мотивации.</w:t>
      </w:r>
    </w:p>
    <w:p w:rsidR="00102654" w:rsidRPr="00102654" w:rsidRDefault="00102654" w:rsidP="00102654">
      <w:pPr>
        <w:shd w:val="clear" w:color="auto" w:fill="FFFFFF"/>
        <w:spacing w:after="0" w:line="240" w:lineRule="auto"/>
        <w:ind w:firstLine="708"/>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Окончательным этапом групповой работы является анализ деятельности работы группы. Традиционная оценка касается только знаний учащихся. Во время групповой работы кроме знаний формируются умения, навыки и качества обучающихся, поэтому адекватно оценить традиционная оценка не позволяет. Она не может являться для ученика ориентиром дальнейшего развития и работы над собой.</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Выполняя на уроках групповую форму работы, формируются такие универсальные учебные действия, как:</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Личностные: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определять свой поступок;</w:t>
      </w:r>
    </w:p>
    <w:p w:rsidR="00102654" w:rsidRPr="00102654" w:rsidRDefault="00D07B2C" w:rsidP="00102654">
      <w:pPr>
        <w:shd w:val="clear" w:color="auto" w:fill="FFFFFF"/>
        <w:spacing w:after="0" w:line="240" w:lineRule="auto"/>
        <w:jc w:val="both"/>
        <w:rPr>
          <w:rFonts w:ascii="Calibri" w:eastAsia="Times New Roman" w:hAnsi="Calibri" w:cs="Arial"/>
          <w:color w:val="000000"/>
          <w:lang w:eastAsia="ru-RU"/>
        </w:rPr>
      </w:pPr>
      <w:r>
        <w:rPr>
          <w:rFonts w:ascii="Times New Roman" w:eastAsia="Times New Roman" w:hAnsi="Times New Roman" w:cs="Times New Roman"/>
          <w:color w:val="000000"/>
          <w:sz w:val="28"/>
          <w:szCs w:val="28"/>
          <w:lang w:eastAsia="ru-RU"/>
        </w:rPr>
        <w:t xml:space="preserve">- </w:t>
      </w:r>
      <w:r w:rsidR="00102654" w:rsidRPr="00102654">
        <w:rPr>
          <w:rFonts w:ascii="Times New Roman" w:eastAsia="Times New Roman" w:hAnsi="Times New Roman" w:cs="Times New Roman"/>
          <w:color w:val="000000"/>
          <w:sz w:val="28"/>
          <w:szCs w:val="28"/>
          <w:lang w:eastAsia="ru-RU"/>
        </w:rPr>
        <w:t xml:space="preserve"> уважать иное мнение;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 </w:t>
      </w:r>
      <w:proofErr w:type="gramStart"/>
      <w:r w:rsidRPr="00102654">
        <w:rPr>
          <w:rFonts w:ascii="Times New Roman" w:eastAsia="Times New Roman" w:hAnsi="Times New Roman" w:cs="Times New Roman"/>
          <w:color w:val="000000"/>
          <w:sz w:val="28"/>
          <w:szCs w:val="28"/>
          <w:lang w:eastAsia="ru-RU"/>
        </w:rPr>
        <w:t>стремиться  к</w:t>
      </w:r>
      <w:proofErr w:type="gramEnd"/>
      <w:r w:rsidRPr="00102654">
        <w:rPr>
          <w:rFonts w:ascii="Times New Roman" w:eastAsia="Times New Roman" w:hAnsi="Times New Roman" w:cs="Times New Roman"/>
          <w:color w:val="000000"/>
          <w:sz w:val="28"/>
          <w:szCs w:val="28"/>
          <w:lang w:eastAsia="ru-RU"/>
        </w:rPr>
        <w:t xml:space="preserve"> взаимопониманию;</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Регулятивные: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определять цель учебной деятельности;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составлять план выполнения задач, решения проблем;</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учиться вырабатывать критерии оценки и определять степень успешности выполнения своей работы;</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оформлять свои мысли в устной и письменной речи;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слушать других, пытаться принимать другую точку зрения, быть готовым изменить свою точку зрения;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Познавательные: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извлекать информацию;</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ориентироваться в своей системе знаний;</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добывать новые знания;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перерабатывать информацию и преобразовывать ее из одной формы в другую;</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Коммуникативные:</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доносить свою позицию до других, владея приёмами монологической и диалогической речи;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понимать другие позиции;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  договариваться с людьми, </w:t>
      </w:r>
      <w:proofErr w:type="spellStart"/>
      <w:r w:rsidRPr="00102654">
        <w:rPr>
          <w:rFonts w:ascii="Times New Roman" w:eastAsia="Times New Roman" w:hAnsi="Times New Roman" w:cs="Times New Roman"/>
          <w:color w:val="000000"/>
          <w:sz w:val="28"/>
          <w:szCs w:val="28"/>
          <w:lang w:eastAsia="ru-RU"/>
        </w:rPr>
        <w:t>согласуя</w:t>
      </w:r>
      <w:proofErr w:type="spellEnd"/>
      <w:r w:rsidRPr="00102654">
        <w:rPr>
          <w:rFonts w:ascii="Times New Roman" w:eastAsia="Times New Roman" w:hAnsi="Times New Roman" w:cs="Times New Roman"/>
          <w:color w:val="000000"/>
          <w:sz w:val="28"/>
          <w:szCs w:val="28"/>
          <w:lang w:eastAsia="ru-RU"/>
        </w:rPr>
        <w:t xml:space="preserve"> с ними свои интересы и взгляды, для того чтобы сделать что-то сообща</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Умение работать в группах позволило детям стать активнее, повысилось их участие в конкурсах, проектах, выставках.</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lastRenderedPageBreak/>
        <w:t>Таким образом, преимущества групповой работы явны:</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дети приобретают важные навыки жизни;</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улучшается успеваемость;</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соблюдается </w:t>
      </w:r>
      <w:r w:rsidR="00D07B2C" w:rsidRPr="00102654">
        <w:rPr>
          <w:rFonts w:ascii="Times New Roman" w:eastAsia="Times New Roman" w:hAnsi="Times New Roman" w:cs="Times New Roman"/>
          <w:color w:val="000000"/>
          <w:sz w:val="28"/>
          <w:szCs w:val="28"/>
          <w:lang w:eastAsia="ru-RU"/>
        </w:rPr>
        <w:t>дифференцированный</w:t>
      </w:r>
      <w:r w:rsidRPr="00102654">
        <w:rPr>
          <w:rFonts w:ascii="Times New Roman" w:eastAsia="Times New Roman" w:hAnsi="Times New Roman" w:cs="Times New Roman"/>
          <w:color w:val="000000"/>
          <w:sz w:val="28"/>
          <w:szCs w:val="28"/>
          <w:lang w:eastAsia="ru-RU"/>
        </w:rPr>
        <w:t xml:space="preserve"> подход;</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укрепляется дружба;</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улучшаются межличностные отношения;</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устанавливается психологический комфорт в классе;</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учащиеся усваивают больший объем материала;</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появляется возможность избежать негативных сторон соревнования;</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между учеником и учителем устанавливаются доверительные отношения;</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реализуется принцип деятельности;</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порождается взаимная ответственность, внимательность, формируется интерес к работе товарища;</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работа в группе помогает ребенку   проявить себя;</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упрощается процедура проверки работ;  </w:t>
      </w:r>
    </w:p>
    <w:p w:rsidR="00102654" w:rsidRPr="00102654" w:rsidRDefault="00102654" w:rsidP="00102654">
      <w:pPr>
        <w:numPr>
          <w:ilvl w:val="0"/>
          <w:numId w:val="6"/>
        </w:numPr>
        <w:shd w:val="clear" w:color="auto" w:fill="FFFFFF"/>
        <w:spacing w:after="0" w:line="240" w:lineRule="auto"/>
        <w:ind w:left="1210"/>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объем домашнего задания становится минимальным.</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Недостатки группового обучения:</w:t>
      </w:r>
    </w:p>
    <w:p w:rsidR="00102654" w:rsidRPr="00102654" w:rsidRDefault="00102654" w:rsidP="00102654">
      <w:pPr>
        <w:numPr>
          <w:ilvl w:val="0"/>
          <w:numId w:val="7"/>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группе оказываются разные по силам ученики, и одинаковая оценка</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для всех участников группы не будет отражать вклад определенного ученика;</w:t>
      </w:r>
    </w:p>
    <w:p w:rsidR="00102654" w:rsidRPr="00102654" w:rsidRDefault="00102654" w:rsidP="00102654">
      <w:pPr>
        <w:numPr>
          <w:ilvl w:val="0"/>
          <w:numId w:val="8"/>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могут оказаться неодинаковыми по силе и группы в целом;</w:t>
      </w:r>
    </w:p>
    <w:p w:rsidR="00102654" w:rsidRPr="00102654" w:rsidRDefault="00102654" w:rsidP="00102654">
      <w:pPr>
        <w:numPr>
          <w:ilvl w:val="0"/>
          <w:numId w:val="8"/>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учащиеся в группах не всегда в состоянии самостоятельно разобраться в сложном учебном материале, в результате- слабые ученики с трудом усваивают материал, а сильные нуждаются в более трудных, оригинальных заданиях;</w:t>
      </w:r>
    </w:p>
    <w:p w:rsidR="00102654" w:rsidRPr="00102654" w:rsidRDefault="00102654" w:rsidP="00102654">
      <w:pPr>
        <w:numPr>
          <w:ilvl w:val="0"/>
          <w:numId w:val="8"/>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трудность объективного оценивания каждого участника при выполнении групповой работы.</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Несмотря на недостатки группового обучения, за последние десятилетия были проведены сотни психологических и педагогических исследований. Результаты их говорят о высокой педагогической эффективности групповой работы. Доказывают, что в сотрудничестве обеспечивается высокий уровень результативности, повышается самооценка и </w:t>
      </w:r>
      <w:proofErr w:type="spellStart"/>
      <w:r w:rsidRPr="00102654">
        <w:rPr>
          <w:rFonts w:ascii="Times New Roman" w:eastAsia="Times New Roman" w:hAnsi="Times New Roman" w:cs="Times New Roman"/>
          <w:color w:val="000000"/>
          <w:sz w:val="28"/>
          <w:szCs w:val="28"/>
          <w:lang w:eastAsia="ru-RU"/>
        </w:rPr>
        <w:t>коммуникативность</w:t>
      </w:r>
      <w:proofErr w:type="spellEnd"/>
      <w:r w:rsidRPr="00102654">
        <w:rPr>
          <w:rFonts w:ascii="Times New Roman" w:eastAsia="Times New Roman" w:hAnsi="Times New Roman" w:cs="Times New Roman"/>
          <w:color w:val="000000"/>
          <w:sz w:val="28"/>
          <w:szCs w:val="28"/>
          <w:lang w:eastAsia="ru-RU"/>
        </w:rPr>
        <w:t xml:space="preserve"> </w:t>
      </w:r>
      <w:proofErr w:type="gramStart"/>
      <w:r w:rsidRPr="00102654">
        <w:rPr>
          <w:rFonts w:ascii="Times New Roman" w:eastAsia="Times New Roman" w:hAnsi="Times New Roman" w:cs="Times New Roman"/>
          <w:color w:val="000000"/>
          <w:sz w:val="28"/>
          <w:szCs w:val="28"/>
          <w:lang w:eastAsia="ru-RU"/>
        </w:rPr>
        <w:t>обучающихся,  в</w:t>
      </w:r>
      <w:proofErr w:type="gramEnd"/>
      <w:r w:rsidRPr="00102654">
        <w:rPr>
          <w:rFonts w:ascii="Times New Roman" w:eastAsia="Times New Roman" w:hAnsi="Times New Roman" w:cs="Times New Roman"/>
          <w:color w:val="000000"/>
          <w:sz w:val="28"/>
          <w:szCs w:val="28"/>
          <w:lang w:eastAsia="ru-RU"/>
        </w:rPr>
        <w:t xml:space="preserve"> классе формируется доброжелательная обстановка. В группе каждый ученик проговаривает материал, формулирует свои мысли, тем самым развивается его речь. Партнеры контролируют ответы и предупреждают возникновение ошибок. В результате творческие способности обучающихся развиваются, появляется чувство удовлетворенности, для каждого ученика создается ситуация успеха.</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Я считаю, что проведение занятий в групповой форме – это один из мощных педагогических инструментов, которыми должен пользоваться учитель.</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Приложение 1</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Изучение темперамента школьника методом наблюдения.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Цель: определение особенностей темперамента младшего школьника.</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План наблюдений</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1. Как ведет себя в ситуации, когда необходимо быстро действовать:</w:t>
      </w:r>
    </w:p>
    <w:p w:rsidR="00102654" w:rsidRPr="00102654" w:rsidRDefault="00102654" w:rsidP="00102654">
      <w:pPr>
        <w:numPr>
          <w:ilvl w:val="0"/>
          <w:numId w:val="9"/>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легко включается в работу;</w:t>
      </w:r>
    </w:p>
    <w:p w:rsidR="00102654" w:rsidRPr="00102654" w:rsidRDefault="00102654" w:rsidP="00102654">
      <w:pPr>
        <w:numPr>
          <w:ilvl w:val="0"/>
          <w:numId w:val="9"/>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 действует со страстью;</w:t>
      </w:r>
    </w:p>
    <w:p w:rsidR="00102654" w:rsidRPr="00102654" w:rsidRDefault="00102654" w:rsidP="00102654">
      <w:pPr>
        <w:numPr>
          <w:ilvl w:val="0"/>
          <w:numId w:val="9"/>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lastRenderedPageBreak/>
        <w:t>в) действует спокойно, без лишних слов;</w:t>
      </w:r>
    </w:p>
    <w:p w:rsidR="00102654" w:rsidRPr="00102654" w:rsidRDefault="00102654" w:rsidP="00102654">
      <w:pPr>
        <w:numPr>
          <w:ilvl w:val="0"/>
          <w:numId w:val="9"/>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 действует робко, неуверенно.</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2. Как реагирует на замечания учителя:</w:t>
      </w:r>
    </w:p>
    <w:p w:rsidR="00102654" w:rsidRPr="00102654" w:rsidRDefault="00102654" w:rsidP="00102654">
      <w:pPr>
        <w:numPr>
          <w:ilvl w:val="0"/>
          <w:numId w:val="10"/>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говорит, что так делать больше не будет, но через некоторое время опять делает то же самое;</w:t>
      </w:r>
    </w:p>
    <w:p w:rsidR="00102654" w:rsidRPr="00102654" w:rsidRDefault="00102654" w:rsidP="00102654">
      <w:pPr>
        <w:numPr>
          <w:ilvl w:val="0"/>
          <w:numId w:val="10"/>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 возмущается тем, что ему делают замечания;</w:t>
      </w:r>
    </w:p>
    <w:p w:rsidR="00102654" w:rsidRPr="00102654" w:rsidRDefault="00102654" w:rsidP="00102654">
      <w:pPr>
        <w:numPr>
          <w:ilvl w:val="0"/>
          <w:numId w:val="10"/>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выслушивает и реагирует спокойно;</w:t>
      </w:r>
    </w:p>
    <w:p w:rsidR="00102654" w:rsidRPr="00102654" w:rsidRDefault="00102654" w:rsidP="00102654">
      <w:pPr>
        <w:numPr>
          <w:ilvl w:val="0"/>
          <w:numId w:val="10"/>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 молчит, но обижен.</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3. Как говорит с товарищами при обсуждении вопросов, которые его очень волнуют:</w:t>
      </w:r>
    </w:p>
    <w:p w:rsidR="00102654" w:rsidRPr="00102654" w:rsidRDefault="00102654" w:rsidP="00102654">
      <w:pPr>
        <w:numPr>
          <w:ilvl w:val="0"/>
          <w:numId w:val="11"/>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быстро, с жаром, но прислушивается к высказываниям других;</w:t>
      </w:r>
    </w:p>
    <w:p w:rsidR="00102654" w:rsidRPr="00102654" w:rsidRDefault="00102654" w:rsidP="00102654">
      <w:pPr>
        <w:numPr>
          <w:ilvl w:val="0"/>
          <w:numId w:val="11"/>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 быстро, со страстью, но других не слушает;</w:t>
      </w:r>
    </w:p>
    <w:p w:rsidR="00102654" w:rsidRPr="00102654" w:rsidRDefault="00102654" w:rsidP="00102654">
      <w:pPr>
        <w:numPr>
          <w:ilvl w:val="0"/>
          <w:numId w:val="11"/>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медленно, спокойно, но уверенно;</w:t>
      </w:r>
    </w:p>
    <w:p w:rsidR="00102654" w:rsidRPr="00102654" w:rsidRDefault="00102654" w:rsidP="00102654">
      <w:pPr>
        <w:numPr>
          <w:ilvl w:val="0"/>
          <w:numId w:val="11"/>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 с большим волнением и сомнением.</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4. Как ведет себя в ситуации, когда надо сдавать контрольную работу, а она не закончена; или контрольная сдана, но выясняется, что допущена ошибка:</w:t>
      </w:r>
    </w:p>
    <w:p w:rsidR="00102654" w:rsidRPr="00102654" w:rsidRDefault="00102654" w:rsidP="00102654">
      <w:pPr>
        <w:numPr>
          <w:ilvl w:val="0"/>
          <w:numId w:val="12"/>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легко реагирует на создавшуюся ситуацию; </w:t>
      </w:r>
    </w:p>
    <w:p w:rsidR="00102654" w:rsidRPr="00102654" w:rsidRDefault="00102654" w:rsidP="00102654">
      <w:pPr>
        <w:numPr>
          <w:ilvl w:val="0"/>
          <w:numId w:val="12"/>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 торопится закончить работу, возмущается по поводу ошибок;</w:t>
      </w:r>
    </w:p>
    <w:p w:rsidR="00102654" w:rsidRPr="00102654" w:rsidRDefault="00102654" w:rsidP="00102654">
      <w:pPr>
        <w:numPr>
          <w:ilvl w:val="0"/>
          <w:numId w:val="12"/>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решает спокойно, пока учитель не возьмет его работу, по поводу ошибок говорит мало;</w:t>
      </w:r>
    </w:p>
    <w:p w:rsidR="00102654" w:rsidRPr="00102654" w:rsidRDefault="00102654" w:rsidP="00102654">
      <w:pPr>
        <w:numPr>
          <w:ilvl w:val="0"/>
          <w:numId w:val="12"/>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 сдает работу без разговоров, но выражает неуверенность, сомнение в правильности решения.</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5. Как ведет себя при решении трудной задачи, если она не получается сразу:</w:t>
      </w:r>
    </w:p>
    <w:p w:rsidR="00102654" w:rsidRPr="00102654" w:rsidRDefault="00102654" w:rsidP="00102654">
      <w:pPr>
        <w:numPr>
          <w:ilvl w:val="0"/>
          <w:numId w:val="13"/>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бросает, потом опять продолжает работу;</w:t>
      </w:r>
    </w:p>
    <w:p w:rsidR="00102654" w:rsidRPr="00102654" w:rsidRDefault="00102654" w:rsidP="00102654">
      <w:pPr>
        <w:numPr>
          <w:ilvl w:val="0"/>
          <w:numId w:val="13"/>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 решает упорно и настойчиво, но время от времени резко выражает возмущение;</w:t>
      </w:r>
    </w:p>
    <w:p w:rsidR="00102654" w:rsidRPr="00102654" w:rsidRDefault="00102654" w:rsidP="00102654">
      <w:pPr>
        <w:numPr>
          <w:ilvl w:val="0"/>
          <w:numId w:val="13"/>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проявляет неуверенность, растерянность.</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6. Как ведет себя в ситуации, когда он спешит домой, а педагог или актив класса предлагают ему остаться в школе для выполнения какого-либо задания:</w:t>
      </w:r>
    </w:p>
    <w:p w:rsidR="00102654" w:rsidRPr="00102654" w:rsidRDefault="00102654" w:rsidP="00102654">
      <w:pPr>
        <w:numPr>
          <w:ilvl w:val="0"/>
          <w:numId w:val="14"/>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быстро соглашается;</w:t>
      </w:r>
    </w:p>
    <w:p w:rsidR="00102654" w:rsidRPr="00102654" w:rsidRDefault="00102654" w:rsidP="00102654">
      <w:pPr>
        <w:numPr>
          <w:ilvl w:val="0"/>
          <w:numId w:val="14"/>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 возмущается;</w:t>
      </w:r>
    </w:p>
    <w:p w:rsidR="00102654" w:rsidRPr="00102654" w:rsidRDefault="00102654" w:rsidP="00102654">
      <w:pPr>
        <w:numPr>
          <w:ilvl w:val="0"/>
          <w:numId w:val="14"/>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остается, не говорит ни слова;</w:t>
      </w:r>
    </w:p>
    <w:p w:rsidR="00102654" w:rsidRPr="00102654" w:rsidRDefault="00102654" w:rsidP="00102654">
      <w:pPr>
        <w:numPr>
          <w:ilvl w:val="0"/>
          <w:numId w:val="14"/>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 проявляет неуверенность.</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7. Как ведет себя в незнакомой обстановке:</w:t>
      </w:r>
    </w:p>
    <w:p w:rsidR="00102654" w:rsidRPr="00102654" w:rsidRDefault="00102654" w:rsidP="00102654">
      <w:pPr>
        <w:numPr>
          <w:ilvl w:val="0"/>
          <w:numId w:val="15"/>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проявляет максимум активности, легко и быстро получает необходимые сведения для ориентировки, быстро принимает решения;</w:t>
      </w:r>
    </w:p>
    <w:p w:rsidR="00102654" w:rsidRPr="00102654" w:rsidRDefault="00102654" w:rsidP="00102654">
      <w:pPr>
        <w:numPr>
          <w:ilvl w:val="0"/>
          <w:numId w:val="15"/>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б) проявляет активность в каком-то одном направлении, </w:t>
      </w:r>
      <w:proofErr w:type="gramStart"/>
      <w:r w:rsidRPr="00102654">
        <w:rPr>
          <w:rFonts w:ascii="Times New Roman" w:eastAsia="Times New Roman" w:hAnsi="Times New Roman" w:cs="Times New Roman"/>
          <w:color w:val="000000"/>
          <w:sz w:val="28"/>
          <w:szCs w:val="28"/>
          <w:lang w:eastAsia="ru-RU"/>
        </w:rPr>
        <w:t>из-за этого достаточных сведений</w:t>
      </w:r>
      <w:proofErr w:type="gramEnd"/>
      <w:r w:rsidRPr="00102654">
        <w:rPr>
          <w:rFonts w:ascii="Times New Roman" w:eastAsia="Times New Roman" w:hAnsi="Times New Roman" w:cs="Times New Roman"/>
          <w:color w:val="000000"/>
          <w:sz w:val="28"/>
          <w:szCs w:val="28"/>
          <w:lang w:eastAsia="ru-RU"/>
        </w:rPr>
        <w:t xml:space="preserve"> не получает, но решения принимает быстро;</w:t>
      </w:r>
    </w:p>
    <w:p w:rsidR="00102654" w:rsidRPr="00102654" w:rsidRDefault="00102654" w:rsidP="00102654">
      <w:pPr>
        <w:numPr>
          <w:ilvl w:val="0"/>
          <w:numId w:val="15"/>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спокойно присматривается к происходящему вокруг, с решениями не спешит;</w:t>
      </w:r>
    </w:p>
    <w:p w:rsidR="00102654" w:rsidRPr="00102654" w:rsidRDefault="00102654" w:rsidP="00102654">
      <w:pPr>
        <w:numPr>
          <w:ilvl w:val="0"/>
          <w:numId w:val="15"/>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 робко знакомится с обстановкой, решения принимает неуверенно.</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Для наблюдения по этому плану целесообразно использовать схему (табл. 1), отмечая знаком "+" соответствующие реакции для каждого пункта плана.</w:t>
      </w:r>
    </w:p>
    <w:p w:rsidR="00102654" w:rsidRPr="00102654" w:rsidRDefault="00102654" w:rsidP="00102654">
      <w:pPr>
        <w:shd w:val="clear" w:color="auto" w:fill="FFFFFF"/>
        <w:spacing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Схема наблюдения за темпераментом школьника.</w:t>
      </w:r>
    </w:p>
    <w:tbl>
      <w:tblPr>
        <w:tblW w:w="12000" w:type="dxa"/>
        <w:tblInd w:w="-102" w:type="dxa"/>
        <w:tblCellMar>
          <w:top w:w="15" w:type="dxa"/>
          <w:left w:w="15" w:type="dxa"/>
          <w:bottom w:w="15" w:type="dxa"/>
          <w:right w:w="15" w:type="dxa"/>
        </w:tblCellMar>
        <w:tblLook w:val="04A0" w:firstRow="1" w:lastRow="0" w:firstColumn="1" w:lastColumn="0" w:noHBand="0" w:noVBand="1"/>
      </w:tblPr>
      <w:tblGrid>
        <w:gridCol w:w="1520"/>
        <w:gridCol w:w="2137"/>
        <w:gridCol w:w="1378"/>
        <w:gridCol w:w="1378"/>
        <w:gridCol w:w="1378"/>
        <w:gridCol w:w="1378"/>
        <w:gridCol w:w="1378"/>
        <w:gridCol w:w="1453"/>
      </w:tblGrid>
      <w:tr w:rsidR="00102654" w:rsidRPr="00102654" w:rsidTr="00102654">
        <w:tc>
          <w:tcPr>
            <w:tcW w:w="1212"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Вариант</w:t>
            </w:r>
          </w:p>
        </w:tc>
        <w:tc>
          <w:tcPr>
            <w:tcW w:w="8352" w:type="dxa"/>
            <w:gridSpan w:val="7"/>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Пункты плана наблюдений</w:t>
            </w:r>
          </w:p>
        </w:tc>
      </w:tr>
      <w:tr w:rsidR="00102654" w:rsidRPr="00102654" w:rsidTr="00102654">
        <w:tc>
          <w:tcPr>
            <w:tcW w:w="1212"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lastRenderedPageBreak/>
              <w:t>реакции</w:t>
            </w:r>
          </w:p>
        </w:tc>
        <w:tc>
          <w:tcPr>
            <w:tcW w:w="1704"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1</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2</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3</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4</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5</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6</w:t>
            </w:r>
          </w:p>
        </w:tc>
        <w:tc>
          <w:tcPr>
            <w:tcW w:w="115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7</w:t>
            </w:r>
          </w:p>
        </w:tc>
      </w:tr>
      <w:tr w:rsidR="00102654" w:rsidRPr="00102654" w:rsidTr="00102654">
        <w:tc>
          <w:tcPr>
            <w:tcW w:w="1212"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а</w:t>
            </w:r>
          </w:p>
        </w:tc>
        <w:tc>
          <w:tcPr>
            <w:tcW w:w="1704"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15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r>
      <w:tr w:rsidR="00102654" w:rsidRPr="00102654" w:rsidTr="00102654">
        <w:tc>
          <w:tcPr>
            <w:tcW w:w="1212"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б</w:t>
            </w:r>
          </w:p>
        </w:tc>
        <w:tc>
          <w:tcPr>
            <w:tcW w:w="1704"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15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r>
      <w:tr w:rsidR="00102654" w:rsidRPr="00102654" w:rsidTr="00102654">
        <w:tc>
          <w:tcPr>
            <w:tcW w:w="1212"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в</w:t>
            </w:r>
          </w:p>
        </w:tc>
        <w:tc>
          <w:tcPr>
            <w:tcW w:w="1704"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15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r>
      <w:tr w:rsidR="00102654" w:rsidRPr="00102654" w:rsidTr="00102654">
        <w:tc>
          <w:tcPr>
            <w:tcW w:w="1212"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г</w:t>
            </w:r>
          </w:p>
        </w:tc>
        <w:tc>
          <w:tcPr>
            <w:tcW w:w="1704"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09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c>
          <w:tcPr>
            <w:tcW w:w="1158" w:type="dxa"/>
            <w:tcBorders>
              <w:top w:val="single" w:sz="8" w:space="0" w:color="C0C0C0"/>
              <w:left w:val="single" w:sz="8" w:space="0" w:color="C0C0C0"/>
              <w:bottom w:val="single" w:sz="8" w:space="0" w:color="C0C0C0"/>
              <w:right w:val="single" w:sz="8" w:space="0" w:color="C0C0C0"/>
            </w:tcBorders>
            <w:shd w:val="clear" w:color="auto" w:fill="FFFFFF"/>
            <w:tcMar>
              <w:top w:w="0" w:type="dxa"/>
              <w:left w:w="0" w:type="dxa"/>
              <w:bottom w:w="0" w:type="dxa"/>
              <w:right w:w="0" w:type="dxa"/>
            </w:tcMar>
            <w:hideMark/>
          </w:tcPr>
          <w:p w:rsidR="00102654" w:rsidRPr="00102654" w:rsidRDefault="00102654" w:rsidP="00102654">
            <w:pPr>
              <w:spacing w:after="0" w:line="240" w:lineRule="auto"/>
              <w:jc w:val="both"/>
              <w:rPr>
                <w:rFonts w:ascii="Calibri" w:eastAsia="Times New Roman" w:hAnsi="Calibri" w:cs="Times New Roman"/>
                <w:color w:val="000000"/>
                <w:lang w:eastAsia="ru-RU"/>
              </w:rPr>
            </w:pPr>
            <w:r w:rsidRPr="00102654">
              <w:rPr>
                <w:rFonts w:ascii="Times New Roman" w:eastAsia="Times New Roman" w:hAnsi="Times New Roman" w:cs="Times New Roman"/>
                <w:color w:val="000000"/>
                <w:sz w:val="28"/>
                <w:szCs w:val="28"/>
                <w:lang w:eastAsia="ru-RU"/>
              </w:rPr>
              <w:t> </w:t>
            </w:r>
          </w:p>
        </w:tc>
      </w:tr>
    </w:tbl>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Реакциям каждого пункта плана соответствуют темпераменты:</w:t>
      </w:r>
    </w:p>
    <w:p w:rsidR="00102654" w:rsidRPr="00102654" w:rsidRDefault="00102654" w:rsidP="00102654">
      <w:pPr>
        <w:numPr>
          <w:ilvl w:val="0"/>
          <w:numId w:val="16"/>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а) сангвинический;</w:t>
      </w:r>
    </w:p>
    <w:p w:rsidR="00102654" w:rsidRPr="00102654" w:rsidRDefault="00102654" w:rsidP="00102654">
      <w:pPr>
        <w:numPr>
          <w:ilvl w:val="0"/>
          <w:numId w:val="16"/>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 холерический;</w:t>
      </w:r>
    </w:p>
    <w:p w:rsidR="00102654" w:rsidRPr="00102654" w:rsidRDefault="00102654" w:rsidP="00102654">
      <w:pPr>
        <w:numPr>
          <w:ilvl w:val="0"/>
          <w:numId w:val="16"/>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в) флегматический;</w:t>
      </w:r>
    </w:p>
    <w:p w:rsidR="00102654" w:rsidRPr="00102654" w:rsidRDefault="00102654" w:rsidP="00102654">
      <w:pPr>
        <w:numPr>
          <w:ilvl w:val="0"/>
          <w:numId w:val="16"/>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г) меланхолический.</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Обработка данных. Подсчитывается количество знаков "+" в строках, соответствующих пунктам. Наибольшее число знаков "+" в одном из пунктов укажет примерный темперамент испытуемого. Поскольку "чистых" темпераментов не существует, по этой схеме можно установить и те черты других темпераментов, которые в определенной степени присущи испытуемым.</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b/>
          <w:bCs/>
          <w:color w:val="000000"/>
          <w:sz w:val="28"/>
          <w:szCs w:val="28"/>
          <w:lang w:eastAsia="ru-RU"/>
        </w:rPr>
        <w:t>Изучение самооценки младших школьников.</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Модификация методики </w:t>
      </w:r>
      <w:proofErr w:type="spellStart"/>
      <w:r w:rsidRPr="00102654">
        <w:rPr>
          <w:rFonts w:ascii="Times New Roman" w:eastAsia="Times New Roman" w:hAnsi="Times New Roman" w:cs="Times New Roman"/>
          <w:color w:val="000000"/>
          <w:sz w:val="28"/>
          <w:szCs w:val="28"/>
          <w:lang w:eastAsia="ru-RU"/>
        </w:rPr>
        <w:t>Дембо</w:t>
      </w:r>
      <w:proofErr w:type="spellEnd"/>
      <w:r w:rsidRPr="00102654">
        <w:rPr>
          <w:rFonts w:ascii="Times New Roman" w:eastAsia="Times New Roman" w:hAnsi="Times New Roman" w:cs="Times New Roman"/>
          <w:color w:val="000000"/>
          <w:sz w:val="28"/>
          <w:szCs w:val="28"/>
          <w:lang w:eastAsia="ru-RU"/>
        </w:rPr>
        <w:t>-Рубинштейн.</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Цель: исследование самооценки учащегося. Оборудование: бланк, выполненный из клетчатой бумаги, на котором начертаны семь параллельных вертикальных линий длиной 10 см, каждая с точкой посередине. Линии подписываются в соответствии со </w:t>
      </w:r>
      <w:proofErr w:type="spellStart"/>
      <w:r w:rsidRPr="00102654">
        <w:rPr>
          <w:rFonts w:ascii="Times New Roman" w:eastAsia="Times New Roman" w:hAnsi="Times New Roman" w:cs="Times New Roman"/>
          <w:color w:val="000000"/>
          <w:sz w:val="28"/>
          <w:szCs w:val="28"/>
          <w:lang w:eastAsia="ru-RU"/>
        </w:rPr>
        <w:t>шкалируемыми</w:t>
      </w:r>
      <w:proofErr w:type="spellEnd"/>
      <w:r w:rsidRPr="00102654">
        <w:rPr>
          <w:rFonts w:ascii="Times New Roman" w:eastAsia="Times New Roman" w:hAnsi="Times New Roman" w:cs="Times New Roman"/>
          <w:color w:val="000000"/>
          <w:sz w:val="28"/>
          <w:szCs w:val="28"/>
          <w:lang w:eastAsia="ru-RU"/>
        </w:rPr>
        <w:t xml:space="preserve"> качествами: "рост", "доброта", "ум", "справедливость", "смелость", "честность", "хороший товарищ" (перечень качеств можно изменить).</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Порядок работы. Ребенку предъявляется бланк. Инструкция испытуемому: "Представь себе, что вдоль этой линии расположены все ученики нашего класса по... (название качества). В верхней точке находится самый... (максимум </w:t>
      </w:r>
      <w:proofErr w:type="spellStart"/>
      <w:r w:rsidRPr="00102654">
        <w:rPr>
          <w:rFonts w:ascii="Times New Roman" w:eastAsia="Times New Roman" w:hAnsi="Times New Roman" w:cs="Times New Roman"/>
          <w:color w:val="000000"/>
          <w:sz w:val="28"/>
          <w:szCs w:val="28"/>
          <w:lang w:eastAsia="ru-RU"/>
        </w:rPr>
        <w:t>качест</w:t>
      </w:r>
      <w:proofErr w:type="spellEnd"/>
      <w:r w:rsidRPr="00102654">
        <w:rPr>
          <w:rFonts w:ascii="Times New Roman" w:eastAsia="Times New Roman" w:hAnsi="Times New Roman" w:cs="Times New Roman"/>
          <w:color w:val="000000"/>
          <w:sz w:val="28"/>
          <w:szCs w:val="28"/>
          <w:lang w:eastAsia="ru-RU"/>
        </w:rPr>
        <w:t xml:space="preserve"> </w:t>
      </w:r>
      <w:proofErr w:type="spellStart"/>
      <w:r w:rsidRPr="00102654">
        <w:rPr>
          <w:rFonts w:ascii="Times New Roman" w:eastAsia="Times New Roman" w:hAnsi="Times New Roman" w:cs="Times New Roman"/>
          <w:color w:val="000000"/>
          <w:sz w:val="28"/>
          <w:szCs w:val="28"/>
          <w:lang w:eastAsia="ru-RU"/>
        </w:rPr>
        <w:t>ва</w:t>
      </w:r>
      <w:proofErr w:type="spellEnd"/>
      <w:r w:rsidRPr="00102654">
        <w:rPr>
          <w:rFonts w:ascii="Times New Roman" w:eastAsia="Times New Roman" w:hAnsi="Times New Roman" w:cs="Times New Roman"/>
          <w:color w:val="000000"/>
          <w:sz w:val="28"/>
          <w:szCs w:val="28"/>
          <w:lang w:eastAsia="ru-RU"/>
        </w:rPr>
        <w:t>), в нижней - самый... (минимум качества). Где бы ты поместил себя? Отметь черточкой."</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xml:space="preserve">После самооценки по всем качествам с ребенком проводится беседа с целью выяснения смысла, который он вкладывает в каждое из названий качества (кроме роста), </w:t>
      </w:r>
      <w:proofErr w:type="spellStart"/>
      <w:r w:rsidRPr="00102654">
        <w:rPr>
          <w:rFonts w:ascii="Times New Roman" w:eastAsia="Times New Roman" w:hAnsi="Times New Roman" w:cs="Times New Roman"/>
          <w:color w:val="000000"/>
          <w:sz w:val="28"/>
          <w:szCs w:val="28"/>
          <w:lang w:eastAsia="ru-RU"/>
        </w:rPr>
        <w:t>вяснения</w:t>
      </w:r>
      <w:proofErr w:type="spellEnd"/>
      <w:r w:rsidRPr="00102654">
        <w:rPr>
          <w:rFonts w:ascii="Times New Roman" w:eastAsia="Times New Roman" w:hAnsi="Times New Roman" w:cs="Times New Roman"/>
          <w:color w:val="000000"/>
          <w:sz w:val="28"/>
          <w:szCs w:val="28"/>
          <w:lang w:eastAsia="ru-RU"/>
        </w:rPr>
        <w:t xml:space="preserve">, что ему не хватает, чтобы поместить себя на самый верх линии по определенному качеству. Ответы ребенка </w:t>
      </w:r>
      <w:proofErr w:type="spellStart"/>
      <w:r w:rsidRPr="00102654">
        <w:rPr>
          <w:rFonts w:ascii="Times New Roman" w:eastAsia="Times New Roman" w:hAnsi="Times New Roman" w:cs="Times New Roman"/>
          <w:color w:val="000000"/>
          <w:sz w:val="28"/>
          <w:szCs w:val="28"/>
          <w:lang w:eastAsia="ru-RU"/>
        </w:rPr>
        <w:t>записываются.В</w:t>
      </w:r>
      <w:proofErr w:type="spellEnd"/>
      <w:r w:rsidRPr="00102654">
        <w:rPr>
          <w:rFonts w:ascii="Times New Roman" w:eastAsia="Times New Roman" w:hAnsi="Times New Roman" w:cs="Times New Roman"/>
          <w:color w:val="000000"/>
          <w:sz w:val="28"/>
          <w:szCs w:val="28"/>
          <w:lang w:eastAsia="ru-RU"/>
        </w:rPr>
        <w:t xml:space="preserve"> беседе, таким образом, выясняется когнитивный компонент самооценки.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Обработка данных. Шкала разбивается на двадцать частей (клеток) таким образом, чтобы середина находилась между десятой и одиннадцатой. Отметке, поставленной на шкале, приписывается числовое значение соответствующей клетки.</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Уровень самооценки представлен от +1 до -1. Эмоциональный компонент самооценки определяется по ее высоте, отражающей степень удовлетворенности собой. В области положительных значений выделяется три уровня удовлетворенности (0,3 - низкий; 0,3-0,6 - средний; 0,6-1,0 - высокий). Уровень неудовлетворенности собой находится в области отрицательных значений. Шкала роста не учитывается, она нужна только для того, чтобы объяснить ребенку, чего от него хочет экспериментатор.</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Баллы по всем остальным шкалам суммируются и делятся на шесть. Это средний уровень самооценки данного ученика.</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lastRenderedPageBreak/>
        <w:t>Список литературы.</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proofErr w:type="spellStart"/>
      <w:r w:rsidRPr="00102654">
        <w:rPr>
          <w:rFonts w:ascii="Times New Roman" w:eastAsia="Times New Roman" w:hAnsi="Times New Roman" w:cs="Times New Roman"/>
          <w:color w:val="000000"/>
          <w:sz w:val="28"/>
          <w:szCs w:val="28"/>
          <w:lang w:eastAsia="ru-RU"/>
        </w:rPr>
        <w:t>Утеева</w:t>
      </w:r>
      <w:proofErr w:type="spellEnd"/>
      <w:r w:rsidRPr="00102654">
        <w:rPr>
          <w:rFonts w:ascii="Times New Roman" w:eastAsia="Times New Roman" w:hAnsi="Times New Roman" w:cs="Times New Roman"/>
          <w:color w:val="000000"/>
          <w:sz w:val="28"/>
          <w:szCs w:val="28"/>
          <w:lang w:eastAsia="ru-RU"/>
        </w:rPr>
        <w:t xml:space="preserve"> Р. А. Групповая работа как одна из форм деятельности учащихся на уроке // Математика в школе, 1985 №2.</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proofErr w:type="spellStart"/>
      <w:r w:rsidRPr="00102654">
        <w:rPr>
          <w:rFonts w:ascii="Times New Roman" w:eastAsia="Times New Roman" w:hAnsi="Times New Roman" w:cs="Times New Roman"/>
          <w:color w:val="000000"/>
          <w:sz w:val="28"/>
          <w:szCs w:val="28"/>
          <w:lang w:eastAsia="ru-RU"/>
        </w:rPr>
        <w:t>Бабанский</w:t>
      </w:r>
      <w:proofErr w:type="spellEnd"/>
      <w:r w:rsidRPr="00102654">
        <w:rPr>
          <w:rFonts w:ascii="Times New Roman" w:eastAsia="Times New Roman" w:hAnsi="Times New Roman" w:cs="Times New Roman"/>
          <w:color w:val="000000"/>
          <w:sz w:val="28"/>
          <w:szCs w:val="28"/>
          <w:lang w:eastAsia="ru-RU"/>
        </w:rPr>
        <w:t xml:space="preserve"> Ю.К. Методы обучения в современной общеобразовательной школе. – М.: Просвещение, 1985.</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proofErr w:type="spellStart"/>
      <w:r w:rsidRPr="00102654">
        <w:rPr>
          <w:rFonts w:ascii="Times New Roman" w:eastAsia="Times New Roman" w:hAnsi="Times New Roman" w:cs="Times New Roman"/>
          <w:color w:val="000000"/>
          <w:sz w:val="28"/>
          <w:szCs w:val="28"/>
          <w:lang w:eastAsia="ru-RU"/>
        </w:rPr>
        <w:t>Цукерман</w:t>
      </w:r>
      <w:proofErr w:type="spellEnd"/>
      <w:r w:rsidRPr="00102654">
        <w:rPr>
          <w:rFonts w:ascii="Times New Roman" w:eastAsia="Times New Roman" w:hAnsi="Times New Roman" w:cs="Times New Roman"/>
          <w:color w:val="000000"/>
          <w:sz w:val="28"/>
          <w:szCs w:val="28"/>
          <w:lang w:eastAsia="ru-RU"/>
        </w:rPr>
        <w:t xml:space="preserve"> Г.А., Поливанова К.П. Введение в школьную жизнь. –М.: Московский центр качества образования, 2010.</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proofErr w:type="spellStart"/>
      <w:r w:rsidRPr="00102654">
        <w:rPr>
          <w:rFonts w:ascii="Times New Roman" w:eastAsia="Times New Roman" w:hAnsi="Times New Roman" w:cs="Times New Roman"/>
          <w:color w:val="000000"/>
          <w:sz w:val="28"/>
          <w:szCs w:val="28"/>
          <w:lang w:eastAsia="ru-RU"/>
        </w:rPr>
        <w:t>С.Танцоров</w:t>
      </w:r>
      <w:proofErr w:type="spellEnd"/>
      <w:r w:rsidRPr="00102654">
        <w:rPr>
          <w:rFonts w:ascii="Times New Roman" w:eastAsia="Times New Roman" w:hAnsi="Times New Roman" w:cs="Times New Roman"/>
          <w:color w:val="000000"/>
          <w:sz w:val="28"/>
          <w:szCs w:val="28"/>
          <w:lang w:eastAsia="ru-RU"/>
        </w:rPr>
        <w:t>. Групповая работа в развивающем образовании. Исследовательская разработка для учителя. – Рига: ПЦ ''Эксперимент'', 1997</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proofErr w:type="spellStart"/>
      <w:r w:rsidRPr="00102654">
        <w:rPr>
          <w:rFonts w:ascii="Times New Roman" w:eastAsia="Times New Roman" w:hAnsi="Times New Roman" w:cs="Times New Roman"/>
          <w:color w:val="000000"/>
          <w:sz w:val="28"/>
          <w:szCs w:val="28"/>
          <w:lang w:eastAsia="ru-RU"/>
        </w:rPr>
        <w:t>И.В.Перепелица</w:t>
      </w:r>
      <w:proofErr w:type="spellEnd"/>
      <w:r w:rsidRPr="00102654">
        <w:rPr>
          <w:rFonts w:ascii="Times New Roman" w:eastAsia="Times New Roman" w:hAnsi="Times New Roman" w:cs="Times New Roman"/>
          <w:color w:val="000000"/>
          <w:sz w:val="28"/>
          <w:szCs w:val="28"/>
          <w:lang w:eastAsia="ru-RU"/>
        </w:rPr>
        <w:t xml:space="preserve">, </w:t>
      </w:r>
      <w:proofErr w:type="spellStart"/>
      <w:r w:rsidRPr="00102654">
        <w:rPr>
          <w:rFonts w:ascii="Times New Roman" w:eastAsia="Times New Roman" w:hAnsi="Times New Roman" w:cs="Times New Roman"/>
          <w:color w:val="000000"/>
          <w:sz w:val="28"/>
          <w:szCs w:val="28"/>
          <w:lang w:eastAsia="ru-RU"/>
        </w:rPr>
        <w:t>И.И.Куксгаузен</w:t>
      </w:r>
      <w:proofErr w:type="spellEnd"/>
      <w:r w:rsidRPr="00102654">
        <w:rPr>
          <w:rFonts w:ascii="Times New Roman" w:eastAsia="Times New Roman" w:hAnsi="Times New Roman" w:cs="Times New Roman"/>
          <w:color w:val="000000"/>
          <w:sz w:val="28"/>
          <w:szCs w:val="28"/>
          <w:lang w:eastAsia="ru-RU"/>
        </w:rPr>
        <w:t xml:space="preserve">. Метод коллективного </w:t>
      </w:r>
      <w:proofErr w:type="spellStart"/>
      <w:r w:rsidRPr="00102654">
        <w:rPr>
          <w:rFonts w:ascii="Times New Roman" w:eastAsia="Times New Roman" w:hAnsi="Times New Roman" w:cs="Times New Roman"/>
          <w:color w:val="000000"/>
          <w:sz w:val="28"/>
          <w:szCs w:val="28"/>
          <w:lang w:eastAsia="ru-RU"/>
        </w:rPr>
        <w:t>взаимообучения</w:t>
      </w:r>
      <w:proofErr w:type="spellEnd"/>
      <w:r w:rsidRPr="00102654">
        <w:rPr>
          <w:rFonts w:ascii="Times New Roman" w:eastAsia="Times New Roman" w:hAnsi="Times New Roman" w:cs="Times New Roman"/>
          <w:color w:val="000000"/>
          <w:sz w:val="28"/>
          <w:szCs w:val="28"/>
          <w:lang w:eastAsia="ru-RU"/>
        </w:rPr>
        <w:t xml:space="preserve"> при работе по Образовательной системе ''Школа 2100''. - </w:t>
      </w:r>
      <w:proofErr w:type="spellStart"/>
      <w:r w:rsidRPr="00102654">
        <w:rPr>
          <w:rFonts w:ascii="Times New Roman" w:eastAsia="Times New Roman" w:hAnsi="Times New Roman" w:cs="Times New Roman"/>
          <w:color w:val="000000"/>
          <w:sz w:val="28"/>
          <w:szCs w:val="28"/>
          <w:lang w:eastAsia="ru-RU"/>
        </w:rPr>
        <w:t>ж.''Начальная</w:t>
      </w:r>
      <w:proofErr w:type="spellEnd"/>
      <w:r w:rsidRPr="00102654">
        <w:rPr>
          <w:rFonts w:ascii="Times New Roman" w:eastAsia="Times New Roman" w:hAnsi="Times New Roman" w:cs="Times New Roman"/>
          <w:color w:val="000000"/>
          <w:sz w:val="28"/>
          <w:szCs w:val="28"/>
          <w:lang w:eastAsia="ru-RU"/>
        </w:rPr>
        <w:t xml:space="preserve"> школа плюс до и после'', №11 – 2003 г., стр. 12</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proofErr w:type="spellStart"/>
      <w:r w:rsidRPr="00102654">
        <w:rPr>
          <w:rFonts w:ascii="Times New Roman" w:eastAsia="Times New Roman" w:hAnsi="Times New Roman" w:cs="Times New Roman"/>
          <w:color w:val="000000"/>
          <w:sz w:val="28"/>
          <w:szCs w:val="28"/>
          <w:lang w:eastAsia="ru-RU"/>
        </w:rPr>
        <w:t>О.В.Чиханова</w:t>
      </w:r>
      <w:proofErr w:type="spellEnd"/>
      <w:r w:rsidRPr="00102654">
        <w:rPr>
          <w:rFonts w:ascii="Times New Roman" w:eastAsia="Times New Roman" w:hAnsi="Times New Roman" w:cs="Times New Roman"/>
          <w:color w:val="000000"/>
          <w:sz w:val="28"/>
          <w:szCs w:val="28"/>
          <w:lang w:eastAsia="ru-RU"/>
        </w:rPr>
        <w:t xml:space="preserve">. Групповая форма организации урока введения нового знания. - </w:t>
      </w:r>
      <w:proofErr w:type="spellStart"/>
      <w:r w:rsidRPr="00102654">
        <w:rPr>
          <w:rFonts w:ascii="Times New Roman" w:eastAsia="Times New Roman" w:hAnsi="Times New Roman" w:cs="Times New Roman"/>
          <w:color w:val="000000"/>
          <w:sz w:val="28"/>
          <w:szCs w:val="28"/>
          <w:lang w:eastAsia="ru-RU"/>
        </w:rPr>
        <w:t>ж.''Начальная</w:t>
      </w:r>
      <w:proofErr w:type="spellEnd"/>
      <w:r w:rsidRPr="00102654">
        <w:rPr>
          <w:rFonts w:ascii="Times New Roman" w:eastAsia="Times New Roman" w:hAnsi="Times New Roman" w:cs="Times New Roman"/>
          <w:color w:val="000000"/>
          <w:sz w:val="28"/>
          <w:szCs w:val="28"/>
          <w:lang w:eastAsia="ru-RU"/>
        </w:rPr>
        <w:t xml:space="preserve"> школа плюс до и после'', №2 – 2003 г., стр.36</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proofErr w:type="spellStart"/>
      <w:r w:rsidRPr="00102654">
        <w:rPr>
          <w:rFonts w:ascii="Times New Roman" w:eastAsia="Times New Roman" w:hAnsi="Times New Roman" w:cs="Times New Roman"/>
          <w:color w:val="000000"/>
          <w:sz w:val="28"/>
          <w:szCs w:val="28"/>
          <w:lang w:eastAsia="ru-RU"/>
        </w:rPr>
        <w:t>А.Б.Воронцов</w:t>
      </w:r>
      <w:proofErr w:type="spellEnd"/>
      <w:r w:rsidRPr="00102654">
        <w:rPr>
          <w:rFonts w:ascii="Times New Roman" w:eastAsia="Times New Roman" w:hAnsi="Times New Roman" w:cs="Times New Roman"/>
          <w:color w:val="000000"/>
          <w:sz w:val="28"/>
          <w:szCs w:val="28"/>
          <w:lang w:eastAsia="ru-RU"/>
        </w:rPr>
        <w:t xml:space="preserve">. Основные составляющие развивающего эффекта образовательной системы </w:t>
      </w:r>
      <w:proofErr w:type="spellStart"/>
      <w:r w:rsidRPr="00102654">
        <w:rPr>
          <w:rFonts w:ascii="Times New Roman" w:eastAsia="Times New Roman" w:hAnsi="Times New Roman" w:cs="Times New Roman"/>
          <w:color w:val="000000"/>
          <w:sz w:val="28"/>
          <w:szCs w:val="28"/>
          <w:lang w:eastAsia="ru-RU"/>
        </w:rPr>
        <w:t>Д.Б.Эльконина</w:t>
      </w:r>
      <w:proofErr w:type="spellEnd"/>
      <w:r w:rsidRPr="00102654">
        <w:rPr>
          <w:rFonts w:ascii="Times New Roman" w:eastAsia="Times New Roman" w:hAnsi="Times New Roman" w:cs="Times New Roman"/>
          <w:color w:val="000000"/>
          <w:sz w:val="28"/>
          <w:szCs w:val="28"/>
          <w:lang w:eastAsia="ru-RU"/>
        </w:rPr>
        <w:t xml:space="preserve"> – </w:t>
      </w:r>
      <w:proofErr w:type="spellStart"/>
      <w:r w:rsidRPr="00102654">
        <w:rPr>
          <w:rFonts w:ascii="Times New Roman" w:eastAsia="Times New Roman" w:hAnsi="Times New Roman" w:cs="Times New Roman"/>
          <w:color w:val="000000"/>
          <w:sz w:val="28"/>
          <w:szCs w:val="28"/>
          <w:lang w:eastAsia="ru-RU"/>
        </w:rPr>
        <w:t>В.В.Давыдова</w:t>
      </w:r>
      <w:proofErr w:type="spellEnd"/>
      <w:r w:rsidRPr="00102654">
        <w:rPr>
          <w:rFonts w:ascii="Times New Roman" w:eastAsia="Times New Roman" w:hAnsi="Times New Roman" w:cs="Times New Roman"/>
          <w:color w:val="000000"/>
          <w:sz w:val="28"/>
          <w:szCs w:val="28"/>
          <w:lang w:eastAsia="ru-RU"/>
        </w:rPr>
        <w:t>. – М.,2000</w:t>
      </w:r>
    </w:p>
    <w:p w:rsidR="00102654" w:rsidRPr="00102654" w:rsidRDefault="00102654" w:rsidP="00102654">
      <w:pPr>
        <w:numPr>
          <w:ilvl w:val="0"/>
          <w:numId w:val="17"/>
        </w:num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 </w:t>
      </w:r>
      <w:proofErr w:type="spellStart"/>
      <w:r w:rsidRPr="00102654">
        <w:rPr>
          <w:rFonts w:ascii="Times New Roman" w:eastAsia="Times New Roman" w:hAnsi="Times New Roman" w:cs="Times New Roman"/>
          <w:color w:val="000000"/>
          <w:sz w:val="28"/>
          <w:szCs w:val="28"/>
          <w:lang w:eastAsia="ru-RU"/>
        </w:rPr>
        <w:t>И.В.Носова</w:t>
      </w:r>
      <w:proofErr w:type="spellEnd"/>
      <w:r w:rsidRPr="00102654">
        <w:rPr>
          <w:rFonts w:ascii="Times New Roman" w:eastAsia="Times New Roman" w:hAnsi="Times New Roman" w:cs="Times New Roman"/>
          <w:color w:val="000000"/>
          <w:sz w:val="28"/>
          <w:szCs w:val="28"/>
          <w:lang w:eastAsia="ru-RU"/>
        </w:rPr>
        <w:t xml:space="preserve">. Особенности работы в малых группах. – </w:t>
      </w:r>
      <w:proofErr w:type="spellStart"/>
      <w:r w:rsidRPr="00102654">
        <w:rPr>
          <w:rFonts w:ascii="Times New Roman" w:eastAsia="Times New Roman" w:hAnsi="Times New Roman" w:cs="Times New Roman"/>
          <w:color w:val="000000"/>
          <w:sz w:val="28"/>
          <w:szCs w:val="28"/>
          <w:lang w:eastAsia="ru-RU"/>
        </w:rPr>
        <w:t>ж.''Начальная</w:t>
      </w:r>
      <w:proofErr w:type="spellEnd"/>
      <w:r w:rsidRPr="00102654">
        <w:rPr>
          <w:rFonts w:ascii="Times New Roman" w:eastAsia="Times New Roman" w:hAnsi="Times New Roman" w:cs="Times New Roman"/>
          <w:color w:val="000000"/>
          <w:sz w:val="28"/>
          <w:szCs w:val="28"/>
          <w:lang w:eastAsia="ru-RU"/>
        </w:rPr>
        <w:t xml:space="preserve"> школа плюс до и после'</w:t>
      </w:r>
      <w:proofErr w:type="gramStart"/>
      <w:r w:rsidRPr="00102654">
        <w:rPr>
          <w:rFonts w:ascii="Times New Roman" w:eastAsia="Times New Roman" w:hAnsi="Times New Roman" w:cs="Times New Roman"/>
          <w:color w:val="000000"/>
          <w:sz w:val="28"/>
          <w:szCs w:val="28"/>
          <w:lang w:eastAsia="ru-RU"/>
        </w:rPr>
        <w:t>',№</w:t>
      </w:r>
      <w:proofErr w:type="gramEnd"/>
      <w:r w:rsidRPr="00102654">
        <w:rPr>
          <w:rFonts w:ascii="Times New Roman" w:eastAsia="Times New Roman" w:hAnsi="Times New Roman" w:cs="Times New Roman"/>
          <w:color w:val="000000"/>
          <w:sz w:val="28"/>
          <w:szCs w:val="28"/>
          <w:lang w:eastAsia="ru-RU"/>
        </w:rPr>
        <w:t>6 – 2004 г., стр. 69.</w:t>
      </w:r>
    </w:p>
    <w:p w:rsidR="00102654" w:rsidRPr="00102654" w:rsidRDefault="00102654" w:rsidP="00102654">
      <w:pPr>
        <w:shd w:val="clear" w:color="auto" w:fill="FFFFFF"/>
        <w:spacing w:after="0" w:line="240" w:lineRule="auto"/>
        <w:jc w:val="both"/>
        <w:rPr>
          <w:rFonts w:ascii="Calibri" w:eastAsia="Times New Roman" w:hAnsi="Calibri" w:cs="Arial"/>
          <w:color w:val="000000"/>
          <w:lang w:eastAsia="ru-RU"/>
        </w:rPr>
      </w:pPr>
      <w:r w:rsidRPr="00102654">
        <w:rPr>
          <w:rFonts w:ascii="Times New Roman" w:eastAsia="Times New Roman" w:hAnsi="Times New Roman" w:cs="Times New Roman"/>
          <w:color w:val="000000"/>
          <w:sz w:val="28"/>
          <w:szCs w:val="28"/>
          <w:lang w:eastAsia="ru-RU"/>
        </w:rPr>
        <w:t>Интернет сайты.</w:t>
      </w:r>
    </w:p>
    <w:p w:rsidR="00102654" w:rsidRPr="00102654" w:rsidRDefault="00102654" w:rsidP="00102654">
      <w:pPr>
        <w:numPr>
          <w:ilvl w:val="0"/>
          <w:numId w:val="18"/>
        </w:numPr>
        <w:shd w:val="clear" w:color="auto" w:fill="FFFFFF"/>
        <w:spacing w:after="0" w:line="240" w:lineRule="auto"/>
        <w:jc w:val="both"/>
        <w:rPr>
          <w:rFonts w:ascii="Calibri" w:eastAsia="Times New Roman" w:hAnsi="Calibri" w:cs="Arial"/>
          <w:color w:val="000000"/>
          <w:lang w:eastAsia="ru-RU"/>
        </w:rPr>
      </w:pPr>
      <w:hyperlink r:id="rId5" w:history="1">
        <w:r w:rsidRPr="00102654">
          <w:rPr>
            <w:rFonts w:ascii="Times New Roman" w:eastAsia="Times New Roman" w:hAnsi="Times New Roman" w:cs="Times New Roman"/>
            <w:color w:val="0000FF"/>
            <w:sz w:val="28"/>
            <w:szCs w:val="28"/>
            <w:u w:val="single"/>
            <w:lang w:eastAsia="ru-RU"/>
          </w:rPr>
          <w:t>menobr.ru</w:t>
        </w:r>
      </w:hyperlink>
    </w:p>
    <w:p w:rsidR="00102654" w:rsidRPr="00102654" w:rsidRDefault="00102654" w:rsidP="00102654">
      <w:pPr>
        <w:numPr>
          <w:ilvl w:val="0"/>
          <w:numId w:val="18"/>
        </w:numPr>
        <w:shd w:val="clear" w:color="auto" w:fill="FFFFFF"/>
        <w:spacing w:after="0" w:line="240" w:lineRule="auto"/>
        <w:jc w:val="both"/>
        <w:rPr>
          <w:rFonts w:ascii="Calibri" w:eastAsia="Times New Roman" w:hAnsi="Calibri" w:cs="Arial"/>
          <w:color w:val="000000"/>
          <w:lang w:eastAsia="ru-RU"/>
        </w:rPr>
      </w:pPr>
      <w:hyperlink r:id="rId6" w:history="1">
        <w:r w:rsidRPr="00102654">
          <w:rPr>
            <w:rFonts w:ascii="Times New Roman" w:eastAsia="Times New Roman" w:hAnsi="Times New Roman" w:cs="Times New Roman"/>
            <w:color w:val="0000FF"/>
            <w:sz w:val="28"/>
            <w:szCs w:val="28"/>
            <w:u w:val="single"/>
            <w:lang w:eastAsia="ru-RU"/>
          </w:rPr>
          <w:t>nsc.1september.ru</w:t>
        </w:r>
      </w:hyperlink>
    </w:p>
    <w:p w:rsidR="00102654" w:rsidRPr="00102654" w:rsidRDefault="00102654" w:rsidP="00102654">
      <w:pPr>
        <w:numPr>
          <w:ilvl w:val="0"/>
          <w:numId w:val="18"/>
        </w:numPr>
        <w:shd w:val="clear" w:color="auto" w:fill="FFFFFF"/>
        <w:spacing w:after="0" w:line="240" w:lineRule="auto"/>
        <w:jc w:val="both"/>
        <w:rPr>
          <w:rFonts w:ascii="Calibri" w:eastAsia="Times New Roman" w:hAnsi="Calibri" w:cs="Arial"/>
          <w:color w:val="000000"/>
          <w:lang w:eastAsia="ru-RU"/>
        </w:rPr>
      </w:pPr>
      <w:hyperlink r:id="rId7" w:history="1">
        <w:r w:rsidRPr="00102654">
          <w:rPr>
            <w:rFonts w:ascii="Times New Roman" w:eastAsia="Times New Roman" w:hAnsi="Times New Roman" w:cs="Times New Roman"/>
            <w:color w:val="0000FF"/>
            <w:sz w:val="28"/>
            <w:szCs w:val="28"/>
            <w:u w:val="single"/>
            <w:lang w:eastAsia="ru-RU"/>
          </w:rPr>
          <w:t>tom-zr</w:t>
        </w:r>
      </w:hyperlink>
      <w:hyperlink r:id="rId8" w:history="1">
        <w:r w:rsidRPr="00102654">
          <w:rPr>
            <w:rFonts w:ascii="Times New Roman" w:eastAsia="Times New Roman" w:hAnsi="Times New Roman" w:cs="Times New Roman"/>
            <w:b/>
            <w:bCs/>
            <w:color w:val="0000FF"/>
            <w:sz w:val="28"/>
            <w:szCs w:val="28"/>
            <w:u w:val="single"/>
            <w:lang w:eastAsia="ru-RU"/>
          </w:rPr>
          <w:t>school</w:t>
        </w:r>
      </w:hyperlink>
      <w:hyperlink r:id="rId9" w:history="1">
        <w:r w:rsidRPr="00102654">
          <w:rPr>
            <w:rFonts w:ascii="Times New Roman" w:eastAsia="Times New Roman" w:hAnsi="Times New Roman" w:cs="Times New Roman"/>
            <w:color w:val="0000FF"/>
            <w:sz w:val="28"/>
            <w:szCs w:val="28"/>
            <w:u w:val="single"/>
            <w:lang w:eastAsia="ru-RU"/>
          </w:rPr>
          <w:t>.edu.tomsk.ru</w:t>
        </w:r>
      </w:hyperlink>
    </w:p>
    <w:p w:rsidR="00102654" w:rsidRPr="00102654" w:rsidRDefault="00102654" w:rsidP="00102654">
      <w:pPr>
        <w:numPr>
          <w:ilvl w:val="0"/>
          <w:numId w:val="18"/>
        </w:numPr>
        <w:shd w:val="clear" w:color="auto" w:fill="FFFFFF"/>
        <w:spacing w:line="240" w:lineRule="auto"/>
        <w:jc w:val="both"/>
        <w:rPr>
          <w:rFonts w:ascii="Calibri" w:eastAsia="Times New Roman" w:hAnsi="Calibri" w:cs="Arial"/>
          <w:color w:val="000000"/>
          <w:lang w:eastAsia="ru-RU"/>
        </w:rPr>
      </w:pPr>
      <w:hyperlink r:id="rId10" w:history="1">
        <w:r w:rsidRPr="00102654">
          <w:rPr>
            <w:rFonts w:ascii="Times New Roman" w:eastAsia="Times New Roman" w:hAnsi="Times New Roman" w:cs="Times New Roman"/>
            <w:color w:val="0000FF"/>
            <w:sz w:val="28"/>
            <w:szCs w:val="28"/>
            <w:u w:val="single"/>
            <w:lang w:eastAsia="ru-RU"/>
          </w:rPr>
          <w:t>uchportal.ru</w:t>
        </w:r>
      </w:hyperlink>
    </w:p>
    <w:p w:rsidR="00F61BB0" w:rsidRDefault="00D07B2C"/>
    <w:sectPr w:rsidR="00F61BB0" w:rsidSect="00102654">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033F7"/>
    <w:multiLevelType w:val="multilevel"/>
    <w:tmpl w:val="A9469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9834F4"/>
    <w:multiLevelType w:val="multilevel"/>
    <w:tmpl w:val="40E63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D70C6"/>
    <w:multiLevelType w:val="multilevel"/>
    <w:tmpl w:val="6B76F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17214"/>
    <w:multiLevelType w:val="multilevel"/>
    <w:tmpl w:val="50FAF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DB090E"/>
    <w:multiLevelType w:val="multilevel"/>
    <w:tmpl w:val="36F24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6A40C53"/>
    <w:multiLevelType w:val="multilevel"/>
    <w:tmpl w:val="1BE44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F423A"/>
    <w:multiLevelType w:val="multilevel"/>
    <w:tmpl w:val="FDECD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EB55FB"/>
    <w:multiLevelType w:val="multilevel"/>
    <w:tmpl w:val="9AECE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5C74E82"/>
    <w:multiLevelType w:val="multilevel"/>
    <w:tmpl w:val="0A20A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AE0F27"/>
    <w:multiLevelType w:val="multilevel"/>
    <w:tmpl w:val="1C5437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D71BB0"/>
    <w:multiLevelType w:val="multilevel"/>
    <w:tmpl w:val="B46C3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A7327C"/>
    <w:multiLevelType w:val="multilevel"/>
    <w:tmpl w:val="15FCB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6A830C5"/>
    <w:multiLevelType w:val="multilevel"/>
    <w:tmpl w:val="40B61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915EDA"/>
    <w:multiLevelType w:val="multilevel"/>
    <w:tmpl w:val="4EAA4D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CA16900"/>
    <w:multiLevelType w:val="multilevel"/>
    <w:tmpl w:val="C3FA0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EE70173"/>
    <w:multiLevelType w:val="multilevel"/>
    <w:tmpl w:val="788049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EDF28D5"/>
    <w:multiLevelType w:val="multilevel"/>
    <w:tmpl w:val="4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FE0C75"/>
    <w:multiLevelType w:val="multilevel"/>
    <w:tmpl w:val="34D0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234145A"/>
    <w:multiLevelType w:val="multilevel"/>
    <w:tmpl w:val="C49E6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0"/>
  </w:num>
  <w:num w:numId="3">
    <w:abstractNumId w:val="13"/>
  </w:num>
  <w:num w:numId="4">
    <w:abstractNumId w:val="4"/>
  </w:num>
  <w:num w:numId="5">
    <w:abstractNumId w:val="9"/>
  </w:num>
  <w:num w:numId="6">
    <w:abstractNumId w:val="5"/>
  </w:num>
  <w:num w:numId="7">
    <w:abstractNumId w:val="12"/>
  </w:num>
  <w:num w:numId="8">
    <w:abstractNumId w:val="16"/>
  </w:num>
  <w:num w:numId="9">
    <w:abstractNumId w:val="2"/>
  </w:num>
  <w:num w:numId="10">
    <w:abstractNumId w:val="17"/>
  </w:num>
  <w:num w:numId="11">
    <w:abstractNumId w:val="11"/>
  </w:num>
  <w:num w:numId="12">
    <w:abstractNumId w:val="0"/>
  </w:num>
  <w:num w:numId="13">
    <w:abstractNumId w:val="1"/>
  </w:num>
  <w:num w:numId="14">
    <w:abstractNumId w:val="3"/>
  </w:num>
  <w:num w:numId="15">
    <w:abstractNumId w:val="8"/>
  </w:num>
  <w:num w:numId="16">
    <w:abstractNumId w:val="6"/>
  </w:num>
  <w:num w:numId="17">
    <w:abstractNumId w:val="15"/>
  </w:num>
  <w:num w:numId="18">
    <w:abstractNumId w:val="18"/>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EA3"/>
    <w:rsid w:val="00102654"/>
    <w:rsid w:val="00414D40"/>
    <w:rsid w:val="009F0EA3"/>
    <w:rsid w:val="00D07B2C"/>
    <w:rsid w:val="00D672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524F7F-9478-4CB4-9C6D-5216115D9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5551052">
      <w:bodyDiv w:val="1"/>
      <w:marLeft w:val="0"/>
      <w:marRight w:val="0"/>
      <w:marTop w:val="0"/>
      <w:marBottom w:val="0"/>
      <w:divBdr>
        <w:top w:val="none" w:sz="0" w:space="0" w:color="auto"/>
        <w:left w:val="none" w:sz="0" w:space="0" w:color="auto"/>
        <w:bottom w:val="none" w:sz="0" w:space="0" w:color="auto"/>
        <w:right w:val="none" w:sz="0" w:space="0" w:color="auto"/>
      </w:divBdr>
      <w:divsChild>
        <w:div w:id="1032461993">
          <w:marLeft w:val="0"/>
          <w:marRight w:val="0"/>
          <w:marTop w:val="0"/>
          <w:marBottom w:val="360"/>
          <w:divBdr>
            <w:top w:val="none" w:sz="0" w:space="0" w:color="auto"/>
            <w:left w:val="none" w:sz="0" w:space="0" w:color="auto"/>
            <w:bottom w:val="none" w:sz="0" w:space="0" w:color="auto"/>
            <w:right w:val="none" w:sz="0" w:space="0" w:color="auto"/>
          </w:divBdr>
          <w:divsChild>
            <w:div w:id="32193248">
              <w:marLeft w:val="0"/>
              <w:marRight w:val="0"/>
              <w:marTop w:val="0"/>
              <w:marBottom w:val="0"/>
              <w:divBdr>
                <w:top w:val="none" w:sz="0" w:space="0" w:color="auto"/>
                <w:left w:val="none" w:sz="0" w:space="0" w:color="auto"/>
                <w:bottom w:val="none" w:sz="0" w:space="0" w:color="auto"/>
                <w:right w:val="none" w:sz="0" w:space="0" w:color="auto"/>
              </w:divBdr>
              <w:divsChild>
                <w:div w:id="2100518802">
                  <w:marLeft w:val="0"/>
                  <w:marRight w:val="0"/>
                  <w:marTop w:val="0"/>
                  <w:marBottom w:val="0"/>
                  <w:divBdr>
                    <w:top w:val="none" w:sz="0" w:space="0" w:color="auto"/>
                    <w:left w:val="none" w:sz="0" w:space="0" w:color="auto"/>
                    <w:bottom w:val="none" w:sz="0" w:space="0" w:color="auto"/>
                    <w:right w:val="none" w:sz="0" w:space="0" w:color="auto"/>
                  </w:divBdr>
                  <w:divsChild>
                    <w:div w:id="485824267">
                      <w:marLeft w:val="0"/>
                      <w:marRight w:val="0"/>
                      <w:marTop w:val="0"/>
                      <w:marBottom w:val="0"/>
                      <w:divBdr>
                        <w:top w:val="none" w:sz="0" w:space="0" w:color="auto"/>
                        <w:left w:val="none" w:sz="0" w:space="0" w:color="auto"/>
                        <w:bottom w:val="none" w:sz="0" w:space="0" w:color="auto"/>
                        <w:right w:val="none" w:sz="0" w:space="0" w:color="auto"/>
                      </w:divBdr>
                      <w:divsChild>
                        <w:div w:id="165992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084794">
          <w:marLeft w:val="0"/>
          <w:marRight w:val="0"/>
          <w:marTop w:val="0"/>
          <w:marBottom w:val="360"/>
          <w:divBdr>
            <w:top w:val="none" w:sz="0" w:space="0" w:color="auto"/>
            <w:left w:val="none" w:sz="0" w:space="0" w:color="auto"/>
            <w:bottom w:val="none" w:sz="0" w:space="0" w:color="auto"/>
            <w:right w:val="none" w:sz="0" w:space="0" w:color="auto"/>
          </w:divBdr>
          <w:divsChild>
            <w:div w:id="1006245146">
              <w:marLeft w:val="0"/>
              <w:marRight w:val="0"/>
              <w:marTop w:val="0"/>
              <w:marBottom w:val="0"/>
              <w:divBdr>
                <w:top w:val="none" w:sz="0" w:space="0" w:color="auto"/>
                <w:left w:val="none" w:sz="0" w:space="0" w:color="auto"/>
                <w:bottom w:val="none" w:sz="0" w:space="0" w:color="auto"/>
                <w:right w:val="none" w:sz="0" w:space="0" w:color="auto"/>
              </w:divBdr>
              <w:divsChild>
                <w:div w:id="909584295">
                  <w:marLeft w:val="0"/>
                  <w:marRight w:val="0"/>
                  <w:marTop w:val="0"/>
                  <w:marBottom w:val="0"/>
                  <w:divBdr>
                    <w:top w:val="none" w:sz="0" w:space="0" w:color="auto"/>
                    <w:left w:val="none" w:sz="0" w:space="0" w:color="auto"/>
                    <w:bottom w:val="none" w:sz="0" w:space="0" w:color="auto"/>
                    <w:right w:val="none" w:sz="0" w:space="0" w:color="auto"/>
                  </w:divBdr>
                  <w:divsChild>
                    <w:div w:id="1225991993">
                      <w:marLeft w:val="0"/>
                      <w:marRight w:val="0"/>
                      <w:marTop w:val="0"/>
                      <w:marBottom w:val="0"/>
                      <w:divBdr>
                        <w:top w:val="none" w:sz="0" w:space="0" w:color="auto"/>
                        <w:left w:val="none" w:sz="0" w:space="0" w:color="auto"/>
                        <w:bottom w:val="none" w:sz="0" w:space="0" w:color="auto"/>
                        <w:right w:val="none" w:sz="0" w:space="0" w:color="auto"/>
                      </w:divBdr>
                      <w:divsChild>
                        <w:div w:id="1257521601">
                          <w:marLeft w:val="0"/>
                          <w:marRight w:val="0"/>
                          <w:marTop w:val="0"/>
                          <w:marBottom w:val="0"/>
                          <w:divBdr>
                            <w:top w:val="none" w:sz="0" w:space="0" w:color="auto"/>
                            <w:left w:val="none" w:sz="0" w:space="0" w:color="auto"/>
                            <w:bottom w:val="dotted" w:sz="6" w:space="4" w:color="7F7F7F"/>
                            <w:right w:val="none" w:sz="0" w:space="0" w:color="auto"/>
                          </w:divBdr>
                        </w:div>
                        <w:div w:id="326249611">
                          <w:marLeft w:val="0"/>
                          <w:marRight w:val="0"/>
                          <w:marTop w:val="0"/>
                          <w:marBottom w:val="0"/>
                          <w:divBdr>
                            <w:top w:val="none" w:sz="0" w:space="0" w:color="auto"/>
                            <w:left w:val="none" w:sz="0" w:space="0" w:color="auto"/>
                            <w:bottom w:val="dotted" w:sz="6" w:space="4" w:color="7F7F7F"/>
                            <w:right w:val="none" w:sz="0" w:space="0" w:color="auto"/>
                          </w:divBdr>
                        </w:div>
                        <w:div w:id="1675261525">
                          <w:marLeft w:val="0"/>
                          <w:marRight w:val="0"/>
                          <w:marTop w:val="0"/>
                          <w:marBottom w:val="0"/>
                          <w:divBdr>
                            <w:top w:val="none" w:sz="0" w:space="0" w:color="auto"/>
                            <w:left w:val="none" w:sz="0" w:space="0" w:color="auto"/>
                            <w:bottom w:val="dotted" w:sz="6" w:space="4" w:color="7F7F7F"/>
                            <w:right w:val="none" w:sz="0" w:space="0" w:color="auto"/>
                          </w:divBdr>
                        </w:div>
                        <w:div w:id="1471244390">
                          <w:marLeft w:val="0"/>
                          <w:marRight w:val="0"/>
                          <w:marTop w:val="0"/>
                          <w:marBottom w:val="0"/>
                          <w:divBdr>
                            <w:top w:val="none" w:sz="0" w:space="0" w:color="auto"/>
                            <w:left w:val="none" w:sz="0" w:space="0" w:color="auto"/>
                            <w:bottom w:val="dotted" w:sz="6" w:space="4" w:color="7F7F7F"/>
                            <w:right w:val="none" w:sz="0" w:space="0" w:color="auto"/>
                          </w:divBdr>
                        </w:div>
                        <w:div w:id="887037845">
                          <w:marLeft w:val="0"/>
                          <w:marRight w:val="0"/>
                          <w:marTop w:val="0"/>
                          <w:marBottom w:val="0"/>
                          <w:divBdr>
                            <w:top w:val="none" w:sz="0" w:space="0" w:color="auto"/>
                            <w:left w:val="none" w:sz="0" w:space="0" w:color="auto"/>
                            <w:bottom w:val="dotted" w:sz="6" w:space="4" w:color="7F7F7F"/>
                            <w:right w:val="none" w:sz="0" w:space="0" w:color="auto"/>
                          </w:divBdr>
                        </w:div>
                        <w:div w:id="968316397">
                          <w:marLeft w:val="0"/>
                          <w:marRight w:val="0"/>
                          <w:marTop w:val="0"/>
                          <w:marBottom w:val="0"/>
                          <w:divBdr>
                            <w:top w:val="none" w:sz="0" w:space="0" w:color="auto"/>
                            <w:left w:val="none" w:sz="0" w:space="0" w:color="auto"/>
                            <w:bottom w:val="dotted" w:sz="6" w:space="4" w:color="7F7F7F"/>
                            <w:right w:val="none" w:sz="0" w:space="0" w:color="auto"/>
                          </w:divBdr>
                        </w:div>
                        <w:div w:id="2085830909">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tom-zrschool.edu.tomsk.ru/&amp;sa=D&amp;ust=1488316965425000&amp;usg=AFQjCNGh6Bg6zP-vXoD_ph_5VGt4mbWLUg" TargetMode="External"/><Relationship Id="rId3" Type="http://schemas.openxmlformats.org/officeDocument/2006/relationships/settings" Target="settings.xml"/><Relationship Id="rId7" Type="http://schemas.openxmlformats.org/officeDocument/2006/relationships/hyperlink" Target="https://www.google.com/url?q=http://tom-zrschool.edu.tomsk.ru/&amp;sa=D&amp;ust=1488316965425000&amp;usg=AFQjCNGh6Bg6zP-vXoD_ph_5VGt4mbWLU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url?q=http://nsc.1september.ru/&amp;sa=D&amp;ust=1488316965424000&amp;usg=AFQjCNGKfVocOQ97b2Y03rlCJvNohRwxkQ" TargetMode="External"/><Relationship Id="rId11" Type="http://schemas.openxmlformats.org/officeDocument/2006/relationships/fontTable" Target="fontTable.xml"/><Relationship Id="rId5" Type="http://schemas.openxmlformats.org/officeDocument/2006/relationships/hyperlink" Target="https://www.google.com/url?q=http://www.menobr.ru/&amp;sa=D&amp;ust=1488316965423000&amp;usg=AFQjCNFqVvPzCPHIfPPZ_Gw_vt7qfdWSVg" TargetMode="External"/><Relationship Id="rId10" Type="http://schemas.openxmlformats.org/officeDocument/2006/relationships/hyperlink" Target="https://www.google.com/url?q=http://www.uchportal.ru/&amp;sa=D&amp;ust=1488316965427000&amp;usg=AFQjCNGpCe23ujg_KA6SArgv_cf6blt7Jg" TargetMode="External"/><Relationship Id="rId4" Type="http://schemas.openxmlformats.org/officeDocument/2006/relationships/webSettings" Target="webSettings.xml"/><Relationship Id="rId9" Type="http://schemas.openxmlformats.org/officeDocument/2006/relationships/hyperlink" Target="https://www.google.com/url?q=http://tom-zrschool.edu.tomsk.ru/&amp;sa=D&amp;ust=1488316965426000&amp;usg=AFQjCNEzMbVNTPSM6WC79blWAueH_cUIo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8</Pages>
  <Words>2791</Words>
  <Characters>15912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2019-10-12T19:04:00Z</dcterms:created>
  <dcterms:modified xsi:type="dcterms:W3CDTF">2019-10-12T19:20:00Z</dcterms:modified>
</cp:coreProperties>
</file>