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footer3.xml" ContentType="application/vnd.openxmlformats-officedocument.wordprocessingml.footer+xml"/>
  <Override PartName="/word/media/image10.jpeg" ContentType="image/jpeg"/>
  <Override PartName="/word/media/image8.jpeg" ContentType="image/jpeg"/>
  <Override PartName="/word/media/image7.jpeg" ContentType="image/jpeg"/>
  <Override PartName="/word/media/image9.jpeg" ContentType="image/jpeg"/>
  <Override PartName="/word/media/image6.jpeg" ContentType="image/jpeg"/>
  <Override PartName="/word/media/image4.jpeg" ContentType="image/jpeg"/>
  <Override PartName="/word/media/image5.jpeg" ContentType="image/jpeg"/>
  <Override PartName="/word/media/image3.jpeg" ContentType="image/jpeg"/>
  <Override PartName="/word/media/image2.jpeg" ContentType="image/jpeg"/>
  <Override PartName="/word/media/image1.jpeg" ContentType="image/jpeg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jc w:val="center"/>
        <w:rPr/>
      </w:pPr>
      <w:r>
        <w:rPr/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left="0" w:right="0" w:hanging="709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spacing w:val="-8"/>
          <w:sz w:val="56"/>
          <w:szCs w:val="56"/>
        </w:rPr>
      </w:pPr>
      <w:r>
        <w:rPr>
          <w:rFonts w:ascii="Times New Roman" w:hAnsi="Times New Roman"/>
          <w:spacing w:val="-8"/>
          <w:sz w:val="56"/>
          <w:szCs w:val="56"/>
        </w:rPr>
        <w:t>«Трутся об ось медведи…»</w:t>
      </w:r>
    </w:p>
    <w:p>
      <w:pPr>
        <w:pStyle w:val="Normal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Технологическая карта образовательного события</w:t>
      </w:r>
    </w:p>
    <w:p>
      <w:pPr>
        <w:pStyle w:val="Normal"/>
        <w:spacing w:lineRule="auto" w:line="360" w:before="0" w:after="0"/>
        <w:ind w:left="4394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ind w:left="4394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Автор:  Чеснокова Галина Николаевна</w:t>
      </w:r>
    </w:p>
    <w:p>
      <w:pPr>
        <w:pStyle w:val="Normal"/>
        <w:spacing w:lineRule="auto" w:line="360" w:before="0" w:after="0"/>
        <w:ind w:left="4394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Место работы: Муниципальное бюджетное общеобразовательное учреждение</w:t>
      </w:r>
    </w:p>
    <w:p>
      <w:pPr>
        <w:pStyle w:val="Normal"/>
        <w:spacing w:lineRule="auto" w:line="360" w:before="0" w:after="0"/>
        <w:ind w:left="4394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«Октябрьская средняя общеобразовательная школа№2»</w:t>
      </w:r>
    </w:p>
    <w:p>
      <w:pPr>
        <w:pStyle w:val="Normal"/>
        <w:spacing w:lineRule="auto" w:line="360" w:before="0" w:after="0"/>
        <w:ind w:left="4394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П. Октябрьский, ул.Ленина,д26а</w:t>
      </w:r>
    </w:p>
    <w:p>
      <w:pPr>
        <w:pStyle w:val="Normal"/>
        <w:spacing w:lineRule="auto" w:line="360" w:before="0" w:after="0"/>
        <w:ind w:left="4394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Должность: педагог-организатор, высшая квалификационная категория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п. Октябрьский, 2019</w:t>
      </w:r>
    </w:p>
    <w:p>
      <w:pPr>
        <w:sectPr>
          <w:footerReference w:type="default" r:id="rId2"/>
          <w:type w:val="nextPage"/>
          <w:pgSz w:w="11906" w:h="16838"/>
          <w:pgMar w:left="1701" w:right="850" w:header="0" w:top="1134" w:footer="708" w:bottom="1134" w:gutter="0"/>
          <w:pgNumType w:fmt="decimal"/>
          <w:formProt w:val="false"/>
          <w:titlePg/>
          <w:textDirection w:val="lrTb"/>
          <w:docGrid w:type="default" w:linePitch="360" w:charSpace="4294965247"/>
        </w:sectPr>
        <w:pStyle w:val="Normal"/>
        <w:spacing w:before="0" w:after="0"/>
        <w:ind w:left="0" w:right="0"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Пояснение</w:t>
      </w:r>
    </w:p>
    <w:p>
      <w:pPr>
        <w:pStyle w:val="Normal"/>
        <w:spacing w:before="0" w:after="0"/>
        <w:ind w:left="0" w:righ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● </w:t>
      </w:r>
      <w:r>
        <w:rPr>
          <w:rFonts w:ascii="Times New Roman" w:hAnsi="Times New Roman"/>
          <w:sz w:val="24"/>
          <w:szCs w:val="24"/>
        </w:rPr>
        <w:t>Категория учащихся, для которых выполнена работа: 4-5класс</w:t>
      </w:r>
    </w:p>
    <w:p>
      <w:pPr>
        <w:pStyle w:val="NoSpacing"/>
        <w:spacing w:lineRule="auto" w:line="276"/>
        <w:ind w:left="0" w:righ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● </w:t>
      </w:r>
      <w:r>
        <w:rPr>
          <w:rFonts w:ascii="Times New Roman" w:hAnsi="Times New Roman"/>
          <w:sz w:val="24"/>
          <w:szCs w:val="24"/>
        </w:rPr>
        <w:t>Вид работы: технологическая карта образовательного события</w:t>
      </w:r>
    </w:p>
    <w:p>
      <w:pPr>
        <w:pStyle w:val="NoSpacing"/>
        <w:spacing w:lineRule="auto" w:line="276"/>
        <w:ind w:left="0" w:righ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● </w:t>
      </w:r>
      <w:r>
        <w:rPr>
          <w:rFonts w:ascii="Times New Roman" w:hAnsi="Times New Roman"/>
          <w:sz w:val="24"/>
          <w:szCs w:val="24"/>
        </w:rPr>
        <w:t>Форма и тема образовательного события: игра тематическая - экологическая «Трутся об ось медведи», посвящённая  Международному Дню полярного медведя</w:t>
        <w:tab/>
      </w:r>
    </w:p>
    <w:p>
      <w:pPr>
        <w:pStyle w:val="NoSpacing"/>
        <w:spacing w:lineRule="auto" w:line="276"/>
        <w:ind w:left="0" w:right="0" w:firstLine="567"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● </w:t>
      </w:r>
      <w:r>
        <w:rPr>
          <w:rFonts w:ascii="Times New Roman" w:hAnsi="Times New Roman"/>
          <w:sz w:val="24"/>
          <w:szCs w:val="24"/>
        </w:rPr>
        <w:t xml:space="preserve">Цель события: </w:t>
      </w:r>
      <w:r>
        <w:rPr>
          <w:rFonts w:ascii="Times New Roman" w:hAnsi="Times New Roman"/>
          <w:color w:val="000000"/>
          <w:sz w:val="24"/>
          <w:szCs w:val="24"/>
        </w:rPr>
        <w:t xml:space="preserve">установить влияние экологических проблем на поведение </w:t>
      </w:r>
      <w:r>
        <w:rPr>
          <w:rFonts w:ascii="Times New Roman" w:hAnsi="Times New Roman"/>
          <w:color w:val="333333"/>
          <w:sz w:val="24"/>
          <w:szCs w:val="24"/>
        </w:rPr>
        <w:t>белых медведей</w:t>
      </w:r>
    </w:p>
    <w:p>
      <w:pPr>
        <w:pStyle w:val="NormalWeb"/>
        <w:shd w:fill="FFFFFF" w:val="clear"/>
        <w:spacing w:before="0" w:after="0"/>
        <w:ind w:left="0" w:right="0" w:firstLine="567"/>
        <w:jc w:val="both"/>
        <w:rPr>
          <w:color w:val="000000"/>
        </w:rPr>
      </w:pPr>
      <w:r>
        <w:rPr/>
        <w:t xml:space="preserve">● </w:t>
      </w:r>
      <w:r>
        <w:rPr>
          <w:color w:val="000000"/>
        </w:rPr>
        <w:t>Планируемый результат:</w:t>
      </w:r>
    </w:p>
    <w:p>
      <w:pPr>
        <w:pStyle w:val="Style16"/>
        <w:spacing w:lineRule="auto" w:line="276" w:before="0" w:after="0"/>
        <w:ind w:left="0" w:righ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Личностный: </w:t>
      </w:r>
      <w:r>
        <w:rPr>
          <w:rFonts w:ascii="Times New Roman" w:hAnsi="Times New Roman"/>
          <w:sz w:val="24"/>
          <w:szCs w:val="24"/>
        </w:rPr>
        <w:t>привлечение школьников к природоохранной деятельности, расширение экологического кругозора, бережного отношения их природе.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>
      <w:pPr>
        <w:pStyle w:val="Style16"/>
        <w:spacing w:lineRule="auto" w:line="276" w:before="0" w:after="0"/>
        <w:ind w:left="0" w:righ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 Метапредметный: дети проявляют познавательные УУД (анализ, синтез)работа с информацией, выполнение логических операций; активность к теме классного часа; регулятивный: управление своей деятельностью, коррекция и инициативность; коммутативный: навыки сотрудничества</w:t>
      </w:r>
    </w:p>
    <w:p>
      <w:pPr>
        <w:pStyle w:val="NormalWeb"/>
        <w:shd w:fill="FFFFFF" w:val="clear"/>
        <w:spacing w:before="0" w:after="0"/>
        <w:rPr>
          <w:color w:val="000000"/>
        </w:rPr>
      </w:pPr>
      <w:r>
        <w:rPr>
          <w:color w:val="000000"/>
        </w:rPr>
      </w:r>
    </w:p>
    <w:p>
      <w:pPr>
        <w:pStyle w:val="NormalWeb"/>
        <w:shd w:fill="FFFFFF" w:val="clear"/>
        <w:spacing w:before="0" w:after="0"/>
        <w:jc w:val="center"/>
        <w:rPr>
          <w:b/>
          <w:spacing w:val="-8"/>
        </w:rPr>
      </w:pPr>
      <w:r>
        <w:rPr>
          <w:b/>
          <w:spacing w:val="-8"/>
        </w:rPr>
        <w:t>Подготовка к участию в событии:</w:t>
      </w:r>
    </w:p>
    <w:tbl>
      <w:tblPr>
        <w:jc w:val="left"/>
        <w:tblInd w:w="-562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  <w:right w:val="nil"/>
          <w:insideV w:val="nil"/>
        </w:tblBorders>
        <w:tblCellMar>
          <w:top w:w="0" w:type="dxa"/>
          <w:left w:w="83" w:type="dxa"/>
          <w:bottom w:w="0" w:type="dxa"/>
          <w:right w:w="108" w:type="dxa"/>
        </w:tblCellMar>
      </w:tblPr>
      <w:tblGrid>
        <w:gridCol w:w="1988"/>
        <w:gridCol w:w="3805"/>
        <w:gridCol w:w="2941"/>
        <w:gridCol w:w="1719"/>
      </w:tblGrid>
      <w:tr>
        <w:trPr>
          <w:cantSplit w:val="true"/>
        </w:trPr>
        <w:tc>
          <w:tcPr>
            <w:tcW w:w="1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83" w:type="dxa"/>
            </w:tcMar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Этапы события</w:t>
            </w:r>
          </w:p>
        </w:tc>
        <w:tc>
          <w:tcPr>
            <w:tcW w:w="38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83" w:type="dxa"/>
            </w:tcMar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Деятельность организаторов</w:t>
            </w:r>
          </w:p>
        </w:tc>
        <w:tc>
          <w:tcPr>
            <w:tcW w:w="29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83" w:type="dxa"/>
            </w:tcMar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Деятельность участников</w:t>
            </w:r>
          </w:p>
        </w:tc>
        <w:tc>
          <w:tcPr>
            <w:tcW w:w="17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83" w:type="dxa"/>
            </w:tcMar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Оборудование, место проведения</w:t>
            </w:r>
          </w:p>
        </w:tc>
      </w:tr>
      <w:tr>
        <w:trPr>
          <w:cantSplit w:val="true"/>
        </w:trPr>
        <w:tc>
          <w:tcPr>
            <w:tcW w:w="1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0" w:after="0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  <w:t>Мотивация и постановка цели деятельности</w:t>
            </w:r>
          </w:p>
        </w:tc>
        <w:tc>
          <w:tcPr>
            <w:tcW w:w="38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eastAsia="Times New Roman" w:ascii="Times New Roman" w:hAnsi="Times New Roman"/>
                <w:spacing w:val="-8"/>
                <w:sz w:val="24"/>
                <w:szCs w:val="24"/>
              </w:rPr>
              <w:t xml:space="preserve">Добрый день. В эфире «Новости Поморья» </w:t>
            </w:r>
            <w:r>
              <w:rPr>
                <w:rFonts w:ascii="Times New Roman" w:hAnsi="Times New Roman"/>
                <w:spacing w:val="-8"/>
                <w:sz w:val="24"/>
                <w:szCs w:val="24"/>
              </w:rPr>
              <w:t>Новость дня: в посёлке Белушья Губа были замечены 52 медведя. Почему животные всё чаще приходят к человеку?</w:t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  <w:t>(обыграть эту новость, представить ученика в роли диктора телевизионной программы «Новости Поморья», не объясняя дальше - пропал звук, например)</w:t>
            </w:r>
          </w:p>
        </w:tc>
        <w:tc>
          <w:tcPr>
            <w:tcW w:w="29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  <w:t>Участники экологического отряда придумывают задания для игры.</w:t>
            </w:r>
          </w:p>
          <w:p>
            <w:pPr>
              <w:pStyle w:val="Normal"/>
              <w:spacing w:before="0" w:after="0"/>
              <w:jc w:val="both"/>
              <w:rPr>
                <w:rFonts w:eastAsia="Calibri" w:ascii="Times New Roman" w:hAnsi="Times New Roman"/>
                <w:spacing w:val="-8"/>
                <w:sz w:val="24"/>
                <w:szCs w:val="24"/>
                <w:lang w:eastAsia="zh-CN"/>
              </w:rPr>
            </w:pPr>
            <w:r>
              <w:rPr>
                <w:rFonts w:eastAsia="Calibri" w:ascii="Times New Roman" w:hAnsi="Times New Roman"/>
                <w:spacing w:val="-8"/>
                <w:sz w:val="24"/>
                <w:szCs w:val="24"/>
                <w:lang w:eastAsia="zh-CN"/>
              </w:rPr>
              <w:drawing>
                <wp:anchor behindDoc="0" distT="0" distB="0" distL="114300" distR="114300" simplePos="0" locked="0" layoutInCell="1" allowOverlap="1" relativeHeight="0">
                  <wp:simplePos x="0" y="0"/>
                  <wp:positionH relativeFrom="column">
                    <wp:posOffset>30480</wp:posOffset>
                  </wp:positionH>
                  <wp:positionV relativeFrom="paragraph">
                    <wp:posOffset>37465</wp:posOffset>
                  </wp:positionV>
                  <wp:extent cx="1730375" cy="1355090"/>
                  <wp:effectExtent l="0" t="0" r="0" b="0"/>
                  <wp:wrapSquare wrapText="bothSides"/>
                  <wp:docPr id="0" name="Picture" descr="C:\Users\user\Desktop\дела школы\экллоги\IMG_194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" descr="C:\Users\user\Desktop\дела школы\экллоги\IMG_194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rcRect l="15096" t="0" r="0" b="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0375" cy="1355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  <w:t>Место проведения: классная комната</w:t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  <w:t>Оборудование:</w:t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  <w:t>проектор,</w:t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  <w:t>компьютер</w:t>
            </w:r>
          </w:p>
        </w:tc>
      </w:tr>
      <w:tr>
        <w:trPr>
          <w:cantSplit w:val="true"/>
        </w:trPr>
        <w:tc>
          <w:tcPr>
            <w:tcW w:w="1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0" w:after="0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Информирование  и выявление имеющегося опыта </w:t>
            </w:r>
          </w:p>
        </w:tc>
        <w:tc>
          <w:tcPr>
            <w:tcW w:w="38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  <w:t>27 февраля - Международный День полярного медведя</w:t>
            </w:r>
          </w:p>
        </w:tc>
        <w:tc>
          <w:tcPr>
            <w:tcW w:w="29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  <w:t>Игроки делятся на группы.</w:t>
            </w:r>
          </w:p>
        </w:tc>
        <w:tc>
          <w:tcPr>
            <w:tcW w:w="17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0" w:after="0"/>
              <w:jc w:val="both"/>
              <w:rPr>
                <w:rFonts w:eastAsia="Calibri" w:ascii="Times New Roman" w:hAnsi="Times New Roman"/>
                <w:b/>
                <w:spacing w:val="-8"/>
                <w:sz w:val="24"/>
                <w:szCs w:val="24"/>
                <w:lang w:eastAsia="zh-CN"/>
              </w:rPr>
            </w:pPr>
            <w:r>
              <w:rPr>
                <w:rFonts w:eastAsia="Calibri" w:ascii="Times New Roman" w:hAnsi="Times New Roman"/>
                <w:b/>
                <w:spacing w:val="-8"/>
                <w:sz w:val="24"/>
                <w:szCs w:val="24"/>
                <w:lang w:eastAsia="zh-CN"/>
              </w:rPr>
            </w:r>
          </w:p>
        </w:tc>
      </w:tr>
      <w:tr>
        <w:trPr>
          <w:cantSplit w:val="true"/>
        </w:trPr>
        <w:tc>
          <w:tcPr>
            <w:tcW w:w="1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0" w:after="0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  <w:t>Организация индивидуальной и коллективной деятельности по достижению целей</w:t>
            </w:r>
          </w:p>
        </w:tc>
        <w:tc>
          <w:tcPr>
            <w:tcW w:w="38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  <w:t>1.  Выводим тему: где находится Белушья Губа, какие медведи стали чаще заходить в дома к местным жителям?</w:t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  <w:t>Собираем пазлы — получаем 2 картинки медведей: полярного и бурого</w:t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</w:r>
          </w:p>
        </w:tc>
        <w:tc>
          <w:tcPr>
            <w:tcW w:w="29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  <w:drawing>
                <wp:anchor behindDoc="0" distT="0" distB="0" distL="114300" distR="114300" simplePos="0" locked="0" layoutInCell="1" allowOverlap="1" relativeHeight="9">
                  <wp:simplePos x="0" y="0"/>
                  <wp:positionH relativeFrom="column">
                    <wp:posOffset>106680</wp:posOffset>
                  </wp:positionH>
                  <wp:positionV relativeFrom="paragraph">
                    <wp:posOffset>167640</wp:posOffset>
                  </wp:positionV>
                  <wp:extent cx="1365885" cy="914400"/>
                  <wp:effectExtent l="0" t="0" r="0" b="0"/>
                  <wp:wrapSquare wrapText="bothSides"/>
                  <wp:docPr id="1" name="Picture" descr="C:\Users\user\Desktop\дела школы\экллоги\IMG_19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" descr="C:\Users\user\Desktop\дела школы\экллоги\IMG_194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5885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0" w:after="0"/>
              <w:jc w:val="both"/>
              <w:rPr>
                <w:rFonts w:eastAsia="Calibri" w:ascii="Times New Roman" w:hAnsi="Times New Roman"/>
                <w:b/>
                <w:spacing w:val="-8"/>
                <w:sz w:val="24"/>
                <w:szCs w:val="24"/>
                <w:lang w:eastAsia="zh-CN"/>
              </w:rPr>
            </w:pPr>
            <w:r>
              <w:rPr>
                <w:rFonts w:eastAsia="Calibri" w:ascii="Times New Roman" w:hAnsi="Times New Roman"/>
                <w:b/>
                <w:spacing w:val="-8"/>
                <w:sz w:val="24"/>
                <w:szCs w:val="24"/>
                <w:lang w:eastAsia="zh-CN"/>
              </w:rPr>
            </w:r>
          </w:p>
        </w:tc>
      </w:tr>
      <w:tr>
        <w:trPr>
          <w:trHeight w:val="15157" w:hRule="atLeast"/>
          <w:cantSplit w:val="true"/>
        </w:trPr>
        <w:tc>
          <w:tcPr>
            <w:tcW w:w="1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0" w:after="0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</w:r>
          </w:p>
        </w:tc>
        <w:tc>
          <w:tcPr>
            <w:tcW w:w="38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83" w:type="dxa"/>
            </w:tcMar>
          </w:tcPr>
          <w:p>
            <w:pPr>
              <w:pStyle w:val="NoSpacing"/>
              <w:spacing w:lineRule="auto" w:line="2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каком медведе мы будем с вами говорить, узнаем, если найдем на карте России  Белушью Губу, назовите, где она находится. (См. Приложение 1, с.4 )</w:t>
            </w:r>
          </w:p>
          <w:p>
            <w:pPr>
              <w:pStyle w:val="NoSpacing"/>
              <w:spacing w:lineRule="auto" w:line="2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  <w:t>2.Остальные этапы игры подводят к ответу: почему полярные медведи стали частыми гостями.</w:t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  <w:t>А) показ видеоролика о жизни белых медведей [2]</w:t>
            </w:r>
          </w:p>
          <w:p>
            <w:pPr>
              <w:pStyle w:val="NoSpacing"/>
              <w:spacing w:lineRule="auto" w:line="2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Б) Задание 1: сходство и различия белого и бурого медведей  </w:t>
            </w:r>
          </w:p>
          <w:p>
            <w:pPr>
              <w:pStyle w:val="NoSpacing"/>
              <w:spacing w:lineRule="auto" w:line="2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(См. Приложение 2, с.4 )</w:t>
            </w:r>
          </w:p>
          <w:p>
            <w:pPr>
              <w:pStyle w:val="NoSpacing"/>
              <w:spacing w:lineRule="auto" w:line="2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Задание 2: Правда или нет . (См. Приложение 3, с.45 )</w:t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Физкульт-минутка: Накорми медведя рыбкой</w:t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</w:r>
          </w:p>
          <w:p>
            <w:pPr>
              <w:pStyle w:val="NoSpacing"/>
              <w:spacing w:lineRule="auto" w:line="2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Задание 3:  математическая задачка, где ответ-цифра 27, связываем эту цифру с Международным Днём полярного медведя  (См. Приложение 4, с.5 )</w:t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Е) Допиши или восстанови  выступление диктора телевизионной программы «Новости Поморья»</w:t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 В составе группы на место происшествия вылетит специалист, который объяснит на месте  причины прихода ме</w:t>
            </w:r>
            <w:r>
              <w:rPr>
                <w:rFonts w:eastAsia="Times New Roman" w:ascii="Times New Roman" w:hAnsi="Times New Roman"/>
                <w:color w:val="000000"/>
                <w:w w:val="0"/>
                <w:sz w:val="24"/>
                <w:szCs w:val="24"/>
                <w:u w:val="none" w:color="000000"/>
                <w:shd w:fill="000000" w:val="clea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дведей » </w:t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  <w:drawing>
                <wp:anchor behindDoc="0" distT="0" distB="0" distL="114300" distR="114300" simplePos="0" locked="0" layoutInCell="1" allowOverlap="1" relativeHeight="6">
                  <wp:simplePos x="0" y="0"/>
                  <wp:positionH relativeFrom="column">
                    <wp:posOffset>20955</wp:posOffset>
                  </wp:positionH>
                  <wp:positionV relativeFrom="paragraph">
                    <wp:posOffset>139065</wp:posOffset>
                  </wp:positionV>
                  <wp:extent cx="2169795" cy="1446530"/>
                  <wp:effectExtent l="0" t="0" r="0" b="0"/>
                  <wp:wrapSquare wrapText="bothSides"/>
                  <wp:docPr id="2" name="Picture" descr="C:\Users\user\Desktop\дела школы\экллоги\IMG_194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" descr="C:\Users\user\Desktop\дела школы\экллоги\IMG_194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9795" cy="1446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</w:r>
          </w:p>
        </w:tc>
        <w:tc>
          <w:tcPr>
            <w:tcW w:w="29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0" w:after="0"/>
              <w:jc w:val="both"/>
              <w:rPr>
                <w:rFonts w:eastAsia="Calibri" w:ascii="Times New Roman" w:hAnsi="Times New Roman"/>
                <w:spacing w:val="-8"/>
                <w:sz w:val="24"/>
                <w:szCs w:val="24"/>
                <w:lang w:eastAsia="zh-CN"/>
              </w:rPr>
            </w:pPr>
            <w:r>
              <w:rPr>
                <w:rFonts w:eastAsia="Calibri" w:ascii="Times New Roman" w:hAnsi="Times New Roman"/>
                <w:spacing w:val="-8"/>
                <w:sz w:val="24"/>
                <w:szCs w:val="24"/>
                <w:lang w:eastAsia="zh-CN"/>
              </w:rPr>
              <w:drawing>
                <wp:anchor behindDoc="0" distT="0" distB="0" distL="114300" distR="114300" simplePos="0" locked="0" layoutInCell="1" allowOverlap="1" relativeHeight="1">
                  <wp:simplePos x="0" y="0"/>
                  <wp:positionH relativeFrom="column">
                    <wp:posOffset>27940</wp:posOffset>
                  </wp:positionH>
                  <wp:positionV relativeFrom="paragraph">
                    <wp:posOffset>157480</wp:posOffset>
                  </wp:positionV>
                  <wp:extent cx="1446530" cy="954405"/>
                  <wp:effectExtent l="0" t="0" r="0" b="0"/>
                  <wp:wrapSquare wrapText="bothSides"/>
                  <wp:docPr id="3" name="Picture" descr="C:\Users\user\Desktop\дела школы\экллоги\IMG_19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" descr="C:\Users\user\Desktop\дела школы\экллоги\IMG_19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6530" cy="954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  <w:drawing>
                <wp:anchor behindDoc="0" distT="0" distB="0" distL="114300" distR="114300" simplePos="0" locked="0" layoutInCell="1" allowOverlap="1" relativeHeight="2">
                  <wp:simplePos x="0" y="0"/>
                  <wp:positionH relativeFrom="column">
                    <wp:posOffset>25400</wp:posOffset>
                  </wp:positionH>
                  <wp:positionV relativeFrom="paragraph">
                    <wp:posOffset>1303020</wp:posOffset>
                  </wp:positionV>
                  <wp:extent cx="1426845" cy="954405"/>
                  <wp:effectExtent l="0" t="0" r="0" b="0"/>
                  <wp:wrapSquare wrapText="bothSides"/>
                  <wp:docPr id="4" name="Picture" descr="C:\Users\user\Desktop\дела школы\экллоги\IMG_195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" descr="C:\Users\user\Desktop\дела школы\экллоги\IMG_195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6845" cy="954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  <w:drawing>
                <wp:anchor behindDoc="0" distT="0" distB="0" distL="114300" distR="114300" simplePos="0" locked="0" layoutInCell="1" allowOverlap="1" relativeHeight="3">
                  <wp:simplePos x="0" y="0"/>
                  <wp:positionH relativeFrom="column">
                    <wp:posOffset>26670</wp:posOffset>
                  </wp:positionH>
                  <wp:positionV relativeFrom="paragraph">
                    <wp:posOffset>2348230</wp:posOffset>
                  </wp:positionV>
                  <wp:extent cx="1527175" cy="1004570"/>
                  <wp:effectExtent l="0" t="0" r="0" b="0"/>
                  <wp:wrapSquare wrapText="bothSides"/>
                  <wp:docPr id="5" name="Picture" descr="C:\Users\user\Desktop\дела школы\экллоги\IMG_195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" descr="C:\Users\user\Desktop\дела школы\экллоги\IMG_195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7175" cy="1004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  <w:drawing>
                <wp:anchor behindDoc="0" distT="0" distB="0" distL="114300" distR="114300" simplePos="0" locked="0" layoutInCell="1" allowOverlap="1" relativeHeight="4">
                  <wp:simplePos x="0" y="0"/>
                  <wp:positionH relativeFrom="column">
                    <wp:posOffset>26670</wp:posOffset>
                  </wp:positionH>
                  <wp:positionV relativeFrom="paragraph">
                    <wp:posOffset>4980305</wp:posOffset>
                  </wp:positionV>
                  <wp:extent cx="1568450" cy="1054735"/>
                  <wp:effectExtent l="0" t="0" r="0" b="0"/>
                  <wp:wrapSquare wrapText="bothSides"/>
                  <wp:docPr id="6" name="Picture" descr="C:\Users\user\Desktop\дела школы\экллоги\IMG_196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" descr="C:\Users\user\Desktop\дела школы\экллоги\IMG_196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0" cy="10547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  <w:t>Представители каждой группы выступают в роли журналистов, редакторов, дикторов программы новостей.</w:t>
              <w:drawing>
                <wp:anchor behindDoc="0" distT="0" distB="0" distL="114300" distR="114300" simplePos="0" locked="0" layoutInCell="1" allowOverlap="1" relativeHeight="5">
                  <wp:simplePos x="0" y="0"/>
                  <wp:positionH relativeFrom="column">
                    <wp:posOffset>116840</wp:posOffset>
                  </wp:positionH>
                  <wp:positionV relativeFrom="paragraph">
                    <wp:posOffset>150495</wp:posOffset>
                  </wp:positionV>
                  <wp:extent cx="1567180" cy="1054735"/>
                  <wp:effectExtent l="0" t="0" r="0" b="0"/>
                  <wp:wrapSquare wrapText="bothSides"/>
                  <wp:docPr id="7" name="Picture" descr="C:\Users\user\Desktop\дела школы\экллоги\IMG_19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" descr="C:\Users\user\Desktop\дела школы\экллоги\IMG_19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7180" cy="10547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Защита репортажей - диктор выбирается командой.  </w:t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Методом мозгового штурма каждая группа предлагает вариант репортажа с Новой Земли о причинах, по которым звери идут к человеку (состояние местной свалки, сокращение </w:t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</w:r>
          </w:p>
        </w:tc>
        <w:tc>
          <w:tcPr>
            <w:tcW w:w="17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0" w:after="0"/>
              <w:jc w:val="both"/>
              <w:rPr>
                <w:rFonts w:eastAsia="Calibri" w:ascii="Times New Roman" w:hAnsi="Times New Roman"/>
                <w:b/>
                <w:spacing w:val="-8"/>
                <w:sz w:val="24"/>
                <w:szCs w:val="24"/>
                <w:lang w:eastAsia="zh-CN"/>
              </w:rPr>
            </w:pPr>
            <w:r>
              <w:rPr>
                <w:rFonts w:eastAsia="Calibri" w:ascii="Times New Roman" w:hAnsi="Times New Roman"/>
                <w:b/>
                <w:spacing w:val="-8"/>
                <w:sz w:val="24"/>
                <w:szCs w:val="24"/>
                <w:lang w:eastAsia="zh-CN"/>
              </w:rPr>
            </w:r>
          </w:p>
        </w:tc>
      </w:tr>
      <w:tr>
        <w:trPr>
          <w:cantSplit w:val="true"/>
        </w:trPr>
        <w:tc>
          <w:tcPr>
            <w:tcW w:w="198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0" w:after="0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</w:r>
          </w:p>
        </w:tc>
        <w:tc>
          <w:tcPr>
            <w:tcW w:w="38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</w:r>
          </w:p>
        </w:tc>
        <w:tc>
          <w:tcPr>
            <w:tcW w:w="29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площади льдов из-за </w:t>
            </w:r>
            <w:r>
              <w:rPr>
                <w:rFonts w:ascii="Times New Roman" w:hAnsi="Times New Roman"/>
                <w:sz w:val="24"/>
                <w:szCs w:val="24"/>
              </w:rPr>
              <w:t>потепления климата. Медведь добывает пищу, находясь на льдине, любимое лакомство медведей — жир тюленей и его шкура и т. д.)</w:t>
            </w:r>
          </w:p>
        </w:tc>
        <w:tc>
          <w:tcPr>
            <w:tcW w:w="17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0" w:after="0"/>
              <w:jc w:val="both"/>
              <w:rPr>
                <w:rFonts w:eastAsia="Calibri" w:ascii="Times New Roman" w:hAnsi="Times New Roman"/>
                <w:b/>
                <w:spacing w:val="-8"/>
                <w:sz w:val="24"/>
                <w:szCs w:val="24"/>
                <w:lang w:eastAsia="zh-CN"/>
              </w:rPr>
            </w:pPr>
            <w:r>
              <w:rPr>
                <w:rFonts w:eastAsia="Calibri" w:ascii="Times New Roman" w:hAnsi="Times New Roman"/>
                <w:b/>
                <w:spacing w:val="-8"/>
                <w:sz w:val="24"/>
                <w:szCs w:val="24"/>
                <w:lang w:eastAsia="zh-CN"/>
              </w:rPr>
            </w:r>
          </w:p>
        </w:tc>
      </w:tr>
      <w:tr>
        <w:trPr>
          <w:cantSplit w:val="true"/>
        </w:trPr>
        <w:tc>
          <w:tcPr>
            <w:tcW w:w="1988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0" w:after="0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</w:r>
          </w:p>
        </w:tc>
        <w:tc>
          <w:tcPr>
            <w:tcW w:w="38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 репортажа: Новости Поморья «Новую Землю атакуют белые медведи»[4]</w:t>
            </w:r>
          </w:p>
        </w:tc>
        <w:tc>
          <w:tcPr>
            <w:tcW w:w="29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</w:r>
          </w:p>
        </w:tc>
        <w:tc>
          <w:tcPr>
            <w:tcW w:w="17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0" w:after="0"/>
              <w:jc w:val="both"/>
              <w:rPr>
                <w:rFonts w:eastAsia="Calibri" w:ascii="Times New Roman" w:hAnsi="Times New Roman"/>
                <w:b/>
                <w:spacing w:val="-8"/>
                <w:sz w:val="24"/>
                <w:szCs w:val="24"/>
                <w:lang w:eastAsia="zh-CN"/>
              </w:rPr>
            </w:pPr>
            <w:r>
              <w:rPr>
                <w:rFonts w:eastAsia="Calibri" w:ascii="Times New Roman" w:hAnsi="Times New Roman"/>
                <w:b/>
                <w:spacing w:val="-8"/>
                <w:sz w:val="24"/>
                <w:szCs w:val="24"/>
                <w:lang w:eastAsia="zh-CN"/>
              </w:rPr>
            </w:r>
          </w:p>
        </w:tc>
      </w:tr>
      <w:tr>
        <w:trPr>
          <w:cantSplit w:val="true"/>
        </w:trPr>
        <w:tc>
          <w:tcPr>
            <w:tcW w:w="1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0" w:after="0"/>
              <w:rPr>
                <w:rFonts w:ascii="Times New Roman" w:hAnsi="Times New Roman"/>
                <w:spacing w:val="-8"/>
                <w:sz w:val="24"/>
                <w:szCs w:val="24"/>
              </w:rPr>
            </w:pPr>
            <w:r>
              <w:rPr>
                <w:rFonts w:ascii="Times New Roman" w:hAnsi="Times New Roman"/>
                <w:spacing w:val="-8"/>
                <w:sz w:val="24"/>
                <w:szCs w:val="24"/>
              </w:rPr>
              <w:t>Обратная связь и оценка результатов деятельности</w:t>
            </w:r>
          </w:p>
        </w:tc>
        <w:tc>
          <w:tcPr>
            <w:tcW w:w="38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1.Каждый участник оценивает свой вклад: какую помощь в работе группы оказал я сам? </w:t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2.«Плюс-минус-интересно»</w:t>
            </w:r>
          </w:p>
        </w:tc>
        <w:tc>
          <w:tcPr>
            <w:tcW w:w="29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nil"/>
              <w:insideV w:val="nil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0" w:after="0"/>
              <w:jc w:val="both"/>
              <w:rPr>
                <w:rFonts w:eastAsia="Calibri" w:ascii="Times New Roman" w:hAnsi="Times New Roman"/>
                <w:spacing w:val="-8"/>
                <w:sz w:val="24"/>
                <w:szCs w:val="24"/>
                <w:lang w:eastAsia="zh-CN"/>
              </w:rPr>
            </w:pPr>
            <w:r>
              <w:rPr>
                <w:rFonts w:eastAsia="Calibri" w:ascii="Times New Roman" w:hAnsi="Times New Roman"/>
                <w:spacing w:val="-8"/>
                <w:sz w:val="24"/>
                <w:szCs w:val="24"/>
                <w:lang w:eastAsia="zh-CN"/>
              </w:rPr>
            </w:r>
          </w:p>
        </w:tc>
        <w:tc>
          <w:tcPr>
            <w:tcW w:w="17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0" w:after="0"/>
              <w:jc w:val="both"/>
              <w:rPr>
                <w:rFonts w:eastAsia="Calibri" w:ascii="Times New Roman" w:hAnsi="Times New Roman"/>
                <w:b/>
                <w:spacing w:val="-8"/>
                <w:sz w:val="24"/>
                <w:szCs w:val="24"/>
                <w:lang w:eastAsia="zh-CN"/>
              </w:rPr>
            </w:pPr>
            <w:r>
              <w:rPr>
                <w:rFonts w:eastAsia="Calibri" w:ascii="Times New Roman" w:hAnsi="Times New Roman"/>
                <w:b/>
                <w:spacing w:val="-8"/>
                <w:sz w:val="24"/>
                <w:szCs w:val="24"/>
                <w:lang w:eastAsia="zh-CN"/>
              </w:rPr>
            </w:r>
          </w:p>
        </w:tc>
      </w:tr>
    </w:tbl>
    <w:p>
      <w:pPr>
        <w:pStyle w:val="Normal"/>
        <w:spacing w:before="0" w:after="0"/>
        <w:jc w:val="both"/>
        <w:rPr>
          <w:rFonts w:eastAsia="Calibri" w:ascii="Times New Roman" w:hAnsi="Times New Roman"/>
          <w:spacing w:val="-8"/>
          <w:sz w:val="24"/>
          <w:szCs w:val="24"/>
          <w:lang w:eastAsia="zh-CN"/>
        </w:rPr>
      </w:pPr>
      <w:r>
        <w:rPr>
          <w:rFonts w:eastAsia="Calibri" w:ascii="Times New Roman" w:hAnsi="Times New Roman"/>
          <w:spacing w:val="-8"/>
          <w:sz w:val="24"/>
          <w:szCs w:val="24"/>
          <w:lang w:eastAsia="zh-CN"/>
        </w:rPr>
      </w:r>
    </w:p>
    <w:p>
      <w:pPr>
        <w:pStyle w:val="ListParagraph"/>
        <w:spacing w:before="0"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Приложение1</w:t>
      </w:r>
    </w:p>
    <w:p>
      <w:pPr>
        <w:pStyle w:val="ListParagraph"/>
        <w:spacing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Карта Новой Земли</w:t>
      </w:r>
    </w:p>
    <w:p>
      <w:pPr>
        <w:pStyle w:val="ListParagraph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drawing>
          <wp:anchor behindDoc="0" distT="0" distB="0" distL="114300" distR="114300" simplePos="0" locked="0" layoutInCell="1" allowOverlap="1" relativeHeight="7">
            <wp:simplePos x="0" y="0"/>
            <wp:positionH relativeFrom="column">
              <wp:posOffset>2007235</wp:posOffset>
            </wp:positionH>
            <wp:positionV relativeFrom="paragraph">
              <wp:posOffset>18415</wp:posOffset>
            </wp:positionV>
            <wp:extent cx="2215515" cy="2813050"/>
            <wp:effectExtent l="0" t="0" r="0" b="0"/>
            <wp:wrapSquare wrapText="bothSides"/>
            <wp:docPr id="8" name="Picture" descr="http://uverenniy.ru/gruppovoj-proekt-na-stroitelestvo-poiskovo-ocenochnih-skvajin/135950_html_1c43e6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" descr="http://uverenniy.ru/gruppovoj-proekt-na-stroitelestvo-poiskovo-ocenochnih-skvajin/135950_html_1c43e696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5515" cy="281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ListParagraph"/>
        <w:spacing w:before="0"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ListParagraph"/>
        <w:spacing w:before="0"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ListParagraph"/>
        <w:spacing w:before="0"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ListParagraph"/>
        <w:spacing w:before="0"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pStyle w:val="ListParagraph"/>
        <w:spacing w:before="0"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ListParagraph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ListParagraph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Приложение2</w:t>
      </w:r>
    </w:p>
    <w:p>
      <w:pPr>
        <w:pStyle w:val="Normal"/>
        <w:spacing w:before="0" w:after="0"/>
        <w:jc w:val="both"/>
        <w:rPr>
          <w:rFonts w:ascii="Times New Roman" w:hAnsi="Times New Roman"/>
          <w:b/>
          <w:spacing w:val="-8"/>
          <w:sz w:val="24"/>
          <w:szCs w:val="24"/>
        </w:rPr>
      </w:pPr>
      <w:r>
        <w:rPr>
          <w:rFonts w:ascii="Times New Roman" w:hAnsi="Times New Roman"/>
          <w:b/>
          <w:spacing w:val="-8"/>
          <w:sz w:val="24"/>
          <w:szCs w:val="24"/>
        </w:rPr>
        <w:t>Задание 1:Разложить карточки в три ряда: сходство и различия белого и бурого медведей</w:t>
      </w:r>
    </w:p>
    <w:p>
      <w:pPr>
        <w:pStyle w:val="Normal"/>
        <w:spacing w:before="0" w:after="0"/>
        <w:jc w:val="both"/>
        <w:rPr/>
      </w:pPr>
      <w:r>
        <w:rPr/>
      </w:r>
    </w:p>
    <w:p>
      <w:pPr>
        <w:pStyle w:val="Normal"/>
        <w:spacing w:before="0" w:after="0"/>
        <w:jc w:val="both"/>
        <w:rPr/>
      </w:pPr>
      <w:r>
        <w:rPr/>
      </w:r>
    </w:p>
    <w:tbl>
      <w:tblPr>
        <w:jc w:val="left"/>
        <w:tblInd w:w="88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  <w:right w:val="single" w:sz="4" w:space="0" w:color="000001"/>
          <w:insideV w:val="single" w:sz="4" w:space="0" w:color="000001"/>
        </w:tblBorders>
        <w:tblCellMar>
          <w:top w:w="0" w:type="dxa"/>
          <w:left w:w="83" w:type="dxa"/>
          <w:bottom w:w="0" w:type="dxa"/>
          <w:right w:w="108" w:type="dxa"/>
        </w:tblCellMar>
      </w:tblPr>
      <w:tblGrid>
        <w:gridCol w:w="1675"/>
        <w:gridCol w:w="1505"/>
        <w:gridCol w:w="1569"/>
        <w:gridCol w:w="1563"/>
        <w:gridCol w:w="1476"/>
        <w:gridCol w:w="1665"/>
      </w:tblGrid>
      <w:tr>
        <w:trPr>
          <w:cantSplit w:val="true"/>
        </w:trPr>
        <w:tc>
          <w:tcPr>
            <w:tcW w:w="1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Теплокровное животное</w:t>
            </w:r>
          </w:p>
        </w:tc>
        <w:tc>
          <w:tcPr>
            <w:tcW w:w="15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Всеядный</w:t>
            </w:r>
          </w:p>
        </w:tc>
        <w:tc>
          <w:tcPr>
            <w:tcW w:w="15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Ест мясо тюленей</w:t>
            </w:r>
          </w:p>
        </w:tc>
        <w:tc>
          <w:tcPr>
            <w:tcW w:w="1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Может долго находиться в воде</w:t>
            </w:r>
          </w:p>
        </w:tc>
        <w:tc>
          <w:tcPr>
            <w:tcW w:w="1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Зимой впадает в спячку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Длинная густая шерсть</w:t>
            </w:r>
          </w:p>
        </w:tc>
      </w:tr>
      <w:tr>
        <w:trPr>
          <w:cantSplit w:val="true"/>
        </w:trPr>
        <w:tc>
          <w:tcPr>
            <w:tcW w:w="1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Лакомство: мёд</w:t>
            </w:r>
          </w:p>
        </w:tc>
        <w:tc>
          <w:tcPr>
            <w:tcW w:w="15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Длина достигает </w:t>
            </w:r>
          </w:p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3 м</w:t>
            </w:r>
          </w:p>
        </w:tc>
        <w:tc>
          <w:tcPr>
            <w:tcW w:w="15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Прозрачная шерсть</w:t>
            </w:r>
          </w:p>
        </w:tc>
        <w:tc>
          <w:tcPr>
            <w:tcW w:w="1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 врагов в природе</w:t>
            </w:r>
          </w:p>
        </w:tc>
        <w:tc>
          <w:tcPr>
            <w:tcW w:w="1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Включён в Красную книгу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Короткий хвост</w:t>
            </w:r>
          </w:p>
        </w:tc>
      </w:tr>
      <w:tr>
        <w:trPr>
          <w:cantSplit w:val="true"/>
        </w:trPr>
        <w:tc>
          <w:tcPr>
            <w:tcW w:w="1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Длина достигает 2 м</w:t>
            </w:r>
          </w:p>
        </w:tc>
        <w:tc>
          <w:tcPr>
            <w:tcW w:w="15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Живёт в лесу</w:t>
            </w:r>
          </w:p>
        </w:tc>
        <w:tc>
          <w:tcPr>
            <w:tcW w:w="15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Плотоядный</w:t>
            </w:r>
          </w:p>
        </w:tc>
        <w:tc>
          <w:tcPr>
            <w:tcW w:w="1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Быстро бегает</w:t>
            </w:r>
          </w:p>
        </w:tc>
        <w:tc>
          <w:tcPr>
            <w:tcW w:w="1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Хищник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Родственники</w:t>
            </w:r>
          </w:p>
        </w:tc>
      </w:tr>
      <w:tr>
        <w:trPr>
          <w:cantSplit w:val="true"/>
        </w:trPr>
        <w:tc>
          <w:tcPr>
            <w:tcW w:w="1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Опасен для жизни</w:t>
            </w:r>
          </w:p>
        </w:tc>
        <w:tc>
          <w:tcPr>
            <w:tcW w:w="15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Кочует</w:t>
            </w:r>
          </w:p>
        </w:tc>
        <w:tc>
          <w:tcPr>
            <w:tcW w:w="15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Ест рыбу</w:t>
            </w:r>
          </w:p>
        </w:tc>
        <w:tc>
          <w:tcPr>
            <w:tcW w:w="1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Терпеливый</w:t>
            </w:r>
          </w:p>
        </w:tc>
        <w:tc>
          <w:tcPr>
            <w:tcW w:w="1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Живёт на севере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FFFFFF" w:val="clear"/>
            <w:tcMar>
              <w:left w:w="83" w:type="dxa"/>
            </w:tcMar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Лакомство: жир тюленя, его шкура</w:t>
            </w:r>
          </w:p>
        </w:tc>
      </w:tr>
    </w:tbl>
    <w:p>
      <w:pPr>
        <w:pStyle w:val="Normal"/>
        <w:spacing w:before="0"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Приложение3</w:t>
      </w:r>
    </w:p>
    <w:p>
      <w:pPr>
        <w:pStyle w:val="NoSpacing"/>
        <w:spacing w:lineRule="auto" w:line="27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Spacing"/>
        <w:spacing w:lineRule="auto" w:line="27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Задание 2: Правда или нет: если правда, то хлопаем, если неправда, то топаем.</w:t>
      </w:r>
    </w:p>
    <w:p>
      <w:pPr>
        <w:pStyle w:val="NoSpacing"/>
        <w:spacing w:lineRule="auto" w:line="27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Spacing"/>
        <w:spacing w:lineRule="auto" w:line="27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-1.Вес белого медведя может достигать 100кг, а длина 2 метра </w:t>
      </w:r>
    </w:p>
    <w:p>
      <w:pPr>
        <w:pStyle w:val="NoSpacing"/>
        <w:spacing w:lineRule="auto" w:line="27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-2.Самый близкий родственник белого медведя – морской леопард</w:t>
      </w:r>
    </w:p>
    <w:p>
      <w:pPr>
        <w:pStyle w:val="NoSpacing"/>
        <w:spacing w:lineRule="auto" w:line="27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+3. Кожа у белого медведя чёрного цвета</w:t>
      </w:r>
    </w:p>
    <w:p>
      <w:pPr>
        <w:pStyle w:val="NoSpacing"/>
        <w:spacing w:lineRule="auto" w:line="27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-4. Белые медведи плавают со скоростью 100км/ч</w:t>
      </w:r>
    </w:p>
    <w:p>
      <w:pPr>
        <w:pStyle w:val="NoSpacing"/>
        <w:spacing w:lineRule="auto" w:line="27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+5.На суше белый медведь может развивать скорость до 40км/ч</w:t>
      </w:r>
    </w:p>
    <w:p>
      <w:pPr>
        <w:pStyle w:val="NoSpacing"/>
        <w:spacing w:lineRule="auto" w:line="27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+6. Белые медведи обладают отличным обонянием. Они чуют тюленя во льдах на расстоянии до 30км.</w:t>
      </w:r>
    </w:p>
    <w:p>
      <w:pPr>
        <w:pStyle w:val="NoSpacing"/>
        <w:spacing w:lineRule="auto" w:line="27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-7.Белые медведи мёрзнут</w:t>
      </w:r>
    </w:p>
    <w:p>
      <w:pPr>
        <w:pStyle w:val="NoSpacing"/>
        <w:spacing w:lineRule="auto" w:line="27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-8. Белый медведь охотится на пингвинов</w:t>
      </w:r>
    </w:p>
    <w:p>
      <w:pPr>
        <w:pStyle w:val="NoSpacing"/>
        <w:spacing w:lineRule="auto" w:line="27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+9.Мех медведей может иногда выглядеть немного желтоватым или зеленоватым</w:t>
      </w:r>
    </w:p>
    <w:p>
      <w:pPr>
        <w:pStyle w:val="NoSpacing"/>
        <w:spacing w:lineRule="auto" w:line="27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+10.Водоросли могут расти в мехе белого медведя</w:t>
      </w:r>
    </w:p>
    <w:p>
      <w:pPr>
        <w:pStyle w:val="NoSpacing"/>
        <w:spacing w:lineRule="auto" w:line="27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- 11. Белый медведь впадает в спячку</w:t>
      </w:r>
    </w:p>
    <w:p>
      <w:pPr>
        <w:pStyle w:val="NoSpacing"/>
        <w:spacing w:lineRule="auto" w:line="27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-12. Международный День полярного медведя отмечается 28февраля</w:t>
      </w:r>
    </w:p>
    <w:p>
      <w:pPr>
        <w:pStyle w:val="NoSpacing"/>
        <w:spacing w:lineRule="auto" w:line="27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Spacing"/>
        <w:spacing w:lineRule="auto" w:line="27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Физкульт-минутка:  </w:t>
      </w:r>
      <w:r>
        <w:rPr>
          <w:rFonts w:ascii="Times New Roman" w:hAnsi="Times New Roman"/>
          <w:sz w:val="24"/>
          <w:szCs w:val="24"/>
        </w:rPr>
        <w:t>Накорми медведя рыбкой - какая команда быстрее перенесёт трафареты рыбок (в форме эстафеты)</w:t>
      </w:r>
    </w:p>
    <w:p>
      <w:pPr>
        <w:pStyle w:val="Normal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Приложение4</w:t>
      </w:r>
    </w:p>
    <w:p>
      <w:pPr>
        <w:pStyle w:val="Normal"/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pacing w:val="-8"/>
          <w:sz w:val="24"/>
          <w:szCs w:val="24"/>
        </w:rPr>
        <w:t xml:space="preserve">Задание 3:  </w:t>
      </w:r>
      <w:r>
        <w:rPr>
          <w:rFonts w:ascii="Times New Roman" w:hAnsi="Times New Roman"/>
          <w:sz w:val="24"/>
          <w:szCs w:val="24"/>
        </w:rPr>
        <w:t>математическая задачка, где ответ-цифра 27, связываем эту цифру с Международным Днём полярного медведя.</w:t>
      </w:r>
    </w:p>
    <w:p>
      <w:pPr>
        <w:pStyle w:val="Normal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drawing>
          <wp:anchor behindDoc="0" distT="0" distB="0" distL="114300" distR="114300" simplePos="0" locked="0" layoutInCell="1" allowOverlap="1" relativeHeight="8">
            <wp:simplePos x="0" y="0"/>
            <wp:positionH relativeFrom="column">
              <wp:posOffset>1330325</wp:posOffset>
            </wp:positionH>
            <wp:positionV relativeFrom="paragraph">
              <wp:posOffset>29210</wp:posOffset>
            </wp:positionV>
            <wp:extent cx="2783205" cy="2049780"/>
            <wp:effectExtent l="0" t="0" r="0" b="0"/>
            <wp:wrapSquare wrapText="bothSides"/>
            <wp:docPr id="9" name="Picture" descr="C:\Users\user\Desktop\соц проект Я гражданин России\ваквае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" descr="C:\Users\user\Desktop\соц проект Я гражданин России\ваквае.jpe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14013" t="10586" r="7669" b="478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3205" cy="2049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Normal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Список использованных источников</w:t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Spacing"/>
        <w:spacing w:lineRule="auto" w:line="276"/>
        <w:ind w:left="0" w:righ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Белый медведь [Электронный ресурс] // Википедия: свободная энциклопедия : [сайт]. – 2019. – </w:t>
      </w:r>
      <w:r>
        <w:rPr>
          <w:rFonts w:ascii="Times New Roman" w:hAnsi="Times New Roman"/>
          <w:sz w:val="24"/>
          <w:szCs w:val="24"/>
          <w:lang w:val="en-US"/>
        </w:rPr>
        <w:t>URL</w:t>
      </w:r>
      <w:r>
        <w:rPr>
          <w:rFonts w:ascii="Times New Roman" w:hAnsi="Times New Roman"/>
          <w:sz w:val="24"/>
          <w:szCs w:val="24"/>
        </w:rPr>
        <w:t xml:space="preserve">: </w:t>
      </w:r>
      <w:hyperlink r:id="rId13">
        <w:r>
          <w:rPr>
            <w:rStyle w:val="Style14"/>
            <w:rFonts w:ascii="Times New Roman" w:hAnsi="Times New Roman"/>
            <w:sz w:val="24"/>
            <w:szCs w:val="24"/>
            <w:lang w:val="en-US"/>
          </w:rPr>
          <w:t>https</w:t>
        </w:r>
        <w:r>
          <w:rPr>
            <w:rStyle w:val="Style14"/>
            <w:rFonts w:ascii="Times New Roman" w:hAnsi="Times New Roman"/>
            <w:sz w:val="24"/>
            <w:szCs w:val="24"/>
          </w:rPr>
          <w:t>://</w:t>
        </w:r>
        <w:r>
          <w:rPr>
            <w:rStyle w:val="Style14"/>
            <w:rFonts w:ascii="Times New Roman" w:hAnsi="Times New Roman"/>
            <w:sz w:val="24"/>
            <w:szCs w:val="24"/>
            <w:lang w:val="en-US"/>
          </w:rPr>
          <w:t>ru</w:t>
        </w:r>
        <w:r>
          <w:rPr>
            <w:rStyle w:val="Style14"/>
            <w:rFonts w:ascii="Times New Roman" w:hAnsi="Times New Roman"/>
            <w:sz w:val="24"/>
            <w:szCs w:val="24"/>
          </w:rPr>
          <w:t>.</w:t>
        </w:r>
        <w:r>
          <w:rPr>
            <w:rStyle w:val="Style14"/>
            <w:rFonts w:ascii="Times New Roman" w:hAnsi="Times New Roman"/>
            <w:sz w:val="24"/>
            <w:szCs w:val="24"/>
            <w:lang w:val="en-US"/>
          </w:rPr>
          <w:t>wikipedia</w:t>
        </w:r>
        <w:r>
          <w:rPr>
            <w:rStyle w:val="Style14"/>
            <w:rFonts w:ascii="Times New Roman" w:hAnsi="Times New Roman"/>
            <w:sz w:val="24"/>
            <w:szCs w:val="24"/>
          </w:rPr>
          <w:t>.</w:t>
        </w:r>
        <w:r>
          <w:rPr>
            <w:rStyle w:val="Style14"/>
            <w:rFonts w:ascii="Times New Roman" w:hAnsi="Times New Roman"/>
            <w:sz w:val="24"/>
            <w:szCs w:val="24"/>
            <w:lang w:val="en-US"/>
          </w:rPr>
          <w:t>org</w:t>
        </w:r>
        <w:r>
          <w:rPr>
            <w:rStyle w:val="Style14"/>
            <w:rFonts w:ascii="Times New Roman" w:hAnsi="Times New Roman"/>
            <w:sz w:val="24"/>
            <w:szCs w:val="24"/>
          </w:rPr>
          <w:t>/</w:t>
        </w:r>
        <w:r>
          <w:rPr>
            <w:rStyle w:val="Style14"/>
            <w:rFonts w:ascii="Times New Roman" w:hAnsi="Times New Roman"/>
            <w:sz w:val="24"/>
            <w:szCs w:val="24"/>
            <w:lang w:val="en-US"/>
          </w:rPr>
          <w:t>wiki</w:t>
        </w:r>
        <w:r>
          <w:rPr>
            <w:rStyle w:val="Style14"/>
            <w:rFonts w:ascii="Times New Roman" w:hAnsi="Times New Roman"/>
            <w:sz w:val="24"/>
            <w:szCs w:val="24"/>
          </w:rPr>
          <w:t>/Белый_медведь</w:t>
        </w:r>
      </w:hyperlink>
      <w:r>
        <w:rPr>
          <w:rFonts w:ascii="Times New Roman" w:hAnsi="Times New Roman"/>
          <w:sz w:val="24"/>
          <w:szCs w:val="24"/>
        </w:rPr>
        <w:t xml:space="preserve"> (</w:t>
      </w:r>
      <w:bookmarkStart w:id="0" w:name="__DdeLink__384_1150780170"/>
      <w:bookmarkEnd w:id="0"/>
      <w:r>
        <w:rPr>
          <w:rFonts w:ascii="Times New Roman" w:hAnsi="Times New Roman"/>
          <w:sz w:val="24"/>
          <w:szCs w:val="24"/>
        </w:rPr>
        <w:t>дата обращения: 13.03.2019).</w:t>
      </w:r>
    </w:p>
    <w:p>
      <w:pPr>
        <w:pStyle w:val="NoSpacing"/>
        <w:spacing w:lineRule="auto" w:line="276"/>
        <w:ind w:left="0" w:righ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Детское обучающее видео про животных. Белый медведь [Электронный ресурс] // </w:t>
      </w:r>
      <w:r>
        <w:rPr>
          <w:rFonts w:ascii="Times New Roman" w:hAnsi="Times New Roman"/>
          <w:caps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>ou</w:t>
      </w:r>
      <w:r>
        <w:rPr>
          <w:rFonts w:ascii="Times New Roman" w:hAnsi="Times New Roman"/>
          <w:caps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 xml:space="preserve">ube : [сайт]. – 2014. – </w:t>
      </w:r>
      <w:r>
        <w:rPr>
          <w:rFonts w:ascii="Times New Roman" w:hAnsi="Times New Roman"/>
          <w:sz w:val="24"/>
          <w:szCs w:val="24"/>
          <w:lang w:val="en-US"/>
        </w:rPr>
        <w:t>URL</w:t>
      </w:r>
      <w:r>
        <w:rPr>
          <w:rFonts w:ascii="Times New Roman" w:hAnsi="Times New Roman"/>
          <w:sz w:val="24"/>
          <w:szCs w:val="24"/>
        </w:rPr>
        <w:t xml:space="preserve">: </w:t>
      </w:r>
      <w:hyperlink r:id="rId14">
        <w:r>
          <w:rPr>
            <w:rStyle w:val="Style14"/>
            <w:rFonts w:ascii="Times New Roman" w:hAnsi="Times New Roman"/>
            <w:sz w:val="24"/>
            <w:szCs w:val="24"/>
          </w:rPr>
          <w:t>https://www.youtube.com/watch?v=8dRn2mdeEec</w:t>
        </w:r>
      </w:hyperlink>
      <w:r>
        <w:rPr>
          <w:rFonts w:ascii="Times New Roman" w:hAnsi="Times New Roman"/>
          <w:sz w:val="24"/>
          <w:szCs w:val="24"/>
        </w:rPr>
        <w:t xml:space="preserve">  (дата обращения: 13.03.2019).</w:t>
      </w:r>
    </w:p>
    <w:p>
      <w:pPr>
        <w:pStyle w:val="NoSpacing"/>
        <w:spacing w:lineRule="auto" w:line="276"/>
        <w:ind w:left="0" w:right="0"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Из жизни полярных медведей : 25 занимательных фактов [Электронный ресурс</w:t>
      </w:r>
      <w:r>
        <w:rPr>
          <w:rFonts w:ascii="Times New Roman" w:hAnsi="Times New Roman"/>
          <w:b/>
          <w:sz w:val="24"/>
          <w:szCs w:val="24"/>
        </w:rPr>
        <w:t xml:space="preserve">] </w:t>
      </w:r>
      <w:r>
        <w:rPr>
          <w:rFonts w:ascii="Times New Roman" w:hAnsi="Times New Roman"/>
          <w:sz w:val="24"/>
          <w:szCs w:val="24"/>
        </w:rPr>
        <w:t xml:space="preserve">// Сameralabs : [сайт]. – 2015. – </w:t>
      </w:r>
      <w:r>
        <w:rPr>
          <w:rFonts w:ascii="Times New Roman" w:hAnsi="Times New Roman"/>
          <w:sz w:val="24"/>
          <w:szCs w:val="24"/>
          <w:lang w:val="en-US"/>
        </w:rPr>
        <w:t>URL</w:t>
      </w:r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hyperlink r:id="rId15">
        <w:r>
          <w:rPr>
            <w:rStyle w:val="Style14"/>
            <w:rFonts w:ascii="Times New Roman" w:hAnsi="Times New Roman"/>
            <w:sz w:val="24"/>
            <w:szCs w:val="24"/>
          </w:rPr>
          <w:t>https://cameralabs.org/7715-iz-zhizni-polyarnykh-medvedej-25-zanimatelnykh-faktov</w:t>
        </w:r>
      </w:hyperlink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bCs/>
          <w:sz w:val="24"/>
          <w:szCs w:val="24"/>
        </w:rPr>
        <w:t>дата обращения : 13.03.2019).</w:t>
      </w:r>
    </w:p>
    <w:p>
      <w:pPr>
        <w:pStyle w:val="NoSpacing"/>
        <w:spacing w:lineRule="auto" w:line="276"/>
        <w:ind w:left="0" w:righ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Новую Землю атакуют белые медведи [Электронный ресурс] // </w:t>
      </w:r>
      <w:r>
        <w:rPr>
          <w:rFonts w:ascii="Times New Roman" w:hAnsi="Times New Roman"/>
          <w:caps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>ou</w:t>
      </w:r>
      <w:r>
        <w:rPr>
          <w:rFonts w:ascii="Times New Roman" w:hAnsi="Times New Roman"/>
          <w:caps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 xml:space="preserve">ube : [сайт].- 2019. – </w:t>
      </w:r>
      <w:r>
        <w:rPr>
          <w:rFonts w:ascii="Times New Roman" w:hAnsi="Times New Roman"/>
          <w:sz w:val="24"/>
          <w:szCs w:val="24"/>
          <w:lang w:val="en-US"/>
        </w:rPr>
        <w:t>URL</w:t>
      </w:r>
      <w:r>
        <w:rPr>
          <w:rFonts w:ascii="Times New Roman" w:hAnsi="Times New Roman"/>
          <w:sz w:val="24"/>
          <w:szCs w:val="24"/>
        </w:rPr>
        <w:t xml:space="preserve"> : </w:t>
      </w:r>
      <w:r>
        <w:rPr>
          <w:rStyle w:val="Style14"/>
          <w:rFonts w:ascii="Times New Roman" w:hAnsi="Times New Roman"/>
          <w:sz w:val="24"/>
          <w:szCs w:val="24"/>
          <w:lang w:val="en-US"/>
        </w:rPr>
        <w:t>https</w:t>
      </w:r>
      <w:r>
        <w:rPr>
          <w:rStyle w:val="Style14"/>
          <w:rFonts w:ascii="Times New Roman" w:hAnsi="Times New Roman"/>
          <w:sz w:val="24"/>
          <w:szCs w:val="24"/>
        </w:rPr>
        <w:t>://</w:t>
      </w:r>
      <w:r>
        <w:rPr>
          <w:rStyle w:val="Style14"/>
          <w:rFonts w:ascii="Times New Roman" w:hAnsi="Times New Roman"/>
          <w:sz w:val="24"/>
          <w:szCs w:val="24"/>
          <w:lang w:val="en-US"/>
        </w:rPr>
        <w:t>www</w:t>
      </w:r>
      <w:r>
        <w:rPr>
          <w:rStyle w:val="Style14"/>
          <w:rFonts w:ascii="Times New Roman" w:hAnsi="Times New Roman"/>
          <w:sz w:val="24"/>
          <w:szCs w:val="24"/>
        </w:rPr>
        <w:t>.</w:t>
      </w:r>
      <w:r>
        <w:rPr>
          <w:rStyle w:val="Style14"/>
          <w:rFonts w:ascii="Times New Roman" w:hAnsi="Times New Roman"/>
          <w:sz w:val="24"/>
          <w:szCs w:val="24"/>
          <w:lang w:val="en-US"/>
        </w:rPr>
        <w:t>youtube</w:t>
      </w:r>
      <w:r>
        <w:rPr>
          <w:rStyle w:val="Style14"/>
          <w:rFonts w:ascii="Times New Roman" w:hAnsi="Times New Roman"/>
          <w:sz w:val="24"/>
          <w:szCs w:val="24"/>
        </w:rPr>
        <w:t>.</w:t>
      </w:r>
      <w:r>
        <w:rPr>
          <w:rStyle w:val="Style14"/>
          <w:rFonts w:ascii="Times New Roman" w:hAnsi="Times New Roman"/>
          <w:sz w:val="24"/>
          <w:szCs w:val="24"/>
          <w:lang w:val="en-US"/>
        </w:rPr>
        <w:t>com</w:t>
      </w:r>
      <w:r>
        <w:rPr>
          <w:rStyle w:val="Style14"/>
          <w:rFonts w:ascii="Times New Roman" w:hAnsi="Times New Roman"/>
          <w:sz w:val="24"/>
          <w:szCs w:val="24"/>
        </w:rPr>
        <w:t>/</w:t>
      </w:r>
      <w:r>
        <w:rPr>
          <w:rStyle w:val="Style14"/>
          <w:rFonts w:ascii="Times New Roman" w:hAnsi="Times New Roman"/>
          <w:sz w:val="24"/>
          <w:szCs w:val="24"/>
          <w:lang w:val="en-US"/>
        </w:rPr>
        <w:t>watch</w:t>
      </w:r>
      <w:r>
        <w:rPr>
          <w:rStyle w:val="Style14"/>
          <w:rFonts w:ascii="Times New Roman" w:hAnsi="Times New Roman"/>
          <w:sz w:val="24"/>
          <w:szCs w:val="24"/>
        </w:rPr>
        <w:t>?</w:t>
      </w:r>
      <w:r>
        <w:rPr>
          <w:rStyle w:val="Style14"/>
          <w:rFonts w:ascii="Times New Roman" w:hAnsi="Times New Roman"/>
          <w:sz w:val="24"/>
          <w:szCs w:val="24"/>
          <w:lang w:val="en-US"/>
        </w:rPr>
        <w:t>v</w:t>
      </w:r>
      <w:r>
        <w:rPr>
          <w:rStyle w:val="Style14"/>
          <w:rFonts w:ascii="Times New Roman" w:hAnsi="Times New Roman"/>
          <w:sz w:val="24"/>
          <w:szCs w:val="24"/>
        </w:rPr>
        <w:t>=</w:t>
      </w:r>
      <w:r>
        <w:rPr>
          <w:rStyle w:val="Style14"/>
          <w:rFonts w:ascii="Times New Roman" w:hAnsi="Times New Roman"/>
          <w:sz w:val="24"/>
          <w:szCs w:val="24"/>
          <w:lang w:val="en-US"/>
        </w:rPr>
        <w:t>GWaTiTwsjUU</w:t>
      </w:r>
      <w:r>
        <w:rPr>
          <w:rStyle w:val="Style14"/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(дата обращения : 13.03.2019).</w:t>
      </w:r>
    </w:p>
    <w:p>
      <w:pPr>
        <w:pStyle w:val="NoSpacing"/>
        <w:spacing w:lineRule="auto" w:line="276"/>
        <w:ind w:left="0" w:righ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[Полярный медведь] [Электронный ресурс] //</w:t>
      </w:r>
      <w:r>
        <w:rPr>
          <w:rFonts w:ascii="Times New Roman" w:hAnsi="Times New Roman"/>
          <w:cap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Gallery.World: [сайт]. - 2018. - </w:t>
      </w:r>
      <w:r>
        <w:rPr>
          <w:rFonts w:ascii="Times New Roman" w:hAnsi="Times New Roman"/>
          <w:sz w:val="24"/>
          <w:szCs w:val="24"/>
          <w:lang w:val="en-US"/>
        </w:rPr>
        <w:t>URL</w:t>
      </w:r>
      <w:r>
        <w:rPr>
          <w:rFonts w:ascii="Times New Roman" w:hAnsi="Times New Roman"/>
          <w:sz w:val="24"/>
          <w:szCs w:val="24"/>
        </w:rPr>
        <w:t xml:space="preserve">:  </w:t>
      </w:r>
      <w:r>
        <w:rPr>
          <w:rStyle w:val="Style14"/>
          <w:rFonts w:ascii="Times New Roman" w:hAnsi="Times New Roman"/>
          <w:sz w:val="24"/>
          <w:szCs w:val="24"/>
          <w:lang w:val="en-US"/>
        </w:rPr>
        <w:t>http</w:t>
      </w:r>
      <w:r>
        <w:rPr>
          <w:rStyle w:val="Style14"/>
          <w:rFonts w:ascii="Times New Roman" w:hAnsi="Times New Roman"/>
          <w:sz w:val="24"/>
          <w:szCs w:val="24"/>
        </w:rPr>
        <w:t>://</w:t>
      </w:r>
      <w:r>
        <w:rPr>
          <w:rStyle w:val="Style14"/>
          <w:rFonts w:ascii="Times New Roman" w:hAnsi="Times New Roman"/>
          <w:sz w:val="24"/>
          <w:szCs w:val="24"/>
          <w:lang w:val="en-US"/>
        </w:rPr>
        <w:t>ru</w:t>
      </w:r>
      <w:r>
        <w:rPr>
          <w:rStyle w:val="Style14"/>
          <w:rFonts w:ascii="Times New Roman" w:hAnsi="Times New Roman"/>
          <w:sz w:val="24"/>
          <w:szCs w:val="24"/>
        </w:rPr>
        <w:t>.</w:t>
      </w:r>
      <w:r>
        <w:rPr>
          <w:rStyle w:val="Style14"/>
          <w:rFonts w:ascii="Times New Roman" w:hAnsi="Times New Roman"/>
          <w:sz w:val="24"/>
          <w:szCs w:val="24"/>
          <w:lang w:val="en-US"/>
        </w:rPr>
        <w:t>gallery</w:t>
      </w:r>
      <w:r>
        <w:rPr>
          <w:rStyle w:val="Style14"/>
          <w:rFonts w:ascii="Times New Roman" w:hAnsi="Times New Roman"/>
          <w:sz w:val="24"/>
          <w:szCs w:val="24"/>
        </w:rPr>
        <w:t>.</w:t>
      </w:r>
      <w:r>
        <w:rPr>
          <w:rStyle w:val="Style14"/>
          <w:rFonts w:ascii="Times New Roman" w:hAnsi="Times New Roman"/>
          <w:sz w:val="24"/>
          <w:szCs w:val="24"/>
          <w:lang w:val="en-US"/>
        </w:rPr>
        <w:t>world</w:t>
      </w:r>
      <w:r>
        <w:rPr>
          <w:rStyle w:val="Style14"/>
          <w:rFonts w:ascii="Times New Roman" w:hAnsi="Times New Roman"/>
          <w:sz w:val="24"/>
          <w:szCs w:val="24"/>
        </w:rPr>
        <w:t>/</w:t>
      </w:r>
      <w:r>
        <w:rPr>
          <w:rStyle w:val="Style14"/>
          <w:rFonts w:ascii="Times New Roman" w:hAnsi="Times New Roman"/>
          <w:sz w:val="24"/>
          <w:szCs w:val="24"/>
          <w:lang w:val="en-US"/>
        </w:rPr>
        <w:t>wallpaper</w:t>
      </w:r>
      <w:r>
        <w:rPr>
          <w:rStyle w:val="Style14"/>
          <w:rFonts w:ascii="Times New Roman" w:hAnsi="Times New Roman"/>
          <w:sz w:val="24"/>
          <w:szCs w:val="24"/>
        </w:rPr>
        <w:t>/613286.</w:t>
      </w:r>
      <w:r>
        <w:rPr>
          <w:rStyle w:val="Style14"/>
          <w:rFonts w:ascii="Times New Roman" w:hAnsi="Times New Roman"/>
          <w:sz w:val="24"/>
          <w:szCs w:val="24"/>
          <w:lang w:val="en-US"/>
        </w:rPr>
        <w:t>html</w:t>
      </w:r>
      <w:r>
        <w:rPr>
          <w:rStyle w:val="Style14"/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(дата обращения: 13.03.2019).</w:t>
      </w:r>
    </w:p>
    <w:p>
      <w:pPr>
        <w:pStyle w:val="NoSpacing"/>
        <w:spacing w:lineRule="auto" w:line="276"/>
        <w:ind w:left="0" w:righ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right"/>
        <w:rPr/>
      </w:pPr>
      <w:r>
        <w:rPr/>
      </w:r>
    </w:p>
    <w:sectPr>
      <w:footerReference w:type="default" r:id="rId16"/>
      <w:footerReference w:type="first" r:id="rId17"/>
      <w:type w:val="nextPage"/>
      <w:pgSz w:w="11906" w:h="16838"/>
      <w:pgMar w:left="1701" w:right="850" w:header="0" w:top="1134" w:footer="708" w:bottom="1134" w:gutter="0"/>
      <w:pgNumType w:fmt="decimal"/>
      <w:formProt w:val="false"/>
      <w:titlePg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22"/>
      <w:jc w:val="right"/>
      <w:rPr/>
    </w:pPr>
    <w:r>
      <w:rPr/>
      <w:fldChar w:fldCharType="begin"/>
    </w:r>
    <w:r>
      <w:instrText> PAGE </w:instrText>
    </w:r>
    <w:r>
      <w:fldChar w:fldCharType="separate"/>
    </w:r>
    <w:r>
      <w:t>6</w:t>
    </w:r>
    <w:r>
      <w:fldChar w:fldCharType="end"/>
    </w:r>
  </w:p>
  <w:p>
    <w:pPr>
      <w:pStyle w:val="Style22"/>
      <w:jc w:val="right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22"/>
      <w:jc w:val="right"/>
      <w:rPr/>
    </w:pPr>
    <w:r>
      <w:rPr/>
      <w:fldChar w:fldCharType="begin"/>
    </w:r>
    <w:r>
      <w:instrText> PAGE </w:instrText>
    </w:r>
    <w:r>
      <w:fldChar w:fldCharType="separate"/>
    </w:r>
    <w:r>
      <w:t>6</w:t>
    </w:r>
    <w:r>
      <w:fldChar w:fldCharType="end"/>
    </w:r>
  </w:p>
  <w:p>
    <w:pPr>
      <w:pStyle w:val="Style22"/>
      <w:jc w:val="right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22"/>
      <w:jc w:val="right"/>
      <w:rPr/>
    </w:pPr>
    <w:r>
      <w:rPr/>
      <w:fldChar w:fldCharType="begin"/>
    </w:r>
    <w:r>
      <w:instrText> PAGE </w:instrText>
    </w:r>
    <w:r>
      <w:fldChar w:fldCharType="separate"/>
    </w:r>
    <w:r>
      <w:t>2</w:t>
    </w:r>
    <w:r>
      <w:fldChar w:fldCharType="end"/>
    </w:r>
  </w:p>
  <w:p>
    <w:pPr>
      <w:pStyle w:val="Style22"/>
      <w:jc w:val="right"/>
      <w:rPr/>
    </w:pPr>
    <w:r>
      <w:rPr/>
    </w:r>
  </w:p>
</w:ftr>
</file>

<file path=word/settings.xml><?xml version="1.0" encoding="utf-8"?>
<w:settings xmlns:w="http://schemas.openxmlformats.org/wordprocessingml/2006/main">
  <w:zoom w:percent="95"/>
  <w:defaultTabStop w:val="708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Droid Sans Fallback" w:cs="Times New Roman"/>
        <w:sz w:val="22"/>
        <w:szCs w:val="22"/>
        <w:lang w:val="ru-RU" w:eastAsia="ru-RU" w:bidi="ar-SA"/>
      </w:rPr>
    </w:rPrDefault>
    <w:pPrDefault>
      <w:pPr>
        <w:spacing w:lineRule="auto" w:line="276"/>
      </w:pPr>
    </w:pPrDefault>
  </w:docDefaults>
  <w:latentStyles w:defUnhideWhenUsed="1" w:count="267" w:defQFormat="0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unhideWhenUsed="0" w:uiPriority="10" w:semiHidden="0" w:name="Title"/>
    <w:lsdException w:uiPriority="1" w:name="Default Paragraph Font"/>
    <w:lsdException w:qFormat="1" w:unhideWhenUsed="0" w:uiPriority="11" w:semiHidden="0" w:name="Subtitle"/>
    <w:lsdException w:qFormat="1" w:unhideWhenUsed="0" w:uiPriority="22" w:semiHidden="0" w:name="Strong"/>
    <w:lsdException w:qFormat="1" w:unhideWhenUsed="0" w:uiPriority="20" w:semiHidden="0" w:name="Emphasis"/>
    <w:lsdException w:unhideWhenUsed="0" w:uiPriority="59" w:semiHidden="0" w:name="Table Grid"/>
    <w:lsdException w:unhideWhenUsed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name="Revision"/>
    <w:lsdException w:qFormat="1" w:unhideWhenUsed="0" w:uiPriority="0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  <w:lsdException w:qFormat="1" w:unhideWhenUsed="0" w:uiPriority="19" w:semiHidden="0" w:name="Subtle Emphasis"/>
    <w:lsdException w:qFormat="1" w:unhideWhenUsed="0" w:uiPriority="21" w:semiHidden="0" w:name="Intense Emphasis"/>
    <w:lsdException w:qFormat="1" w:unhideWhenUsed="0" w:uiPriority="31" w:semiHidden="0" w:name="Subtle Reference"/>
    <w:lsdException w:qFormat="1" w:unhideWhenUsed="0" w:uiPriority="32" w:semiHidden="0" w:name="Intense Reference"/>
    <w:lsdException w:qFormat="1" w:unhideWhenUsed="0" w:uiPriority="33" w:semiHidden="0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691c1b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Droid Sans Fallback" w:cs="Times New Roman"/>
      <w:color w:val="00000A"/>
      <w:sz w:val="22"/>
      <w:szCs w:val="22"/>
      <w:lang w:val="ru-RU" w:eastAsia="ru-RU" w:bidi="ar-SA"/>
    </w:rPr>
  </w:style>
  <w:style w:type="paragraph" w:styleId="1">
    <w:name w:val="Заголовок 1"/>
    <w:uiPriority w:val="9"/>
    <w:qFormat/>
    <w:link w:val="10"/>
    <w:rsid w:val="006a4fcd"/>
    <w:basedOn w:val="Normal"/>
    <w:pPr>
      <w:outlineLvl w:val="0"/>
    </w:pPr>
    <w:rPr/>
  </w:style>
  <w:style w:type="paragraph" w:styleId="2">
    <w:name w:val="Заголовок 2"/>
    <w:rsid w:val="00c02f5b"/>
    <w:basedOn w:val="Style15"/>
    <w:pPr>
      <w:outlineLvl w:val="1"/>
    </w:pPr>
    <w:rPr/>
  </w:style>
  <w:style w:type="paragraph" w:styleId="3">
    <w:name w:val="Заголовок 3"/>
    <w:rsid w:val="00c02f5b"/>
    <w:basedOn w:val="Style15"/>
    <w:pPr>
      <w:outlineLvl w:val="2"/>
    </w:pPr>
    <w:rPr/>
  </w:style>
  <w:style w:type="character" w:styleId="DefaultParagraphFont" w:default="1">
    <w:name w:val="Default Paragraph Font"/>
    <w:uiPriority w:val="1"/>
    <w:semiHidden/>
    <w:unhideWhenUsed/>
    <w:rPr/>
  </w:style>
  <w:style w:type="character" w:styleId="Style11" w:customStyle="1">
    <w:name w:val="Текст выноски Знак"/>
    <w:uiPriority w:val="99"/>
    <w:semiHidden/>
    <w:rsid w:val="00f15925"/>
    <w:basedOn w:val="DefaultParagraphFont"/>
    <w:rPr>
      <w:rFonts w:ascii="Tahoma" w:hAnsi="Tahoma" w:cs="Tahoma"/>
      <w:sz w:val="16"/>
      <w:szCs w:val="16"/>
    </w:rPr>
  </w:style>
  <w:style w:type="character" w:styleId="Style12" w:customStyle="1">
    <w:name w:val="Верхний колонтитул Знак"/>
    <w:uiPriority w:val="99"/>
    <w:semiHidden/>
    <w:rsid w:val="00e805a9"/>
    <w:basedOn w:val="DefaultParagraphFont"/>
    <w:rPr/>
  </w:style>
  <w:style w:type="character" w:styleId="Style13" w:customStyle="1">
    <w:name w:val="Нижний колонтитул Знак"/>
    <w:uiPriority w:val="99"/>
    <w:rsid w:val="00e805a9"/>
    <w:basedOn w:val="DefaultParagraphFont"/>
    <w:rPr/>
  </w:style>
  <w:style w:type="character" w:styleId="11" w:customStyle="1">
    <w:name w:val="Заголовок 1 Знак"/>
    <w:uiPriority w:val="9"/>
    <w:link w:val="1"/>
    <w:rsid w:val="006a4fcd"/>
    <w:basedOn w:val="DefaultParagraphFont"/>
    <w:rPr>
      <w:rFonts w:ascii="Times New Roman" w:hAnsi="Times New Roman" w:eastAsia="Times New Roman" w:cs="Times New Roman"/>
      <w:b/>
      <w:bCs/>
      <w:sz w:val="48"/>
      <w:szCs w:val="48"/>
    </w:rPr>
  </w:style>
  <w:style w:type="character" w:styleId="Style14">
    <w:name w:val="Интернет-ссылка"/>
    <w:uiPriority w:val="99"/>
    <w:unhideWhenUsed/>
    <w:rsid w:val="00601e79"/>
    <w:basedOn w:val="DefaultParagraphFont"/>
    <w:rPr>
      <w:color w:val="0000FF"/>
      <w:u w:val="single"/>
      <w:lang w:val="zxx" w:eastAsia="zxx" w:bidi="zxx"/>
    </w:rPr>
  </w:style>
  <w:style w:type="character" w:styleId="ListLabel1" w:customStyle="1">
    <w:name w:val="ListLabel 1"/>
    <w:rsid w:val="00c02f5b"/>
    <w:rPr>
      <w:sz w:val="20"/>
    </w:rPr>
  </w:style>
  <w:style w:type="character" w:styleId="FollowedHyperlink">
    <w:name w:val="FollowedHyperlink"/>
    <w:uiPriority w:val="99"/>
    <w:semiHidden/>
    <w:unhideWhenUsed/>
    <w:rsid w:val="00601e79"/>
    <w:basedOn w:val="DefaultParagraphFont"/>
    <w:rPr>
      <w:color w:val="800080"/>
      <w:u w:val="single"/>
    </w:rPr>
  </w:style>
  <w:style w:type="paragraph" w:styleId="Style15" w:customStyle="1">
    <w:name w:val="Заголовок"/>
    <w:rsid w:val="00cd55cc"/>
    <w:basedOn w:val="Normal"/>
    <w:next w:val="Style16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6">
    <w:name w:val="Основной текст"/>
    <w:rsid w:val="00cd55cc"/>
    <w:basedOn w:val="Normal"/>
    <w:pPr>
      <w:spacing w:lineRule="auto" w:line="288" w:before="0" w:after="140"/>
    </w:pPr>
    <w:rPr/>
  </w:style>
  <w:style w:type="paragraph" w:styleId="Style17">
    <w:name w:val="Список"/>
    <w:rsid w:val="00cd55cc"/>
    <w:basedOn w:val="Style16"/>
    <w:pPr/>
    <w:rPr>
      <w:rFonts w:cs="FreeSans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9">
    <w:name w:val="Указатель"/>
    <w:basedOn w:val="Normal"/>
    <w:pPr>
      <w:suppressLineNumbers/>
    </w:pPr>
    <w:rPr>
      <w:rFonts w:cs="FreeSans"/>
    </w:rPr>
  </w:style>
  <w:style w:type="paragraph" w:styleId="Style20" w:customStyle="1">
    <w:name w:val="Заглавие"/>
    <w:rsid w:val="00cd55cc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heading">
    <w:name w:val="index heading"/>
    <w:rsid w:val="00cd55cc"/>
    <w:basedOn w:val="Normal"/>
    <w:pPr>
      <w:suppressLineNumbers/>
    </w:pPr>
    <w:rPr>
      <w:rFonts w:cs="FreeSans"/>
    </w:rPr>
  </w:style>
  <w:style w:type="paragraph" w:styleId="ListParagraph">
    <w:name w:val="List Paragraph"/>
    <w:qFormat/>
    <w:rsid w:val="005644c2"/>
    <w:basedOn w:val="Normal"/>
    <w:pPr>
      <w:spacing w:before="0" w:after="200"/>
      <w:ind w:left="720" w:right="0" w:hanging="0"/>
      <w:contextualSpacing/>
    </w:pPr>
    <w:rPr/>
  </w:style>
  <w:style w:type="paragraph" w:styleId="BalloonText">
    <w:name w:val="Balloon Text"/>
    <w:uiPriority w:val="99"/>
    <w:semiHidden/>
    <w:unhideWhenUsed/>
    <w:rsid w:val="00f15925"/>
    <w:basedOn w:val="Normal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f15925"/>
    <w:pPr>
      <w:widowControl/>
      <w:suppressAutoHyphens w:val="true"/>
      <w:bidi w:val="0"/>
      <w:spacing w:lineRule="auto" w:line="240"/>
      <w:jc w:val="left"/>
    </w:pPr>
    <w:rPr>
      <w:rFonts w:ascii="Calibri" w:hAnsi="Calibri" w:eastAsia="Droid Sans Fallback" w:cs="Times New Roman"/>
      <w:color w:val="00000A"/>
      <w:sz w:val="22"/>
      <w:szCs w:val="22"/>
      <w:lang w:val="ru-RU" w:eastAsia="ru-RU" w:bidi="ar-SA"/>
    </w:rPr>
  </w:style>
  <w:style w:type="paragraph" w:styleId="Style21">
    <w:name w:val="Верхний колонтитул"/>
    <w:uiPriority w:val="99"/>
    <w:semiHidden/>
    <w:unhideWhenUsed/>
    <w:rsid w:val="00e805a9"/>
    <w:basedOn w:val="Normal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2">
    <w:name w:val="Нижний колонтитул"/>
    <w:uiPriority w:val="99"/>
    <w:unhideWhenUsed/>
    <w:rsid w:val="00e805a9"/>
    <w:basedOn w:val="Normal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NormalWeb">
    <w:name w:val="Normal (Web)"/>
    <w:uiPriority w:val="99"/>
    <w:semiHidden/>
    <w:unhideWhenUsed/>
    <w:rsid w:val="007e710d"/>
    <w:basedOn w:val="Normal"/>
    <w:pPr>
      <w:spacing w:before="0" w:after="280"/>
    </w:pPr>
    <w:rPr>
      <w:rFonts w:ascii="Times New Roman" w:hAnsi="Times New Roman" w:eastAsia="Times New Roman"/>
      <w:sz w:val="24"/>
      <w:szCs w:val="24"/>
    </w:rPr>
  </w:style>
  <w:style w:type="paragraph" w:styleId="BlockText">
    <w:name w:val="Block Text"/>
    <w:rsid w:val="00c02f5b"/>
    <w:basedOn w:val="Normal"/>
    <w:pPr/>
    <w:rPr/>
  </w:style>
  <w:style w:type="paragraph" w:styleId="Style23">
    <w:name w:val="Подзаголовок"/>
    <w:rsid w:val="00c02f5b"/>
    <w:basedOn w:val="Style15"/>
    <w:pPr/>
    <w:rPr/>
  </w:style>
  <w:style w:type="numbering" w:styleId="NoList" w:default="1">
    <w:name w:val="No List"/>
    <w:uiPriority w:val="99"/>
    <w:semiHidden/>
    <w:unhideWhenUsed/>
  </w:style>
  <w:style w:type="table" w:default="1" w:styleId="a2">
    <w:name w:val="Normal Table"/>
    <w:uiPriority w:val="99"/>
    <w:qFormat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  <w:style w:type="table" w:styleId="af4">
    <w:name w:val="Table Grid"/>
    <w:basedOn w:val="a2"/>
    <w:uiPriority w:val="59"/>
    <w:rsid w:val="0091203e"/>
    <w:pPr>
      <w:spacing w:lineRule="auto" w:line="240"/>
    </w:pPr>
    <w:tblPr>
      <w:tblInd w:type="dxa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image" Target="media/image1.jpeg"/><Relationship Id="rId4" Type="http://schemas.openxmlformats.org/officeDocument/2006/relationships/image" Target="media/image2.jpeg"/><Relationship Id="rId5" Type="http://schemas.openxmlformats.org/officeDocument/2006/relationships/image" Target="media/image3.jpeg"/><Relationship Id="rId6" Type="http://schemas.openxmlformats.org/officeDocument/2006/relationships/image" Target="media/image4.jpeg"/><Relationship Id="rId7" Type="http://schemas.openxmlformats.org/officeDocument/2006/relationships/image" Target="media/image5.jpeg"/><Relationship Id="rId8" Type="http://schemas.openxmlformats.org/officeDocument/2006/relationships/image" Target="media/image6.jpeg"/><Relationship Id="rId9" Type="http://schemas.openxmlformats.org/officeDocument/2006/relationships/image" Target="media/image7.jpeg"/><Relationship Id="rId10" Type="http://schemas.openxmlformats.org/officeDocument/2006/relationships/image" Target="media/image8.jpeg"/><Relationship Id="rId11" Type="http://schemas.openxmlformats.org/officeDocument/2006/relationships/image" Target="media/image9.jpeg"/><Relationship Id="rId12" Type="http://schemas.openxmlformats.org/officeDocument/2006/relationships/image" Target="media/image10.jpeg"/><Relationship Id="rId13" Type="http://schemas.openxmlformats.org/officeDocument/2006/relationships/hyperlink" Target="https://ru.wikipedia.org/wiki/&#1041;&#1077;&#1083;&#1099;&#1081;_&#1084;&#1077;&#1076;&#1074;&#1077;&#1076;&#1100;" TargetMode="External"/><Relationship Id="rId14" Type="http://schemas.openxmlformats.org/officeDocument/2006/relationships/hyperlink" Target="https://www.youtube.com/watch?v=8dRn2mdeEec" TargetMode="External"/><Relationship Id="rId15" Type="http://schemas.openxmlformats.org/officeDocument/2006/relationships/hyperlink" Target="https://cameralabs.org/7715-iz-zhizni-polyarnykh-medvedej-25-zanimatelnykh-faktov" TargetMode="External"/><Relationship Id="rId16" Type="http://schemas.openxmlformats.org/officeDocument/2006/relationships/footer" Target="footer2.xml"/><Relationship Id="rId17" Type="http://schemas.openxmlformats.org/officeDocument/2006/relationships/footer" Target="footer3.xml"/><Relationship Id="rId18" Type="http://schemas.openxmlformats.org/officeDocument/2006/relationships/fontTable" Target="fontTable.xml"/><Relationship Id="rId19" Type="http://schemas.openxmlformats.org/officeDocument/2006/relationships/settings" Target="settings.xml"/><Relationship Id="rId20" Type="http://schemas.openxmlformats.org/officeDocument/2006/relationships/theme" Target="theme/theme1.xml"/><Relationship Id="rId2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D6338-07D0-4292-9890-D7C7C4D84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2018-10-11T05:28:00Z</dcterms:created>
  <dc:creator>Пользователь Windows</dc:creator>
  <dc:language>ru-RU</dc:language>
  <cp:lastModifiedBy>Пользователь Windows</cp:lastModifiedBy>
  <cp:lastPrinted>2019-03-13T06:17:00Z</cp:lastPrinted>
  <dcterms:modified xsi:type="dcterms:W3CDTF">2019-03-20T08:44:00Z</dcterms:modified>
  <cp:revision>9</cp:revision>
</cp:coreProperties>
</file>