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E00" w:rsidRPr="00852901" w:rsidRDefault="00852901" w:rsidP="00852901">
      <w:pPr>
        <w:pStyle w:val="50"/>
        <w:shd w:val="clear" w:color="auto" w:fill="auto"/>
        <w:spacing w:line="360" w:lineRule="auto"/>
        <w:ind w:right="20"/>
        <w:rPr>
          <w:sz w:val="28"/>
          <w:szCs w:val="28"/>
        </w:rPr>
      </w:pPr>
      <w:bookmarkStart w:id="0" w:name="_GoBack"/>
      <w:r w:rsidRPr="00852901">
        <w:rPr>
          <w:color w:val="000000"/>
          <w:sz w:val="28"/>
          <w:szCs w:val="28"/>
          <w:lang w:eastAsia="ru-RU" w:bidi="ru-RU"/>
        </w:rPr>
        <w:t xml:space="preserve">Оральные контрацептивы, как один из биолого-социальных факторов сохранения репродуктивного здоровья девушек студенток  </w:t>
      </w:r>
    </w:p>
    <w:bookmarkEnd w:id="0"/>
    <w:p w:rsidR="00784CDF" w:rsidRPr="00107A09" w:rsidRDefault="00BF00F4" w:rsidP="00BF00F4">
      <w:pPr>
        <w:pStyle w:val="60"/>
        <w:shd w:val="clear" w:color="auto" w:fill="auto"/>
        <w:spacing w:line="360" w:lineRule="auto"/>
        <w:ind w:firstLine="0"/>
        <w:jc w:val="right"/>
        <w:rPr>
          <w:b/>
          <w:color w:val="000000"/>
          <w:sz w:val="24"/>
          <w:szCs w:val="24"/>
          <w:lang w:eastAsia="ru-RU" w:bidi="ru-RU"/>
        </w:rPr>
      </w:pPr>
      <w:r w:rsidRPr="00107A09">
        <w:rPr>
          <w:b/>
          <w:color w:val="000000"/>
          <w:sz w:val="24"/>
          <w:szCs w:val="24"/>
          <w:lang w:eastAsia="ru-RU" w:bidi="ru-RU"/>
        </w:rPr>
        <w:t>Косолапова Галина Ильинична</w:t>
      </w:r>
    </w:p>
    <w:p w:rsidR="00BF00F4" w:rsidRPr="00107A09" w:rsidRDefault="00BF00F4" w:rsidP="000A0860">
      <w:pPr>
        <w:pStyle w:val="60"/>
        <w:shd w:val="clear" w:color="auto" w:fill="auto"/>
        <w:spacing w:line="276" w:lineRule="auto"/>
        <w:ind w:firstLine="0"/>
        <w:jc w:val="right"/>
        <w:rPr>
          <w:color w:val="000000"/>
          <w:sz w:val="24"/>
          <w:szCs w:val="24"/>
          <w:lang w:eastAsia="ru-RU" w:bidi="ru-RU"/>
        </w:rPr>
      </w:pPr>
      <w:r w:rsidRPr="00107A09">
        <w:rPr>
          <w:color w:val="000000"/>
          <w:sz w:val="24"/>
          <w:szCs w:val="24"/>
          <w:lang w:eastAsia="ru-RU" w:bidi="ru-RU"/>
        </w:rPr>
        <w:t>преподаватель профессионального модуля</w:t>
      </w:r>
    </w:p>
    <w:p w:rsidR="00BF00F4" w:rsidRPr="00107A09" w:rsidRDefault="00BF00F4" w:rsidP="000A0860">
      <w:pPr>
        <w:pStyle w:val="60"/>
        <w:shd w:val="clear" w:color="auto" w:fill="auto"/>
        <w:spacing w:line="276" w:lineRule="auto"/>
        <w:ind w:firstLine="0"/>
        <w:jc w:val="right"/>
        <w:rPr>
          <w:color w:val="000000"/>
          <w:sz w:val="24"/>
          <w:szCs w:val="24"/>
          <w:lang w:eastAsia="ru-RU" w:bidi="ru-RU"/>
        </w:rPr>
      </w:pPr>
      <w:r w:rsidRPr="00107A09">
        <w:rPr>
          <w:color w:val="000000"/>
          <w:sz w:val="24"/>
          <w:szCs w:val="24"/>
          <w:lang w:eastAsia="ru-RU" w:bidi="ru-RU"/>
        </w:rPr>
        <w:t>краевого государственного бюджетного</w:t>
      </w:r>
    </w:p>
    <w:p w:rsidR="00BF00F4" w:rsidRPr="00107A09" w:rsidRDefault="00BF00F4" w:rsidP="000A0860">
      <w:pPr>
        <w:pStyle w:val="60"/>
        <w:shd w:val="clear" w:color="auto" w:fill="auto"/>
        <w:spacing w:line="276" w:lineRule="auto"/>
        <w:ind w:firstLine="0"/>
        <w:jc w:val="right"/>
        <w:rPr>
          <w:color w:val="000000"/>
          <w:sz w:val="24"/>
          <w:szCs w:val="24"/>
          <w:lang w:eastAsia="ru-RU" w:bidi="ru-RU"/>
        </w:rPr>
      </w:pPr>
      <w:r w:rsidRPr="00107A09">
        <w:rPr>
          <w:color w:val="000000"/>
          <w:sz w:val="24"/>
          <w:szCs w:val="24"/>
          <w:lang w:eastAsia="ru-RU" w:bidi="ru-RU"/>
        </w:rPr>
        <w:t xml:space="preserve"> профессионального образовательного учреждения </w:t>
      </w:r>
    </w:p>
    <w:p w:rsidR="00BF00F4" w:rsidRPr="00107A09" w:rsidRDefault="00BF00F4" w:rsidP="000A0860">
      <w:pPr>
        <w:pStyle w:val="60"/>
        <w:shd w:val="clear" w:color="auto" w:fill="auto"/>
        <w:spacing w:line="276" w:lineRule="auto"/>
        <w:ind w:firstLine="0"/>
        <w:jc w:val="right"/>
        <w:rPr>
          <w:color w:val="000000"/>
          <w:sz w:val="24"/>
          <w:szCs w:val="24"/>
          <w:lang w:eastAsia="ru-RU" w:bidi="ru-RU"/>
        </w:rPr>
      </w:pPr>
      <w:r w:rsidRPr="00107A09">
        <w:rPr>
          <w:color w:val="000000"/>
          <w:sz w:val="24"/>
          <w:szCs w:val="24"/>
          <w:lang w:eastAsia="ru-RU" w:bidi="ru-RU"/>
        </w:rPr>
        <w:t>«</w:t>
      </w:r>
      <w:proofErr w:type="spellStart"/>
      <w:r w:rsidRPr="00107A09">
        <w:rPr>
          <w:color w:val="000000"/>
          <w:sz w:val="24"/>
          <w:szCs w:val="24"/>
          <w:lang w:eastAsia="ru-RU" w:bidi="ru-RU"/>
        </w:rPr>
        <w:t>Лесосибирский</w:t>
      </w:r>
      <w:proofErr w:type="spellEnd"/>
      <w:r w:rsidRPr="00107A09">
        <w:rPr>
          <w:color w:val="000000"/>
          <w:sz w:val="24"/>
          <w:szCs w:val="24"/>
          <w:lang w:eastAsia="ru-RU" w:bidi="ru-RU"/>
        </w:rPr>
        <w:t xml:space="preserve"> медицинский техникум» </w:t>
      </w:r>
    </w:p>
    <w:p w:rsidR="000A0860" w:rsidRPr="00107A09" w:rsidRDefault="000A0860" w:rsidP="000A0860">
      <w:pPr>
        <w:pStyle w:val="60"/>
        <w:shd w:val="clear" w:color="auto" w:fill="auto"/>
        <w:spacing w:line="276" w:lineRule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073E00" w:rsidRPr="00107A09" w:rsidRDefault="00784CDF" w:rsidP="000A0860">
      <w:pPr>
        <w:pStyle w:val="60"/>
        <w:shd w:val="clear" w:color="auto" w:fill="auto"/>
        <w:spacing w:line="276" w:lineRule="auto"/>
        <w:ind w:firstLine="0"/>
        <w:rPr>
          <w:sz w:val="24"/>
          <w:szCs w:val="24"/>
        </w:rPr>
      </w:pPr>
      <w:r w:rsidRPr="00107A09">
        <w:rPr>
          <w:color w:val="000000"/>
          <w:sz w:val="24"/>
          <w:szCs w:val="24"/>
          <w:lang w:eastAsia="ru-RU" w:bidi="ru-RU"/>
        </w:rPr>
        <w:t xml:space="preserve">      </w:t>
      </w:r>
      <w:r w:rsidR="00073E00" w:rsidRPr="00107A09">
        <w:rPr>
          <w:color w:val="000000"/>
          <w:sz w:val="24"/>
          <w:szCs w:val="24"/>
          <w:lang w:eastAsia="ru-RU" w:bidi="ru-RU"/>
        </w:rPr>
        <w:t>Актуальность проблемы охраны репродуктивного здоровья молодежи определяется создавшейся демографической ситуацией, снижением репродуктивного потенциала молодых женщин, низкими репро</w:t>
      </w:r>
      <w:r w:rsidR="00073E00" w:rsidRPr="00107A09">
        <w:rPr>
          <w:color w:val="000000"/>
          <w:sz w:val="24"/>
          <w:szCs w:val="24"/>
          <w:lang w:eastAsia="ru-RU" w:bidi="ru-RU"/>
        </w:rPr>
        <w:softHyphen/>
        <w:t>дуктивными установками и неадекватным репродуктивным поведением, на</w:t>
      </w:r>
      <w:r w:rsidR="00073E00" w:rsidRPr="00107A09">
        <w:rPr>
          <w:color w:val="000000"/>
          <w:sz w:val="24"/>
          <w:szCs w:val="24"/>
          <w:lang w:eastAsia="ru-RU" w:bidi="ru-RU"/>
        </w:rPr>
        <w:softHyphen/>
        <w:t>личием неблагоприятного медико-биологического фона: высокого уровня первичной заболеваемости и хронической патологии.</w:t>
      </w:r>
    </w:p>
    <w:p w:rsidR="00784CDF" w:rsidRPr="00107A09" w:rsidRDefault="00073E00" w:rsidP="000A0860">
      <w:pPr>
        <w:pStyle w:val="20"/>
        <w:shd w:val="clear" w:color="auto" w:fill="auto"/>
        <w:spacing w:line="276" w:lineRule="auto"/>
        <w:ind w:firstLine="440"/>
        <w:rPr>
          <w:color w:val="000000"/>
          <w:sz w:val="24"/>
          <w:szCs w:val="24"/>
          <w:lang w:eastAsia="ru-RU" w:bidi="ru-RU"/>
        </w:rPr>
      </w:pPr>
      <w:r w:rsidRPr="00107A09">
        <w:rPr>
          <w:sz w:val="24"/>
          <w:szCs w:val="24"/>
        </w:rPr>
        <w:t>Репродуктивное здоровье является неотъемлемой составляющей здоровья человека, имеющей важнейшее значение для дальнейшего воспроизводства населения и обеспечения стабильного развития общества. Студенческий возраст — один из критических периодов в биологическом, психическом и социальном развитии человека. Возрастающие интенсивность и напряженность современной жизни, связанные с кардинальными изменениями жизнедеятельности, стиль жизни и нарастающая гиподинамия, наличие соматических и других заболеваний накладывают особый отпечаток на здоровье молодежи. Репродуктивное здоровье студентов заслуживает особого внимания ввиду больших социальных ожиданий от этой возрастной группы.</w:t>
      </w:r>
      <w:r w:rsidRPr="00107A09">
        <w:rPr>
          <w:color w:val="000000"/>
          <w:sz w:val="24"/>
          <w:szCs w:val="24"/>
          <w:lang w:eastAsia="ru-RU" w:bidi="ru-RU"/>
        </w:rPr>
        <w:t xml:space="preserve"> На сегодняшний день, либерализация взглядов на половое поведение и сексуальность человека привела к деформации </w:t>
      </w:r>
      <w:r w:rsidR="006113E1" w:rsidRPr="00107A09">
        <w:rPr>
          <w:color w:val="000000"/>
          <w:sz w:val="24"/>
          <w:szCs w:val="24"/>
          <w:lang w:eastAsia="ru-RU" w:bidi="ru-RU"/>
        </w:rPr>
        <w:t>сексуального поведения, по</w:t>
      </w:r>
      <w:r w:rsidRPr="00107A09">
        <w:rPr>
          <w:color w:val="000000"/>
          <w:sz w:val="24"/>
          <w:szCs w:val="24"/>
          <w:lang w:eastAsia="ru-RU" w:bidi="ru-RU"/>
        </w:rPr>
        <w:t>тере моральных ориентиров, распространению заболеваний, передающихся половым путем, случаев раннего начала половой жизни и нежелательной беременности.</w:t>
      </w:r>
    </w:p>
    <w:p w:rsidR="00073E00" w:rsidRPr="00107A09" w:rsidRDefault="00073E00" w:rsidP="000A0860">
      <w:pPr>
        <w:pStyle w:val="20"/>
        <w:shd w:val="clear" w:color="auto" w:fill="auto"/>
        <w:spacing w:line="276" w:lineRule="auto"/>
        <w:ind w:firstLine="440"/>
        <w:rPr>
          <w:color w:val="000000"/>
          <w:sz w:val="24"/>
          <w:szCs w:val="24"/>
          <w:lang w:eastAsia="ru-RU" w:bidi="ru-RU"/>
        </w:rPr>
      </w:pPr>
      <w:r w:rsidRPr="00107A09">
        <w:rPr>
          <w:sz w:val="24"/>
          <w:szCs w:val="24"/>
        </w:rPr>
        <w:t>«Концепцией охраны репродуктивного здоровья населения России на период до 2025 года» репродуктивное здоровье определено как один из основных факторов национ</w:t>
      </w:r>
      <w:r w:rsidR="006113E1" w:rsidRPr="00107A09">
        <w:rPr>
          <w:sz w:val="24"/>
          <w:szCs w:val="24"/>
        </w:rPr>
        <w:t xml:space="preserve">альной безопасности страны. </w:t>
      </w:r>
      <w:r w:rsidRPr="00107A09">
        <w:rPr>
          <w:sz w:val="24"/>
          <w:szCs w:val="24"/>
        </w:rPr>
        <w:t>На здоровье студентки, как матери, оказывают влияние, прежде всего, физическое развитие женского организма с присущими ему репродуктивными функциями; социально-психологические потребности и установки в области сексуального и репродуктивного поведения; состояние соматического здоровья и гинекологическая заболеваемость</w:t>
      </w:r>
      <w:r w:rsidR="006113E1" w:rsidRPr="00107A09">
        <w:rPr>
          <w:sz w:val="24"/>
          <w:szCs w:val="24"/>
        </w:rPr>
        <w:t>,</w:t>
      </w:r>
      <w:r w:rsidRPr="00107A09">
        <w:rPr>
          <w:sz w:val="24"/>
          <w:szCs w:val="24"/>
        </w:rPr>
        <w:t xml:space="preserve"> осведомленность и применение на практике методов предупреждения нежелательной беременности; доступность медицинской помощи по своевременной диагностике, лечению и профилактике осложнений </w:t>
      </w:r>
      <w:r w:rsidR="006113E1" w:rsidRPr="00107A09">
        <w:rPr>
          <w:sz w:val="24"/>
          <w:szCs w:val="24"/>
        </w:rPr>
        <w:t xml:space="preserve">и </w:t>
      </w:r>
      <w:r w:rsidRPr="00107A09">
        <w:rPr>
          <w:sz w:val="24"/>
          <w:szCs w:val="24"/>
        </w:rPr>
        <w:t>расстройств репродуктивной сферы, а также развитость потребности в обращении за квалифицированной медицинской помощью</w:t>
      </w:r>
    </w:p>
    <w:p w:rsidR="00E04B31" w:rsidRPr="00107A09" w:rsidRDefault="00073E00" w:rsidP="000A08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A09">
        <w:rPr>
          <w:rFonts w:ascii="Times New Roman" w:hAnsi="Times New Roman" w:cs="Times New Roman"/>
          <w:sz w:val="24"/>
          <w:szCs w:val="24"/>
        </w:rPr>
        <w:t xml:space="preserve">Применение различных видов контрацептивов </w:t>
      </w:r>
      <w:r w:rsidR="005E42BD" w:rsidRPr="00107A0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способствует сохранению репродуктивного здоровья молодежи.</w:t>
      </w:r>
      <w:r w:rsidR="005E42BD" w:rsidRPr="00107A09">
        <w:rPr>
          <w:rFonts w:ascii="Times New Roman" w:hAnsi="Times New Roman" w:cs="Times New Roman"/>
          <w:sz w:val="24"/>
          <w:szCs w:val="24"/>
        </w:rPr>
        <w:t xml:space="preserve"> Проблемы контрацепции в России, как и в других странах, имеют свои особенности. Основная из них — негативное отношение населения к гормональным противозачаточным средствам по причине недостаточной информированности и образования в этой области. Распространение гормональной контрацепции способно реализовать ресурс гормональных лекарственных средств не только в снижении частоты </w:t>
      </w:r>
      <w:r w:rsidR="006113E1" w:rsidRPr="00107A09">
        <w:rPr>
          <w:rFonts w:ascii="Times New Roman" w:hAnsi="Times New Roman" w:cs="Times New Roman"/>
          <w:sz w:val="24"/>
          <w:szCs w:val="24"/>
        </w:rPr>
        <w:lastRenderedPageBreak/>
        <w:t>нежелательной беременности</w:t>
      </w:r>
      <w:r w:rsidR="005E42BD" w:rsidRPr="00107A09">
        <w:rPr>
          <w:rFonts w:ascii="Times New Roman" w:hAnsi="Times New Roman" w:cs="Times New Roman"/>
          <w:sz w:val="24"/>
          <w:szCs w:val="24"/>
        </w:rPr>
        <w:t>, но и в улучшении качества жизни, и, вероятно, в увеличении ее продолжительности. К сожалению, этот ресурс используется далеко не в полную меру.</w:t>
      </w:r>
    </w:p>
    <w:p w:rsidR="005E42BD" w:rsidRPr="00107A09" w:rsidRDefault="005E42BD" w:rsidP="000A08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A0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Анализ анкетных данных показал, что наиболее распространенным средством контрацепции среди девушек-респондентов техникума оказалось применение оральных контрацептивов в 59,1% случаев. Среди препаратов, используемых респондентами-девушками для предохра</w:t>
      </w:r>
      <w:r w:rsidRPr="00107A0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нения от нежелательной беременности оказались такие, как «Силуэт», «Диане-35», «</w:t>
      </w:r>
      <w:proofErr w:type="spellStart"/>
      <w:r w:rsidRPr="00107A0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Новинет</w:t>
      </w:r>
      <w:proofErr w:type="spellEnd"/>
      <w:r w:rsidRPr="00107A0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». «</w:t>
      </w:r>
      <w:proofErr w:type="spellStart"/>
      <w:r w:rsidRPr="00107A0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Джес</w:t>
      </w:r>
      <w:proofErr w:type="spellEnd"/>
      <w:r w:rsidR="00784CDF" w:rsidRPr="00107A0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», </w:t>
      </w:r>
      <w:r w:rsidRPr="00107A0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«</w:t>
      </w:r>
      <w:proofErr w:type="spellStart"/>
      <w:r w:rsidRPr="00107A0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Ярина</w:t>
      </w:r>
      <w:proofErr w:type="spellEnd"/>
      <w:r w:rsidRPr="00107A0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»</w:t>
      </w:r>
      <w:r w:rsidRPr="00107A09">
        <w:rPr>
          <w:rFonts w:ascii="Times New Roman" w:hAnsi="Times New Roman" w:cs="Times New Roman"/>
          <w:sz w:val="24"/>
          <w:szCs w:val="24"/>
        </w:rPr>
        <w:t xml:space="preserve"> т. е. препараты</w:t>
      </w:r>
      <w:r w:rsidR="00BF00F4" w:rsidRPr="00107A09">
        <w:rPr>
          <w:rFonts w:ascii="Times New Roman" w:hAnsi="Times New Roman" w:cs="Times New Roman"/>
          <w:sz w:val="24"/>
          <w:szCs w:val="24"/>
        </w:rPr>
        <w:t>,</w:t>
      </w:r>
      <w:r w:rsidRPr="00107A09">
        <w:rPr>
          <w:rFonts w:ascii="Times New Roman" w:hAnsi="Times New Roman" w:cs="Times New Roman"/>
          <w:sz w:val="24"/>
          <w:szCs w:val="24"/>
        </w:rPr>
        <w:t xml:space="preserve"> отвечающие современным требованиям. Проведенное   исследование оценивает ситуацию с сохранением репродуктивного потенциала современных девушек-студенток как удовлетворительное. Отмечается низкий уровень гинекологических заболеваний, отсутствие медицинских абортов.</w:t>
      </w:r>
    </w:p>
    <w:p w:rsidR="00156B7C" w:rsidRPr="00107A09" w:rsidRDefault="00156B7C" w:rsidP="000A08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A0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Однако, использование гормональной контрацепции имеет существен</w:t>
      </w:r>
      <w:r w:rsidRPr="00107A0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ный недостаток: не защищает от заражения инфекций, передающихся поло</w:t>
      </w:r>
      <w:r w:rsidRPr="00107A0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вым путем (ИППП) и ВИЧ-инфекции</w:t>
      </w:r>
      <w:r w:rsidRPr="00107A09">
        <w:rPr>
          <w:rFonts w:ascii="Times New Roman" w:hAnsi="Times New Roman" w:cs="Times New Roman"/>
          <w:sz w:val="24"/>
          <w:szCs w:val="24"/>
        </w:rPr>
        <w:t xml:space="preserve">. Выявлено, что самым популярным методом у сексуально активных молодых людей является барьерная контрацепция. Достоинства барьерной контрацепции позволили рекомендовать ее в качестве обязательной меры безопасности при половых </w:t>
      </w:r>
      <w:r w:rsidR="00BF00F4" w:rsidRPr="00107A09">
        <w:rPr>
          <w:rFonts w:ascii="Times New Roman" w:hAnsi="Times New Roman" w:cs="Times New Roman"/>
          <w:sz w:val="24"/>
          <w:szCs w:val="24"/>
        </w:rPr>
        <w:t>контактах</w:t>
      </w:r>
      <w:r w:rsidRPr="00107A09">
        <w:rPr>
          <w:rFonts w:ascii="Times New Roman" w:hAnsi="Times New Roman" w:cs="Times New Roman"/>
          <w:sz w:val="24"/>
          <w:szCs w:val="24"/>
        </w:rPr>
        <w:t xml:space="preserve"> со случайными партнерами или при наличии нескольких партнеров. В этой связи необходимо отметить преимущество использования презервативов в сочетании с любым высокоэффективным средством и методом контрацепции. Одним из вариантов подобного сочетания является так называемый двойной голландский способ защиты сексуальных партнеров. Метод заключается в одновременном использовании презервативов и комбинированных оральных контрацептивов, что обеспечивает надежное предохранение женщины от нежелательной беременности и обоих партнеров от инфекций, передаваемых половым путем.</w:t>
      </w:r>
    </w:p>
    <w:p w:rsidR="00156B7C" w:rsidRPr="00107A09" w:rsidRDefault="00156B7C" w:rsidP="000A0860">
      <w:pPr>
        <w:pStyle w:val="20"/>
        <w:shd w:val="clear" w:color="auto" w:fill="auto"/>
        <w:spacing w:line="276" w:lineRule="auto"/>
        <w:ind w:firstLine="420"/>
        <w:rPr>
          <w:sz w:val="24"/>
          <w:szCs w:val="24"/>
        </w:rPr>
      </w:pPr>
      <w:r w:rsidRPr="00107A09">
        <w:rPr>
          <w:color w:val="000000"/>
          <w:sz w:val="24"/>
          <w:szCs w:val="24"/>
          <w:lang w:eastAsia="ru-RU" w:bidi="ru-RU"/>
        </w:rPr>
        <w:t>Благодаря внедрению современных</w:t>
      </w:r>
      <w:r w:rsidR="00BF00F4" w:rsidRPr="00107A09">
        <w:rPr>
          <w:color w:val="000000"/>
          <w:sz w:val="24"/>
          <w:szCs w:val="24"/>
          <w:lang w:eastAsia="ru-RU" w:bidi="ru-RU"/>
        </w:rPr>
        <w:t xml:space="preserve"> методов предупреждения беремен</w:t>
      </w:r>
      <w:r w:rsidRPr="00107A09">
        <w:rPr>
          <w:color w:val="000000"/>
          <w:sz w:val="24"/>
          <w:szCs w:val="24"/>
          <w:lang w:eastAsia="ru-RU" w:bidi="ru-RU"/>
        </w:rPr>
        <w:t>ности успешно решаются демографические, социальные и медицинские про</w:t>
      </w:r>
      <w:r w:rsidRPr="00107A09">
        <w:rPr>
          <w:color w:val="000000"/>
          <w:sz w:val="24"/>
          <w:szCs w:val="24"/>
          <w:lang w:eastAsia="ru-RU" w:bidi="ru-RU"/>
        </w:rPr>
        <w:softHyphen/>
        <w:t>блемы, связанные с сохранением репродуктивного здоровья.</w:t>
      </w:r>
    </w:p>
    <w:p w:rsidR="00784CDF" w:rsidRPr="00107A09" w:rsidRDefault="00156B7C" w:rsidP="000A0860">
      <w:pPr>
        <w:pStyle w:val="20"/>
        <w:shd w:val="clear" w:color="auto" w:fill="auto"/>
        <w:spacing w:line="276" w:lineRule="auto"/>
        <w:ind w:firstLine="420"/>
        <w:rPr>
          <w:color w:val="000000"/>
          <w:sz w:val="24"/>
          <w:szCs w:val="24"/>
          <w:lang w:eastAsia="ru-RU" w:bidi="ru-RU"/>
        </w:rPr>
      </w:pPr>
      <w:r w:rsidRPr="00107A09">
        <w:rPr>
          <w:color w:val="000000"/>
          <w:sz w:val="24"/>
          <w:szCs w:val="24"/>
          <w:lang w:eastAsia="ru-RU" w:bidi="ru-RU"/>
        </w:rPr>
        <w:t>Для уменьшения негативных последствий сексуально активных девушек-студенток требуется организация информирующих и консультирую</w:t>
      </w:r>
      <w:r w:rsidRPr="00107A09">
        <w:rPr>
          <w:color w:val="000000"/>
          <w:sz w:val="24"/>
          <w:szCs w:val="24"/>
          <w:lang w:eastAsia="ru-RU" w:bidi="ru-RU"/>
        </w:rPr>
        <w:softHyphen/>
        <w:t>щих служб, обраще</w:t>
      </w:r>
      <w:r w:rsidRPr="00107A09">
        <w:rPr>
          <w:color w:val="000000"/>
          <w:sz w:val="24"/>
          <w:szCs w:val="24"/>
          <w:lang w:eastAsia="ru-RU" w:bidi="ru-RU"/>
        </w:rPr>
        <w:softHyphen/>
        <w:t>ние в которые было бы доступным и приемлемым для молодежи, повышение уровня образования и меди</w:t>
      </w:r>
      <w:r w:rsidR="00BF00F4" w:rsidRPr="00107A09">
        <w:rPr>
          <w:color w:val="000000"/>
          <w:sz w:val="24"/>
          <w:szCs w:val="24"/>
          <w:lang w:eastAsia="ru-RU" w:bidi="ru-RU"/>
        </w:rPr>
        <w:t>цинской грамотности на</w:t>
      </w:r>
      <w:r w:rsidRPr="00107A09">
        <w:rPr>
          <w:color w:val="000000"/>
          <w:sz w:val="24"/>
          <w:szCs w:val="24"/>
          <w:lang w:eastAsia="ru-RU" w:bidi="ru-RU"/>
        </w:rPr>
        <w:t xml:space="preserve">селения. </w:t>
      </w:r>
      <w:r w:rsidR="00784CDF" w:rsidRPr="00107A09">
        <w:rPr>
          <w:color w:val="000000"/>
          <w:sz w:val="24"/>
          <w:szCs w:val="24"/>
          <w:lang w:eastAsia="ru-RU" w:bidi="ru-RU"/>
        </w:rPr>
        <w:t xml:space="preserve"> </w:t>
      </w:r>
    </w:p>
    <w:p w:rsidR="00156B7C" w:rsidRPr="00107A09" w:rsidRDefault="00784CDF" w:rsidP="000A0860">
      <w:pPr>
        <w:pStyle w:val="20"/>
        <w:shd w:val="clear" w:color="auto" w:fill="auto"/>
        <w:spacing w:line="276" w:lineRule="auto"/>
        <w:ind w:firstLine="420"/>
        <w:rPr>
          <w:color w:val="000000"/>
          <w:sz w:val="24"/>
          <w:szCs w:val="24"/>
          <w:lang w:eastAsia="ru-RU" w:bidi="ru-RU"/>
        </w:rPr>
      </w:pPr>
      <w:r w:rsidRPr="00107A09">
        <w:rPr>
          <w:sz w:val="24"/>
          <w:szCs w:val="24"/>
        </w:rPr>
        <w:t>Адекватное консультирование позволит избавить женщину от ложных убеждений по отношению к ее репродуктивной функции, что даст ей новые возможности контроля над собой и своей жизнью. Этот контроль имеет свои пределы, но он способен восстановить уверенность в завтрашнем дне и душевное равновесие в таком нестабильном и непредсказуемом мире.</w:t>
      </w:r>
    </w:p>
    <w:p w:rsidR="00156B7C" w:rsidRPr="00107A09" w:rsidRDefault="00784CDF" w:rsidP="000A0860">
      <w:pPr>
        <w:pStyle w:val="20"/>
        <w:shd w:val="clear" w:color="auto" w:fill="auto"/>
        <w:spacing w:line="276" w:lineRule="auto"/>
        <w:ind w:firstLine="420"/>
        <w:rPr>
          <w:sz w:val="24"/>
          <w:szCs w:val="24"/>
        </w:rPr>
      </w:pPr>
      <w:r w:rsidRPr="00107A09">
        <w:rPr>
          <w:color w:val="000000"/>
          <w:sz w:val="24"/>
          <w:szCs w:val="24"/>
          <w:lang w:eastAsia="ru-RU" w:bidi="ru-RU"/>
        </w:rPr>
        <w:t xml:space="preserve"> </w:t>
      </w:r>
    </w:p>
    <w:p w:rsidR="00784CDF" w:rsidRPr="00107A09" w:rsidRDefault="00784CDF" w:rsidP="000A086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07A09">
        <w:rPr>
          <w:rFonts w:ascii="Times New Roman" w:hAnsi="Times New Roman" w:cs="Times New Roman"/>
          <w:sz w:val="24"/>
          <w:szCs w:val="24"/>
        </w:rPr>
        <w:t xml:space="preserve">Литература: </w:t>
      </w:r>
    </w:p>
    <w:p w:rsidR="00784CDF" w:rsidRPr="00107A09" w:rsidRDefault="00784CDF" w:rsidP="000A086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07A09">
        <w:rPr>
          <w:rFonts w:ascii="Times New Roman" w:hAnsi="Times New Roman" w:cs="Times New Roman"/>
          <w:sz w:val="24"/>
          <w:szCs w:val="24"/>
        </w:rPr>
        <w:t xml:space="preserve">1. Комарова И. А. Репродуктивное здоровье студентов как медико-социальная проблема.  </w:t>
      </w:r>
    </w:p>
    <w:p w:rsidR="00784CDF" w:rsidRPr="00107A09" w:rsidRDefault="00784CDF" w:rsidP="0085290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07A09">
        <w:rPr>
          <w:rFonts w:ascii="Times New Roman" w:hAnsi="Times New Roman" w:cs="Times New Roman"/>
          <w:sz w:val="24"/>
          <w:szCs w:val="24"/>
        </w:rPr>
        <w:t>2.  Указ Президента РФ от 9 октября 2007 г. N 1351 «Об утверждении Концепции демографической политики Российской Федерации на период до 2025 года» (с изменениями и дополнениями).</w:t>
      </w:r>
    </w:p>
    <w:p w:rsidR="00784CDF" w:rsidRDefault="00852901" w:rsidP="00107A09">
      <w:pPr>
        <w:pStyle w:val="30"/>
        <w:shd w:val="clear" w:color="auto" w:fill="auto"/>
        <w:tabs>
          <w:tab w:val="left" w:pos="241"/>
        </w:tabs>
        <w:spacing w:before="0" w:after="329" w:line="276" w:lineRule="auto"/>
        <w:jc w:val="left"/>
      </w:pPr>
      <w:r w:rsidRPr="00107A09">
        <w:rPr>
          <w:i w:val="0"/>
          <w:color w:val="000000"/>
          <w:sz w:val="24"/>
          <w:szCs w:val="24"/>
          <w:lang w:eastAsia="ru-RU" w:bidi="ru-RU"/>
        </w:rPr>
        <w:t>3</w:t>
      </w:r>
      <w:r w:rsidR="00784CDF" w:rsidRPr="00107A09">
        <w:rPr>
          <w:i w:val="0"/>
          <w:color w:val="000000"/>
          <w:sz w:val="24"/>
          <w:szCs w:val="24"/>
          <w:lang w:eastAsia="ru-RU" w:bidi="ru-RU"/>
        </w:rPr>
        <w:t>. Савельева, И.С., Уварова Е В. Комбинированные оральные контрацептивы</w:t>
      </w:r>
      <w:r w:rsidR="00784CDF" w:rsidRPr="00107A09">
        <w:rPr>
          <w:rStyle w:val="3ArialNarrow45pt-1pt"/>
          <w:rFonts w:ascii="Times New Roman" w:hAnsi="Times New Roman" w:cs="Times New Roman"/>
          <w:i/>
          <w:sz w:val="24"/>
          <w:szCs w:val="24"/>
        </w:rPr>
        <w:t xml:space="preserve"> /</w:t>
      </w:r>
      <w:r w:rsidR="00784CDF" w:rsidRPr="00107A09">
        <w:rPr>
          <w:i w:val="0"/>
          <w:color w:val="000000"/>
          <w:sz w:val="24"/>
          <w:szCs w:val="24"/>
          <w:lang w:eastAsia="ru-RU" w:bidi="ru-RU"/>
        </w:rPr>
        <w:t>Элек</w:t>
      </w:r>
      <w:r w:rsidR="00784CDF" w:rsidRPr="00107A09">
        <w:rPr>
          <w:i w:val="0"/>
          <w:color w:val="000000"/>
          <w:sz w:val="24"/>
          <w:szCs w:val="24"/>
          <w:lang w:eastAsia="ru-RU" w:bidi="ru-RU"/>
        </w:rPr>
        <w:softHyphen/>
        <w:t xml:space="preserve">тронный ресурс]. -Режим доступа: </w:t>
      </w:r>
      <w:proofErr w:type="spellStart"/>
      <w:r w:rsidR="00784CDF" w:rsidRPr="00107A09">
        <w:rPr>
          <w:i w:val="0"/>
          <w:color w:val="000000"/>
          <w:sz w:val="24"/>
          <w:szCs w:val="24"/>
          <w:lang w:val="en-US" w:bidi="en-US"/>
        </w:rPr>
        <w:t>hltp</w:t>
      </w:r>
      <w:proofErr w:type="spellEnd"/>
      <w:r w:rsidR="00784CDF" w:rsidRPr="00107A09">
        <w:rPr>
          <w:i w:val="0"/>
          <w:color w:val="000000"/>
          <w:sz w:val="24"/>
          <w:szCs w:val="24"/>
          <w:lang w:bidi="en-US"/>
        </w:rPr>
        <w:t>://</w:t>
      </w:r>
      <w:proofErr w:type="spellStart"/>
      <w:r w:rsidR="00784CDF" w:rsidRPr="00107A09">
        <w:rPr>
          <w:i w:val="0"/>
          <w:color w:val="000000"/>
          <w:sz w:val="24"/>
          <w:szCs w:val="24"/>
          <w:lang w:val="en-US" w:bidi="en-US"/>
        </w:rPr>
        <w:t>doctoritop</w:t>
      </w:r>
      <w:proofErr w:type="spellEnd"/>
      <w:r w:rsidR="00784CDF" w:rsidRPr="00107A09">
        <w:rPr>
          <w:i w:val="0"/>
          <w:color w:val="000000"/>
          <w:sz w:val="24"/>
          <w:szCs w:val="24"/>
          <w:lang w:bidi="en-US"/>
        </w:rPr>
        <w:t>.</w:t>
      </w:r>
      <w:r w:rsidR="00784CDF" w:rsidRPr="00107A09">
        <w:rPr>
          <w:i w:val="0"/>
          <w:color w:val="000000"/>
          <w:sz w:val="24"/>
          <w:szCs w:val="24"/>
          <w:lang w:val="en-US" w:bidi="en-US"/>
        </w:rPr>
        <w:t>net</w:t>
      </w:r>
      <w:r w:rsidR="00784CDF" w:rsidRPr="00107A09">
        <w:rPr>
          <w:i w:val="0"/>
          <w:color w:val="000000"/>
          <w:sz w:val="24"/>
          <w:szCs w:val="24"/>
          <w:lang w:bidi="en-US"/>
        </w:rPr>
        <w:t>/</w:t>
      </w:r>
      <w:proofErr w:type="spellStart"/>
      <w:r w:rsidR="00784CDF" w:rsidRPr="00107A09">
        <w:rPr>
          <w:i w:val="0"/>
          <w:color w:val="000000"/>
          <w:sz w:val="24"/>
          <w:szCs w:val="24"/>
          <w:lang w:val="en-US" w:bidi="en-US"/>
        </w:rPr>
        <w:t>Articlellem</w:t>
      </w:r>
      <w:proofErr w:type="spellEnd"/>
      <w:r w:rsidR="00784CDF" w:rsidRPr="00107A09">
        <w:rPr>
          <w:i w:val="0"/>
          <w:color w:val="000000"/>
          <w:sz w:val="24"/>
          <w:szCs w:val="24"/>
          <w:lang w:bidi="en-US"/>
        </w:rPr>
        <w:t>.</w:t>
      </w:r>
      <w:proofErr w:type="spellStart"/>
      <w:r w:rsidR="00784CDF" w:rsidRPr="00107A09">
        <w:rPr>
          <w:i w:val="0"/>
          <w:color w:val="000000"/>
          <w:sz w:val="24"/>
          <w:szCs w:val="24"/>
          <w:lang w:val="en-US" w:bidi="en-US"/>
        </w:rPr>
        <w:t>aspx</w:t>
      </w:r>
      <w:proofErr w:type="spellEnd"/>
      <w:r w:rsidR="00784CDF" w:rsidRPr="00107A09">
        <w:rPr>
          <w:i w:val="0"/>
          <w:color w:val="000000"/>
          <w:sz w:val="24"/>
          <w:szCs w:val="24"/>
          <w:lang w:bidi="en-US"/>
        </w:rPr>
        <w:t>/</w:t>
      </w:r>
      <w:proofErr w:type="spellStart"/>
      <w:r w:rsidR="00784CDF" w:rsidRPr="00107A09">
        <w:rPr>
          <w:i w:val="0"/>
          <w:color w:val="000000"/>
          <w:sz w:val="24"/>
          <w:szCs w:val="24"/>
          <w:lang w:val="en-US" w:bidi="en-US"/>
        </w:rPr>
        <w:t>ArttcleIcl</w:t>
      </w:r>
      <w:proofErr w:type="spellEnd"/>
      <w:r w:rsidR="00784CDF" w:rsidRPr="00107A09">
        <w:rPr>
          <w:i w:val="0"/>
          <w:color w:val="000000"/>
          <w:sz w:val="24"/>
          <w:szCs w:val="24"/>
          <w:lang w:bidi="en-US"/>
        </w:rPr>
        <w:t>-</w:t>
      </w:r>
      <w:r w:rsidR="00784CDF" w:rsidRPr="00107A09">
        <w:rPr>
          <w:i w:val="0"/>
          <w:color w:val="000000"/>
          <w:sz w:val="24"/>
          <w:szCs w:val="24"/>
          <w:lang w:val="en-US" w:bidi="en-US"/>
        </w:rPr>
        <w:t>l</w:t>
      </w:r>
      <w:r w:rsidR="00784CDF" w:rsidRPr="00107A09">
        <w:rPr>
          <w:i w:val="0"/>
          <w:color w:val="000000"/>
          <w:sz w:val="24"/>
          <w:szCs w:val="24"/>
          <w:lang w:bidi="en-US"/>
        </w:rPr>
        <w:t>8</w:t>
      </w:r>
    </w:p>
    <w:sectPr w:rsidR="00784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A6A9E"/>
    <w:multiLevelType w:val="hybridMultilevel"/>
    <w:tmpl w:val="4DFE9530"/>
    <w:lvl w:ilvl="0" w:tplc="FD9A8540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1A3A6A"/>
    <w:multiLevelType w:val="multilevel"/>
    <w:tmpl w:val="5532E3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1A4"/>
    <w:rsid w:val="00073E00"/>
    <w:rsid w:val="000A0860"/>
    <w:rsid w:val="00107A09"/>
    <w:rsid w:val="00156B7C"/>
    <w:rsid w:val="00371B7A"/>
    <w:rsid w:val="003F71A4"/>
    <w:rsid w:val="005E42BD"/>
    <w:rsid w:val="006113E1"/>
    <w:rsid w:val="00784CDF"/>
    <w:rsid w:val="00852901"/>
    <w:rsid w:val="00BF00F4"/>
    <w:rsid w:val="00E0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3CAF2"/>
  <w15:chartTrackingRefBased/>
  <w15:docId w15:val="{867D5202-FDA1-4902-8078-6F736150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073E00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73E0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73E00"/>
    <w:pPr>
      <w:widowControl w:val="0"/>
      <w:shd w:val="clear" w:color="auto" w:fill="FFFFFF"/>
      <w:spacing w:after="0" w:line="182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073E00"/>
    <w:pPr>
      <w:widowControl w:val="0"/>
      <w:shd w:val="clear" w:color="auto" w:fill="FFFFFF"/>
      <w:spacing w:after="0" w:line="182" w:lineRule="exact"/>
      <w:ind w:firstLine="44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">
    <w:name w:val="Основной текст (2)_"/>
    <w:basedOn w:val="a0"/>
    <w:link w:val="20"/>
    <w:rsid w:val="00073E0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3E00"/>
    <w:pPr>
      <w:widowControl w:val="0"/>
      <w:shd w:val="clear" w:color="auto" w:fill="FFFFFF"/>
      <w:spacing w:after="0" w:line="182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3">
    <w:name w:val="Normal (Web)"/>
    <w:basedOn w:val="a"/>
    <w:uiPriority w:val="99"/>
    <w:semiHidden/>
    <w:unhideWhenUsed/>
    <w:rsid w:val="00073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rsid w:val="00784CDF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3ArialNarrow45pt-1pt">
    <w:name w:val="Основной текст (3) + Arial Narrow;4;5 pt;Не курсив;Интервал -1 pt"/>
    <w:basedOn w:val="3"/>
    <w:rsid w:val="00784CDF"/>
    <w:rPr>
      <w:rFonts w:ascii="Arial Narrow" w:eastAsia="Arial Narrow" w:hAnsi="Arial Narrow" w:cs="Arial Narrow"/>
      <w:i/>
      <w:iCs/>
      <w:color w:val="000000"/>
      <w:spacing w:val="-2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84CDF"/>
    <w:pPr>
      <w:widowControl w:val="0"/>
      <w:shd w:val="clear" w:color="auto" w:fill="FFFFFF"/>
      <w:spacing w:before="60" w:after="0" w:line="158" w:lineRule="exact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styleId="a4">
    <w:name w:val="Balloon Text"/>
    <w:basedOn w:val="a"/>
    <w:link w:val="a5"/>
    <w:uiPriority w:val="99"/>
    <w:semiHidden/>
    <w:unhideWhenUsed/>
    <w:rsid w:val="00784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4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Kosolapova</dc:creator>
  <cp:keywords/>
  <dc:description/>
  <cp:lastModifiedBy>Kosolapova</cp:lastModifiedBy>
  <cp:revision>5</cp:revision>
  <cp:lastPrinted>2020-02-18T07:37:00Z</cp:lastPrinted>
  <dcterms:created xsi:type="dcterms:W3CDTF">2020-02-18T06:58:00Z</dcterms:created>
  <dcterms:modified xsi:type="dcterms:W3CDTF">2020-02-19T01:23:00Z</dcterms:modified>
</cp:coreProperties>
</file>