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BF7" w:rsidRPr="009E57CC" w:rsidRDefault="0005195B" w:rsidP="009E57CC">
      <w:pPr>
        <w:spacing w:after="0" w:line="360" w:lineRule="auto"/>
        <w:rPr>
          <w:rFonts w:ascii="Times New Roman" w:hAnsi="Times New Roman" w:cs="Times New Roman"/>
          <w:b/>
          <w:sz w:val="28"/>
          <w:szCs w:val="28"/>
        </w:rPr>
      </w:pPr>
      <w:r w:rsidRPr="009E57CC">
        <w:rPr>
          <w:rFonts w:ascii="Times New Roman" w:hAnsi="Times New Roman" w:cs="Times New Roman"/>
          <w:b/>
          <w:sz w:val="28"/>
          <w:szCs w:val="28"/>
        </w:rPr>
        <w:t>УДК 37</w:t>
      </w:r>
    </w:p>
    <w:p w:rsidR="00FA7E42" w:rsidRPr="009E57CC" w:rsidRDefault="00FA7E42" w:rsidP="009E57CC">
      <w:pPr>
        <w:pStyle w:val="a4"/>
        <w:tabs>
          <w:tab w:val="left" w:pos="7655"/>
        </w:tabs>
        <w:spacing w:after="0" w:line="360" w:lineRule="auto"/>
        <w:ind w:left="0"/>
        <w:jc w:val="center"/>
        <w:rPr>
          <w:rFonts w:ascii="Times New Roman" w:hAnsi="Times New Roman"/>
          <w:b/>
          <w:sz w:val="28"/>
          <w:szCs w:val="28"/>
        </w:rPr>
      </w:pPr>
      <w:r w:rsidRPr="009E57CC">
        <w:rPr>
          <w:rFonts w:ascii="Times New Roman" w:hAnsi="Times New Roman"/>
          <w:b/>
          <w:sz w:val="28"/>
          <w:szCs w:val="28"/>
        </w:rPr>
        <w:t>МЕТОД ПРОЕКТОВ ВО ВНЕУРОЧНОЙ ДЕЯТЕЛЬНОСТИ ПО МАТЕМАТИКЕ КАК СРЕДСТВО ФОРМИРОВАНИЯ ПОЗНАВАТЕЛЬНЫХ ИНТЕРЕСОВ МЛАДШИХ ШКОЛЬНИКОВ</w:t>
      </w:r>
    </w:p>
    <w:p w:rsidR="00FA7E42" w:rsidRPr="009E57CC" w:rsidRDefault="00FA7E42" w:rsidP="009E57CC">
      <w:pPr>
        <w:spacing w:after="0" w:line="360" w:lineRule="auto"/>
        <w:jc w:val="right"/>
        <w:rPr>
          <w:rFonts w:ascii="Times New Roman" w:hAnsi="Times New Roman" w:cs="Times New Roman"/>
          <w:b/>
          <w:sz w:val="28"/>
          <w:szCs w:val="28"/>
        </w:rPr>
      </w:pPr>
    </w:p>
    <w:p w:rsidR="0005195B" w:rsidRPr="009E57CC" w:rsidRDefault="00FA7E42" w:rsidP="009E57CC">
      <w:pPr>
        <w:spacing w:after="0" w:line="360" w:lineRule="auto"/>
        <w:jc w:val="right"/>
        <w:rPr>
          <w:rFonts w:ascii="Times New Roman" w:hAnsi="Times New Roman" w:cs="Times New Roman"/>
          <w:b/>
          <w:sz w:val="28"/>
          <w:szCs w:val="28"/>
        </w:rPr>
      </w:pPr>
      <w:r w:rsidRPr="009E57CC">
        <w:rPr>
          <w:rFonts w:ascii="Times New Roman" w:hAnsi="Times New Roman" w:cs="Times New Roman"/>
          <w:b/>
          <w:sz w:val="28"/>
          <w:szCs w:val="28"/>
        </w:rPr>
        <w:t>Титова Т.А.</w:t>
      </w:r>
      <w:r w:rsidR="00FF0BDE" w:rsidRPr="009E57CC">
        <w:rPr>
          <w:rFonts w:ascii="Times New Roman" w:hAnsi="Times New Roman" w:cs="Times New Roman"/>
          <w:b/>
          <w:sz w:val="28"/>
          <w:szCs w:val="28"/>
        </w:rPr>
        <w:t>,</w:t>
      </w:r>
    </w:p>
    <w:p w:rsidR="00177D79" w:rsidRPr="009E57CC" w:rsidRDefault="0005195B" w:rsidP="009E57CC">
      <w:pPr>
        <w:spacing w:after="0" w:line="360" w:lineRule="auto"/>
        <w:jc w:val="right"/>
        <w:rPr>
          <w:rFonts w:ascii="Times New Roman" w:hAnsi="Times New Roman" w:cs="Times New Roman"/>
          <w:sz w:val="28"/>
          <w:szCs w:val="28"/>
        </w:rPr>
      </w:pPr>
      <w:r w:rsidRPr="009E57CC">
        <w:rPr>
          <w:rFonts w:ascii="Times New Roman" w:hAnsi="Times New Roman" w:cs="Times New Roman"/>
          <w:sz w:val="28"/>
          <w:szCs w:val="28"/>
        </w:rPr>
        <w:t xml:space="preserve">студентка </w:t>
      </w:r>
      <w:r w:rsidR="00E61A06" w:rsidRPr="009E57CC">
        <w:rPr>
          <w:rFonts w:ascii="Times New Roman" w:hAnsi="Times New Roman" w:cs="Times New Roman"/>
          <w:sz w:val="28"/>
          <w:szCs w:val="28"/>
        </w:rPr>
        <w:t>гуманитарного</w:t>
      </w:r>
      <w:r w:rsidR="00177D79" w:rsidRPr="009E57CC">
        <w:rPr>
          <w:rFonts w:ascii="Times New Roman" w:hAnsi="Times New Roman" w:cs="Times New Roman"/>
          <w:sz w:val="28"/>
          <w:szCs w:val="28"/>
        </w:rPr>
        <w:t xml:space="preserve"> факультета </w:t>
      </w:r>
    </w:p>
    <w:p w:rsidR="0005195B" w:rsidRPr="009E57CC" w:rsidRDefault="0005195B" w:rsidP="009E57CC">
      <w:pPr>
        <w:spacing w:after="0" w:line="360" w:lineRule="auto"/>
        <w:jc w:val="right"/>
        <w:rPr>
          <w:rFonts w:ascii="Times New Roman" w:hAnsi="Times New Roman" w:cs="Times New Roman"/>
          <w:sz w:val="28"/>
          <w:szCs w:val="28"/>
        </w:rPr>
      </w:pPr>
      <w:r w:rsidRPr="009E57CC">
        <w:rPr>
          <w:rFonts w:ascii="Times New Roman" w:hAnsi="Times New Roman" w:cs="Times New Roman"/>
          <w:sz w:val="28"/>
          <w:szCs w:val="28"/>
        </w:rPr>
        <w:t xml:space="preserve">Филиала СГПИ в </w:t>
      </w:r>
      <w:proofErr w:type="gramStart"/>
      <w:r w:rsidRPr="009E57CC">
        <w:rPr>
          <w:rFonts w:ascii="Times New Roman" w:hAnsi="Times New Roman" w:cs="Times New Roman"/>
          <w:sz w:val="28"/>
          <w:szCs w:val="28"/>
        </w:rPr>
        <w:t>г</w:t>
      </w:r>
      <w:proofErr w:type="gramEnd"/>
      <w:r w:rsidRPr="009E57CC">
        <w:rPr>
          <w:rFonts w:ascii="Times New Roman" w:hAnsi="Times New Roman" w:cs="Times New Roman"/>
          <w:sz w:val="28"/>
          <w:szCs w:val="28"/>
        </w:rPr>
        <w:t>. Железноводске</w:t>
      </w:r>
    </w:p>
    <w:p w:rsidR="0005195B" w:rsidRPr="009E57CC" w:rsidRDefault="00FA7E42" w:rsidP="009E57CC">
      <w:pPr>
        <w:spacing w:after="0" w:line="360" w:lineRule="auto"/>
        <w:jc w:val="right"/>
        <w:rPr>
          <w:rFonts w:ascii="Times New Roman" w:hAnsi="Times New Roman" w:cs="Times New Roman"/>
          <w:b/>
          <w:sz w:val="28"/>
          <w:szCs w:val="28"/>
        </w:rPr>
      </w:pPr>
      <w:r w:rsidRPr="009E57CC">
        <w:rPr>
          <w:rFonts w:ascii="Times New Roman" w:hAnsi="Times New Roman" w:cs="Times New Roman"/>
          <w:b/>
          <w:sz w:val="28"/>
          <w:szCs w:val="28"/>
        </w:rPr>
        <w:t>Петрова</w:t>
      </w:r>
      <w:r w:rsidR="00E61A06" w:rsidRPr="009E57CC">
        <w:rPr>
          <w:rFonts w:ascii="Times New Roman" w:hAnsi="Times New Roman" w:cs="Times New Roman"/>
          <w:b/>
          <w:sz w:val="28"/>
          <w:szCs w:val="28"/>
        </w:rPr>
        <w:t xml:space="preserve"> </w:t>
      </w:r>
      <w:r w:rsidRPr="009E57CC">
        <w:rPr>
          <w:rFonts w:ascii="Times New Roman" w:hAnsi="Times New Roman" w:cs="Times New Roman"/>
          <w:b/>
          <w:sz w:val="28"/>
          <w:szCs w:val="28"/>
        </w:rPr>
        <w:t>М</w:t>
      </w:r>
      <w:r w:rsidR="005B7D91" w:rsidRPr="009E57CC">
        <w:rPr>
          <w:rFonts w:ascii="Times New Roman" w:hAnsi="Times New Roman" w:cs="Times New Roman"/>
          <w:b/>
          <w:sz w:val="28"/>
          <w:szCs w:val="28"/>
        </w:rPr>
        <w:t>.</w:t>
      </w:r>
      <w:r w:rsidRPr="009E57CC">
        <w:rPr>
          <w:rFonts w:ascii="Times New Roman" w:hAnsi="Times New Roman" w:cs="Times New Roman"/>
          <w:b/>
          <w:sz w:val="28"/>
          <w:szCs w:val="28"/>
        </w:rPr>
        <w:t>Г</w:t>
      </w:r>
      <w:r w:rsidR="00E61A06" w:rsidRPr="009E57CC">
        <w:rPr>
          <w:rFonts w:ascii="Times New Roman" w:hAnsi="Times New Roman" w:cs="Times New Roman"/>
          <w:b/>
          <w:sz w:val="28"/>
          <w:szCs w:val="28"/>
        </w:rPr>
        <w:t>.</w:t>
      </w:r>
      <w:r w:rsidR="005B7D91" w:rsidRPr="009E57CC">
        <w:rPr>
          <w:rFonts w:ascii="Times New Roman" w:hAnsi="Times New Roman" w:cs="Times New Roman"/>
          <w:b/>
          <w:sz w:val="28"/>
          <w:szCs w:val="28"/>
        </w:rPr>
        <w:t>,</w:t>
      </w:r>
    </w:p>
    <w:p w:rsidR="00FA7E42" w:rsidRPr="009E57CC" w:rsidRDefault="00B81740" w:rsidP="009E57CC">
      <w:pPr>
        <w:spacing w:after="0" w:line="360" w:lineRule="auto"/>
        <w:jc w:val="right"/>
        <w:rPr>
          <w:rFonts w:ascii="Times New Roman" w:hAnsi="Times New Roman" w:cs="Times New Roman"/>
          <w:sz w:val="28"/>
          <w:szCs w:val="28"/>
        </w:rPr>
      </w:pPr>
      <w:r w:rsidRPr="009E57CC">
        <w:rPr>
          <w:rFonts w:ascii="Times New Roman" w:hAnsi="Times New Roman" w:cs="Times New Roman"/>
          <w:sz w:val="28"/>
          <w:szCs w:val="28"/>
        </w:rPr>
        <w:t>старший преподаватель</w:t>
      </w:r>
      <w:r w:rsidR="00177D79" w:rsidRPr="009E57CC">
        <w:rPr>
          <w:rFonts w:ascii="Times New Roman" w:hAnsi="Times New Roman" w:cs="Times New Roman"/>
          <w:sz w:val="28"/>
          <w:szCs w:val="28"/>
        </w:rPr>
        <w:t xml:space="preserve"> кафедры </w:t>
      </w:r>
    </w:p>
    <w:p w:rsidR="00177D79" w:rsidRPr="009E57CC" w:rsidRDefault="00FA7E42" w:rsidP="009E57CC">
      <w:pPr>
        <w:spacing w:after="0" w:line="360" w:lineRule="auto"/>
        <w:jc w:val="right"/>
        <w:rPr>
          <w:rFonts w:ascii="Times New Roman" w:hAnsi="Times New Roman" w:cs="Times New Roman"/>
          <w:sz w:val="28"/>
          <w:szCs w:val="28"/>
        </w:rPr>
      </w:pPr>
      <w:r w:rsidRPr="009E57CC">
        <w:rPr>
          <w:rFonts w:ascii="Times New Roman" w:hAnsi="Times New Roman" w:cs="Times New Roman"/>
          <w:sz w:val="28"/>
          <w:szCs w:val="28"/>
        </w:rPr>
        <w:t>начального и дошкольного образования</w:t>
      </w:r>
      <w:r w:rsidR="00177D79" w:rsidRPr="009E57CC">
        <w:rPr>
          <w:rFonts w:ascii="Times New Roman" w:hAnsi="Times New Roman" w:cs="Times New Roman"/>
          <w:sz w:val="28"/>
          <w:szCs w:val="28"/>
        </w:rPr>
        <w:t xml:space="preserve"> </w:t>
      </w:r>
    </w:p>
    <w:p w:rsidR="00177D79" w:rsidRPr="009E57CC" w:rsidRDefault="00177D79" w:rsidP="009E57CC">
      <w:pPr>
        <w:spacing w:after="0" w:line="360" w:lineRule="auto"/>
        <w:jc w:val="right"/>
        <w:rPr>
          <w:rFonts w:ascii="Times New Roman" w:hAnsi="Times New Roman" w:cs="Times New Roman"/>
          <w:sz w:val="28"/>
          <w:szCs w:val="28"/>
        </w:rPr>
      </w:pPr>
      <w:r w:rsidRPr="009E57CC">
        <w:rPr>
          <w:rFonts w:ascii="Times New Roman" w:hAnsi="Times New Roman" w:cs="Times New Roman"/>
          <w:sz w:val="28"/>
          <w:szCs w:val="28"/>
        </w:rPr>
        <w:t xml:space="preserve">Филиала СГПИ в </w:t>
      </w:r>
      <w:proofErr w:type="gramStart"/>
      <w:r w:rsidRPr="009E57CC">
        <w:rPr>
          <w:rFonts w:ascii="Times New Roman" w:hAnsi="Times New Roman" w:cs="Times New Roman"/>
          <w:sz w:val="28"/>
          <w:szCs w:val="28"/>
        </w:rPr>
        <w:t>г</w:t>
      </w:r>
      <w:proofErr w:type="gramEnd"/>
      <w:r w:rsidRPr="009E57CC">
        <w:rPr>
          <w:rFonts w:ascii="Times New Roman" w:hAnsi="Times New Roman" w:cs="Times New Roman"/>
          <w:sz w:val="28"/>
          <w:szCs w:val="28"/>
        </w:rPr>
        <w:t>. Железноводске</w:t>
      </w:r>
    </w:p>
    <w:p w:rsidR="00177D79" w:rsidRPr="009E57CC" w:rsidRDefault="00177D79" w:rsidP="009E57CC">
      <w:pPr>
        <w:spacing w:after="0" w:line="360" w:lineRule="auto"/>
        <w:jc w:val="right"/>
        <w:rPr>
          <w:rFonts w:ascii="Times New Roman" w:hAnsi="Times New Roman" w:cs="Times New Roman"/>
          <w:sz w:val="28"/>
          <w:szCs w:val="28"/>
        </w:rPr>
      </w:pPr>
    </w:p>
    <w:p w:rsidR="00E61A06" w:rsidRPr="009E57CC" w:rsidRDefault="00177D79" w:rsidP="009E57CC">
      <w:pPr>
        <w:shd w:val="clear" w:color="auto" w:fill="FFFFFF"/>
        <w:spacing w:after="0" w:line="360" w:lineRule="auto"/>
        <w:ind w:firstLine="709"/>
        <w:jc w:val="both"/>
        <w:rPr>
          <w:rFonts w:ascii="Times New Roman" w:hAnsi="Times New Roman" w:cs="Times New Roman"/>
          <w:color w:val="000000"/>
          <w:sz w:val="28"/>
          <w:szCs w:val="28"/>
        </w:rPr>
      </w:pPr>
      <w:r w:rsidRPr="009E57CC">
        <w:rPr>
          <w:rFonts w:ascii="Times New Roman" w:hAnsi="Times New Roman" w:cs="Times New Roman"/>
          <w:b/>
          <w:sz w:val="28"/>
          <w:szCs w:val="28"/>
        </w:rPr>
        <w:t xml:space="preserve">Аннотация: </w:t>
      </w:r>
      <w:r w:rsidRPr="009E57CC">
        <w:rPr>
          <w:rFonts w:ascii="Times New Roman" w:hAnsi="Times New Roman" w:cs="Times New Roman"/>
          <w:sz w:val="28"/>
          <w:szCs w:val="28"/>
        </w:rPr>
        <w:t xml:space="preserve">в данной статье рассматриваются </w:t>
      </w:r>
      <w:r w:rsidR="00FA7E42" w:rsidRPr="009E57CC">
        <w:rPr>
          <w:rFonts w:ascii="Times New Roman" w:hAnsi="Times New Roman" w:cs="Times New Roman"/>
          <w:sz w:val="28"/>
          <w:szCs w:val="28"/>
        </w:rPr>
        <w:t>возможности использования метода проектов во внеурочной деятельности по математике при формировании познавательных интересов младших школьников</w:t>
      </w:r>
      <w:proofErr w:type="gramStart"/>
      <w:r w:rsidR="00FA7E42" w:rsidRPr="009E57CC">
        <w:rPr>
          <w:rFonts w:ascii="Times New Roman" w:hAnsi="Times New Roman" w:cs="Times New Roman"/>
          <w:sz w:val="28"/>
          <w:szCs w:val="28"/>
        </w:rPr>
        <w:t>.</w:t>
      </w:r>
      <w:proofErr w:type="gramEnd"/>
      <w:r w:rsidR="00FA7E42" w:rsidRPr="009E57CC">
        <w:rPr>
          <w:rFonts w:ascii="Times New Roman" w:hAnsi="Times New Roman" w:cs="Times New Roman"/>
          <w:sz w:val="28"/>
          <w:szCs w:val="28"/>
        </w:rPr>
        <w:t xml:space="preserve"> </w:t>
      </w:r>
      <w:r w:rsidR="002213EA" w:rsidRPr="009E57CC">
        <w:rPr>
          <w:rFonts w:ascii="Times New Roman" w:hAnsi="Times New Roman" w:cs="Times New Roman"/>
          <w:sz w:val="28"/>
          <w:szCs w:val="28"/>
        </w:rPr>
        <w:t xml:space="preserve">В рамках данной темы нами было проведено экспериментальное исследование, позволившее </w:t>
      </w:r>
      <w:r w:rsidR="00FA7E42" w:rsidRPr="009E57CC">
        <w:rPr>
          <w:rFonts w:ascii="Times New Roman" w:hAnsi="Times New Roman" w:cs="Times New Roman"/>
          <w:sz w:val="28"/>
          <w:szCs w:val="28"/>
        </w:rPr>
        <w:t>утверждать, что использование метода проектов во внеурочной деятельности по математике позволяет эффективно формировать познавательные интересы младших школьников.</w:t>
      </w:r>
    </w:p>
    <w:p w:rsidR="002213EA" w:rsidRPr="009E57CC" w:rsidRDefault="002213EA" w:rsidP="009E57CC">
      <w:pPr>
        <w:spacing w:after="0" w:line="360" w:lineRule="auto"/>
        <w:ind w:firstLine="709"/>
        <w:jc w:val="both"/>
        <w:rPr>
          <w:rFonts w:ascii="Times New Roman" w:hAnsi="Times New Roman" w:cs="Times New Roman"/>
          <w:color w:val="FF0000"/>
        </w:rPr>
      </w:pPr>
      <w:r w:rsidRPr="009E57CC">
        <w:rPr>
          <w:rFonts w:ascii="Times New Roman" w:hAnsi="Times New Roman" w:cs="Times New Roman"/>
          <w:b/>
          <w:sz w:val="28"/>
          <w:szCs w:val="28"/>
        </w:rPr>
        <w:t xml:space="preserve">Ключевые слова: </w:t>
      </w:r>
      <w:r w:rsidR="00FA7E42" w:rsidRPr="009E57CC">
        <w:rPr>
          <w:rFonts w:ascii="Times New Roman" w:hAnsi="Times New Roman" w:cs="Times New Roman"/>
          <w:sz w:val="28"/>
          <w:szCs w:val="28"/>
        </w:rPr>
        <w:t>метод проектов, внеурочная деятельность, познавательные интересы, младшие школьники</w:t>
      </w:r>
    </w:p>
    <w:p w:rsidR="00A47BE2" w:rsidRPr="009E57CC" w:rsidRDefault="00A47BE2" w:rsidP="009E57CC">
      <w:pPr>
        <w:spacing w:after="0" w:line="360" w:lineRule="auto"/>
        <w:ind w:firstLine="709"/>
        <w:jc w:val="both"/>
        <w:rPr>
          <w:rFonts w:ascii="Times New Roman" w:hAnsi="Times New Roman" w:cs="Times New Roman"/>
          <w:sz w:val="28"/>
          <w:szCs w:val="28"/>
        </w:rPr>
      </w:pPr>
    </w:p>
    <w:p w:rsidR="00FA7E42" w:rsidRPr="009E57CC" w:rsidRDefault="00FA7E42" w:rsidP="009E57CC">
      <w:pPr>
        <w:spacing w:after="0" w:line="360" w:lineRule="auto"/>
        <w:ind w:firstLine="709"/>
        <w:jc w:val="both"/>
        <w:rPr>
          <w:rFonts w:ascii="Times New Roman" w:hAnsi="Times New Roman" w:cs="Times New Roman"/>
          <w:sz w:val="28"/>
          <w:szCs w:val="28"/>
        </w:rPr>
      </w:pPr>
      <w:r w:rsidRPr="009E57CC">
        <w:rPr>
          <w:rFonts w:ascii="Times New Roman" w:hAnsi="Times New Roman" w:cs="Times New Roman"/>
          <w:sz w:val="28"/>
          <w:szCs w:val="28"/>
        </w:rPr>
        <w:t xml:space="preserve">Процесс обучения в начальной школе не может проходить эффективно, если у младших школьников </w:t>
      </w:r>
      <w:proofErr w:type="gramStart"/>
      <w:r w:rsidRPr="009E57CC">
        <w:rPr>
          <w:rFonts w:ascii="Times New Roman" w:hAnsi="Times New Roman" w:cs="Times New Roman"/>
          <w:sz w:val="28"/>
          <w:szCs w:val="28"/>
        </w:rPr>
        <w:t>нет стремления познавать</w:t>
      </w:r>
      <w:proofErr w:type="gramEnd"/>
      <w:r w:rsidRPr="009E57CC">
        <w:rPr>
          <w:rFonts w:ascii="Times New Roman" w:hAnsi="Times New Roman" w:cs="Times New Roman"/>
          <w:sz w:val="28"/>
          <w:szCs w:val="28"/>
        </w:rPr>
        <w:t xml:space="preserve"> предметный мир, строить отношения к нему, формировать миропонимание, мировоззрение, мироощущение, т.е. отсутствуют познавательные интересы. Познавательный интерес - это избирательная направленность личности, обращенная к области познания, к ее предметной стороне и самому процессу овладения знаниями; это активное эмоционально-познавательное отношение человека к миру; это </w:t>
      </w:r>
      <w:r w:rsidRPr="009E57CC">
        <w:rPr>
          <w:rFonts w:ascii="Times New Roman" w:hAnsi="Times New Roman" w:cs="Times New Roman"/>
          <w:sz w:val="28"/>
          <w:szCs w:val="28"/>
        </w:rPr>
        <w:lastRenderedPageBreak/>
        <w:t>мотив познавательной деятельности человека</w:t>
      </w:r>
      <w:r w:rsidR="00D90EB3" w:rsidRPr="00D90EB3">
        <w:rPr>
          <w:rFonts w:ascii="Times New Roman" w:hAnsi="Times New Roman" w:cs="Times New Roman"/>
          <w:sz w:val="28"/>
          <w:szCs w:val="28"/>
        </w:rPr>
        <w:t xml:space="preserve"> [2, </w:t>
      </w:r>
      <w:r w:rsidR="00D90EB3">
        <w:rPr>
          <w:rFonts w:ascii="Times New Roman" w:hAnsi="Times New Roman" w:cs="Times New Roman"/>
          <w:sz w:val="28"/>
          <w:szCs w:val="28"/>
          <w:lang w:val="en-US"/>
        </w:rPr>
        <w:t>c</w:t>
      </w:r>
      <w:r w:rsidR="00D90EB3" w:rsidRPr="00D90EB3">
        <w:rPr>
          <w:rFonts w:ascii="Times New Roman" w:hAnsi="Times New Roman" w:cs="Times New Roman"/>
          <w:sz w:val="28"/>
          <w:szCs w:val="28"/>
        </w:rPr>
        <w:t>.10]</w:t>
      </w:r>
      <w:r w:rsidRPr="009E57CC">
        <w:rPr>
          <w:rFonts w:ascii="Times New Roman" w:hAnsi="Times New Roman" w:cs="Times New Roman"/>
          <w:sz w:val="28"/>
          <w:szCs w:val="28"/>
        </w:rPr>
        <w:t xml:space="preserve">. </w:t>
      </w:r>
      <w:r w:rsidR="009E57CC" w:rsidRPr="009E57CC">
        <w:rPr>
          <w:rFonts w:ascii="Times New Roman" w:hAnsi="Times New Roman" w:cs="Times New Roman"/>
          <w:sz w:val="28"/>
          <w:szCs w:val="28"/>
        </w:rPr>
        <w:t xml:space="preserve">По мнению </w:t>
      </w:r>
      <w:r w:rsidR="00D90EB3" w:rsidRPr="00D90EB3">
        <w:rPr>
          <w:rFonts w:ascii="Times New Roman" w:hAnsi="Times New Roman" w:cs="Times New Roman"/>
          <w:sz w:val="28"/>
          <w:szCs w:val="28"/>
        </w:rPr>
        <w:t xml:space="preserve">              </w:t>
      </w:r>
      <w:r w:rsidR="009E57CC" w:rsidRPr="009E57CC">
        <w:rPr>
          <w:rFonts w:ascii="Times New Roman" w:hAnsi="Times New Roman" w:cs="Times New Roman"/>
          <w:sz w:val="28"/>
          <w:szCs w:val="28"/>
        </w:rPr>
        <w:t>Г.И. Щукиной, познавательный интерес - важнейшее образование личности, которое складывается в процессе жизнедеятельности человека, формируется в социальных условиях его существования и никоим образом не является имманентно присущим человеку от рождения</w:t>
      </w:r>
      <w:r w:rsidR="00D90EB3" w:rsidRPr="00D90EB3">
        <w:rPr>
          <w:rFonts w:ascii="Times New Roman" w:hAnsi="Times New Roman" w:cs="Times New Roman"/>
          <w:sz w:val="28"/>
          <w:szCs w:val="28"/>
        </w:rPr>
        <w:t xml:space="preserve"> [8, </w:t>
      </w:r>
      <w:r w:rsidR="00D90EB3">
        <w:rPr>
          <w:rFonts w:ascii="Times New Roman" w:hAnsi="Times New Roman" w:cs="Times New Roman"/>
          <w:sz w:val="28"/>
          <w:szCs w:val="28"/>
          <w:lang w:val="en-US"/>
        </w:rPr>
        <w:t>c</w:t>
      </w:r>
      <w:r w:rsidR="00D90EB3" w:rsidRPr="00D90EB3">
        <w:rPr>
          <w:rFonts w:ascii="Times New Roman" w:hAnsi="Times New Roman" w:cs="Times New Roman"/>
          <w:sz w:val="28"/>
          <w:szCs w:val="28"/>
        </w:rPr>
        <w:t>.65]</w:t>
      </w:r>
      <w:r w:rsidR="009E57CC" w:rsidRPr="009E57CC">
        <w:rPr>
          <w:rFonts w:ascii="Times New Roman" w:hAnsi="Times New Roman" w:cs="Times New Roman"/>
          <w:sz w:val="28"/>
          <w:szCs w:val="28"/>
        </w:rPr>
        <w:t>.</w:t>
      </w:r>
    </w:p>
    <w:p w:rsidR="00FA7E42" w:rsidRPr="009E57CC" w:rsidRDefault="00FA7E42" w:rsidP="009E57CC">
      <w:pPr>
        <w:spacing w:after="0" w:line="360" w:lineRule="auto"/>
        <w:ind w:firstLine="709"/>
        <w:jc w:val="both"/>
        <w:rPr>
          <w:rFonts w:ascii="Times New Roman" w:hAnsi="Times New Roman" w:cs="Times New Roman"/>
          <w:color w:val="000000"/>
          <w:sz w:val="28"/>
          <w:szCs w:val="28"/>
        </w:rPr>
      </w:pPr>
      <w:r w:rsidRPr="009E57CC">
        <w:rPr>
          <w:rFonts w:ascii="Times New Roman" w:hAnsi="Times New Roman" w:cs="Times New Roman"/>
          <w:sz w:val="28"/>
          <w:szCs w:val="28"/>
        </w:rPr>
        <w:t xml:space="preserve">Каждый учитель начальных классов должен разработать такую систему  методов, приемов и средств, </w:t>
      </w:r>
      <w:proofErr w:type="gramStart"/>
      <w:r w:rsidRPr="009E57CC">
        <w:rPr>
          <w:rFonts w:ascii="Times New Roman" w:hAnsi="Times New Roman" w:cs="Times New Roman"/>
          <w:sz w:val="28"/>
          <w:szCs w:val="28"/>
        </w:rPr>
        <w:t>которая</w:t>
      </w:r>
      <w:proofErr w:type="gramEnd"/>
      <w:r w:rsidRPr="009E57CC">
        <w:rPr>
          <w:rFonts w:ascii="Times New Roman" w:hAnsi="Times New Roman" w:cs="Times New Roman"/>
          <w:sz w:val="28"/>
          <w:szCs w:val="28"/>
        </w:rPr>
        <w:t xml:space="preserve"> способствовала бы формированию познавательных интересов младших школьников. </w:t>
      </w:r>
      <w:proofErr w:type="gramStart"/>
      <w:r w:rsidRPr="009E57CC">
        <w:rPr>
          <w:rFonts w:ascii="Times New Roman" w:hAnsi="Times New Roman" w:cs="Times New Roman"/>
          <w:sz w:val="28"/>
          <w:szCs w:val="28"/>
        </w:rPr>
        <w:t xml:space="preserve">К таким методам, приемам и средствам во внеурочной деятельности по математике относятся следующие: </w:t>
      </w:r>
      <w:r w:rsidRPr="009E57CC">
        <w:rPr>
          <w:rFonts w:ascii="Times New Roman" w:hAnsi="Times New Roman" w:cs="Times New Roman"/>
          <w:color w:val="000000"/>
          <w:sz w:val="28"/>
          <w:szCs w:val="28"/>
        </w:rPr>
        <w:t>учет интересов и склонностей, организация привлекательной работы, показ достижений, новизна учебного материала, показ практического применения знаний в связи с жиз</w:t>
      </w:r>
      <w:r w:rsidRPr="009E57CC">
        <w:rPr>
          <w:rFonts w:ascii="Times New Roman" w:hAnsi="Times New Roman" w:cs="Times New Roman"/>
          <w:color w:val="000000"/>
          <w:sz w:val="28"/>
          <w:szCs w:val="28"/>
        </w:rPr>
        <w:softHyphen/>
        <w:t xml:space="preserve">ненными планами и ориентациями школьников, использование новых и нетрадиционных форм обучения, </w:t>
      </w:r>
      <w:proofErr w:type="spellStart"/>
      <w:r w:rsidRPr="009E57CC">
        <w:rPr>
          <w:rFonts w:ascii="Times New Roman" w:hAnsi="Times New Roman" w:cs="Times New Roman"/>
          <w:color w:val="000000"/>
          <w:sz w:val="28"/>
          <w:szCs w:val="28"/>
        </w:rPr>
        <w:t>взаимообучение</w:t>
      </w:r>
      <w:proofErr w:type="spellEnd"/>
      <w:r w:rsidRPr="009E57CC">
        <w:rPr>
          <w:rFonts w:ascii="Times New Roman" w:hAnsi="Times New Roman" w:cs="Times New Roman"/>
          <w:sz w:val="28"/>
          <w:szCs w:val="28"/>
        </w:rPr>
        <w:t>,</w:t>
      </w:r>
      <w:r w:rsidRPr="009E57CC">
        <w:rPr>
          <w:rFonts w:ascii="Times New Roman" w:hAnsi="Times New Roman" w:cs="Times New Roman"/>
          <w:color w:val="000000"/>
          <w:sz w:val="28"/>
          <w:szCs w:val="28"/>
        </w:rPr>
        <w:t xml:space="preserve"> соревнование, гуманизация школьных отношений, использование современных образовательных технологий</w:t>
      </w:r>
      <w:r w:rsidR="00D90EB3" w:rsidRPr="00D90EB3">
        <w:rPr>
          <w:rFonts w:ascii="Times New Roman" w:hAnsi="Times New Roman" w:cs="Times New Roman"/>
          <w:color w:val="000000"/>
          <w:sz w:val="28"/>
          <w:szCs w:val="28"/>
        </w:rPr>
        <w:t xml:space="preserve"> [5, </w:t>
      </w:r>
      <w:r w:rsidR="00D90EB3">
        <w:rPr>
          <w:rFonts w:ascii="Times New Roman" w:hAnsi="Times New Roman" w:cs="Times New Roman"/>
          <w:color w:val="000000"/>
          <w:sz w:val="28"/>
          <w:szCs w:val="28"/>
          <w:lang w:val="en-US"/>
        </w:rPr>
        <w:t>c</w:t>
      </w:r>
      <w:r w:rsidR="00D90EB3" w:rsidRPr="00D90EB3">
        <w:rPr>
          <w:rFonts w:ascii="Times New Roman" w:hAnsi="Times New Roman" w:cs="Times New Roman"/>
          <w:color w:val="000000"/>
          <w:sz w:val="28"/>
          <w:szCs w:val="28"/>
        </w:rPr>
        <w:t>.87]</w:t>
      </w:r>
      <w:r w:rsidRPr="009E57CC">
        <w:rPr>
          <w:rFonts w:ascii="Times New Roman" w:hAnsi="Times New Roman" w:cs="Times New Roman"/>
          <w:color w:val="000000"/>
          <w:sz w:val="28"/>
          <w:szCs w:val="28"/>
        </w:rPr>
        <w:t>.</w:t>
      </w:r>
      <w:proofErr w:type="gramEnd"/>
    </w:p>
    <w:p w:rsidR="009E57CC" w:rsidRPr="009E57CC" w:rsidRDefault="00FA7E42" w:rsidP="009E57CC">
      <w:pPr>
        <w:shd w:val="clear" w:color="auto" w:fill="FFFFFF"/>
        <w:tabs>
          <w:tab w:val="left" w:pos="0"/>
          <w:tab w:val="left" w:pos="993"/>
        </w:tabs>
        <w:spacing w:after="0" w:line="360" w:lineRule="auto"/>
        <w:ind w:firstLine="709"/>
        <w:jc w:val="both"/>
        <w:rPr>
          <w:rFonts w:ascii="Times New Roman" w:hAnsi="Times New Roman" w:cs="Times New Roman"/>
          <w:sz w:val="28"/>
          <w:szCs w:val="28"/>
        </w:rPr>
      </w:pPr>
      <w:r w:rsidRPr="009E57CC">
        <w:rPr>
          <w:rFonts w:ascii="Times New Roman" w:hAnsi="Times New Roman" w:cs="Times New Roman"/>
          <w:sz w:val="28"/>
          <w:szCs w:val="28"/>
        </w:rPr>
        <w:t xml:space="preserve">В качестве средства формирования познавательных интересов младших школьников во внеурочной деятельности по математике при грамотном выборе темы, соблюдении требований к организации деятельности может выступить метод проектов. </w:t>
      </w:r>
      <w:r w:rsidR="009E57CC" w:rsidRPr="009E57CC">
        <w:rPr>
          <w:rFonts w:ascii="Times New Roman" w:hAnsi="Times New Roman" w:cs="Times New Roman"/>
          <w:sz w:val="28"/>
          <w:szCs w:val="28"/>
        </w:rPr>
        <w:t>Под методом проектов понимается комплексный обучающий метод, который дает возможность обучающимся проявлять самостоятельность в планировании, организации и контроле своей деятельности</w:t>
      </w:r>
      <w:r w:rsidR="00D90EB3" w:rsidRPr="00D90EB3">
        <w:rPr>
          <w:rFonts w:ascii="Times New Roman" w:hAnsi="Times New Roman" w:cs="Times New Roman"/>
          <w:sz w:val="28"/>
          <w:szCs w:val="28"/>
        </w:rPr>
        <w:t xml:space="preserve"> [1, </w:t>
      </w:r>
      <w:r w:rsidR="00D90EB3">
        <w:rPr>
          <w:rFonts w:ascii="Times New Roman" w:hAnsi="Times New Roman" w:cs="Times New Roman"/>
          <w:sz w:val="28"/>
          <w:szCs w:val="28"/>
          <w:lang w:val="en-US"/>
        </w:rPr>
        <w:t>c</w:t>
      </w:r>
      <w:r w:rsidR="00D90EB3" w:rsidRPr="00D90EB3">
        <w:rPr>
          <w:rFonts w:ascii="Times New Roman" w:hAnsi="Times New Roman" w:cs="Times New Roman"/>
          <w:sz w:val="28"/>
          <w:szCs w:val="28"/>
        </w:rPr>
        <w:t>.8]</w:t>
      </w:r>
      <w:r w:rsidR="009E57CC" w:rsidRPr="009E57CC">
        <w:rPr>
          <w:rFonts w:ascii="Times New Roman" w:hAnsi="Times New Roman" w:cs="Times New Roman"/>
          <w:sz w:val="28"/>
          <w:szCs w:val="28"/>
        </w:rPr>
        <w:t xml:space="preserve">. Е.С. </w:t>
      </w:r>
      <w:proofErr w:type="spellStart"/>
      <w:r w:rsidR="009E57CC" w:rsidRPr="009E57CC">
        <w:rPr>
          <w:rFonts w:ascii="Times New Roman" w:hAnsi="Times New Roman" w:cs="Times New Roman"/>
          <w:sz w:val="28"/>
          <w:szCs w:val="28"/>
        </w:rPr>
        <w:t>Полат</w:t>
      </w:r>
      <w:proofErr w:type="spellEnd"/>
      <w:r w:rsidR="009E57CC" w:rsidRPr="009E57CC">
        <w:rPr>
          <w:rFonts w:ascii="Times New Roman" w:hAnsi="Times New Roman" w:cs="Times New Roman"/>
          <w:sz w:val="28"/>
          <w:szCs w:val="28"/>
        </w:rPr>
        <w:t xml:space="preserve"> установила общие требования к использованию метода проектов:</w:t>
      </w:r>
    </w:p>
    <w:p w:rsidR="009E57CC" w:rsidRPr="009E57CC" w:rsidRDefault="009E57CC" w:rsidP="009E57CC">
      <w:pPr>
        <w:shd w:val="clear" w:color="auto" w:fill="FFFFFF"/>
        <w:tabs>
          <w:tab w:val="left" w:pos="0"/>
          <w:tab w:val="left" w:pos="993"/>
        </w:tabs>
        <w:spacing w:after="0" w:line="360" w:lineRule="auto"/>
        <w:ind w:firstLine="709"/>
        <w:jc w:val="both"/>
        <w:rPr>
          <w:rFonts w:ascii="Times New Roman" w:hAnsi="Times New Roman" w:cs="Times New Roman"/>
          <w:sz w:val="28"/>
          <w:szCs w:val="28"/>
        </w:rPr>
      </w:pPr>
      <w:r w:rsidRPr="009E57CC">
        <w:rPr>
          <w:rFonts w:ascii="Times New Roman" w:hAnsi="Times New Roman" w:cs="Times New Roman"/>
          <w:sz w:val="28"/>
          <w:szCs w:val="28"/>
        </w:rPr>
        <w:t>1) наличие значимой в исследовательском плане проблемы или задачи, требующей интегрированного знания, исследовательского поиска для ее решения;</w:t>
      </w:r>
    </w:p>
    <w:p w:rsidR="009E57CC" w:rsidRPr="009E57CC" w:rsidRDefault="009E57CC" w:rsidP="009E57CC">
      <w:pPr>
        <w:shd w:val="clear" w:color="auto" w:fill="FFFFFF"/>
        <w:tabs>
          <w:tab w:val="left" w:pos="0"/>
          <w:tab w:val="left" w:pos="993"/>
        </w:tabs>
        <w:spacing w:after="0" w:line="360" w:lineRule="auto"/>
        <w:ind w:firstLine="709"/>
        <w:jc w:val="both"/>
        <w:rPr>
          <w:rFonts w:ascii="Times New Roman" w:hAnsi="Times New Roman" w:cs="Times New Roman"/>
          <w:sz w:val="28"/>
          <w:szCs w:val="28"/>
        </w:rPr>
      </w:pPr>
      <w:r w:rsidRPr="009E57CC">
        <w:rPr>
          <w:rFonts w:ascii="Times New Roman" w:hAnsi="Times New Roman" w:cs="Times New Roman"/>
          <w:sz w:val="28"/>
          <w:szCs w:val="28"/>
        </w:rPr>
        <w:t>2) практическая, теоретическая, познавательная значимость предполагаемых результатов;</w:t>
      </w:r>
    </w:p>
    <w:p w:rsidR="009E57CC" w:rsidRPr="009E57CC" w:rsidRDefault="009E57CC" w:rsidP="009E57CC">
      <w:pPr>
        <w:shd w:val="clear" w:color="auto" w:fill="FFFFFF"/>
        <w:tabs>
          <w:tab w:val="left" w:pos="0"/>
          <w:tab w:val="left" w:pos="993"/>
        </w:tabs>
        <w:spacing w:after="0" w:line="360" w:lineRule="auto"/>
        <w:ind w:firstLine="709"/>
        <w:jc w:val="both"/>
        <w:rPr>
          <w:rFonts w:ascii="Times New Roman" w:hAnsi="Times New Roman" w:cs="Times New Roman"/>
          <w:sz w:val="28"/>
          <w:szCs w:val="28"/>
        </w:rPr>
      </w:pPr>
      <w:proofErr w:type="gramStart"/>
      <w:r w:rsidRPr="009E57CC">
        <w:rPr>
          <w:rFonts w:ascii="Times New Roman" w:hAnsi="Times New Roman" w:cs="Times New Roman"/>
          <w:sz w:val="28"/>
          <w:szCs w:val="28"/>
        </w:rPr>
        <w:t>3) самостоятельная деятельность обучающихся: индивидуально, в паре, в группах на уроке и вне него;</w:t>
      </w:r>
      <w:proofErr w:type="gramEnd"/>
    </w:p>
    <w:p w:rsidR="009E57CC" w:rsidRPr="009E57CC" w:rsidRDefault="009E57CC" w:rsidP="009E57CC">
      <w:pPr>
        <w:shd w:val="clear" w:color="auto" w:fill="FFFFFF"/>
        <w:tabs>
          <w:tab w:val="left" w:pos="0"/>
          <w:tab w:val="left" w:pos="993"/>
        </w:tabs>
        <w:spacing w:after="0" w:line="360" w:lineRule="auto"/>
        <w:ind w:firstLine="709"/>
        <w:jc w:val="both"/>
        <w:rPr>
          <w:rFonts w:ascii="Times New Roman" w:hAnsi="Times New Roman" w:cs="Times New Roman"/>
          <w:sz w:val="28"/>
          <w:szCs w:val="28"/>
        </w:rPr>
      </w:pPr>
      <w:r w:rsidRPr="009E57CC">
        <w:rPr>
          <w:rFonts w:ascii="Times New Roman" w:hAnsi="Times New Roman" w:cs="Times New Roman"/>
          <w:sz w:val="28"/>
          <w:szCs w:val="28"/>
        </w:rPr>
        <w:lastRenderedPageBreak/>
        <w:t>4) структурирование содержательной части проекта, с указанием поэтапных результатов и распределением ролей;</w:t>
      </w:r>
    </w:p>
    <w:p w:rsidR="009E57CC" w:rsidRDefault="009E57CC" w:rsidP="009E57CC">
      <w:pPr>
        <w:shd w:val="clear" w:color="auto" w:fill="FFFFFF"/>
        <w:tabs>
          <w:tab w:val="left" w:pos="0"/>
          <w:tab w:val="left" w:pos="993"/>
        </w:tabs>
        <w:spacing w:after="0" w:line="360" w:lineRule="auto"/>
        <w:ind w:firstLine="709"/>
        <w:jc w:val="both"/>
        <w:rPr>
          <w:rFonts w:ascii="Times New Roman" w:hAnsi="Times New Roman" w:cs="Times New Roman"/>
          <w:sz w:val="28"/>
          <w:szCs w:val="28"/>
        </w:rPr>
      </w:pPr>
      <w:r w:rsidRPr="009E57CC">
        <w:rPr>
          <w:rFonts w:ascii="Times New Roman" w:hAnsi="Times New Roman" w:cs="Times New Roman"/>
          <w:sz w:val="28"/>
          <w:szCs w:val="28"/>
        </w:rPr>
        <w:t xml:space="preserve">5) использование исследовательских методов: </w:t>
      </w:r>
    </w:p>
    <w:p w:rsidR="009E57CC" w:rsidRDefault="009E57CC" w:rsidP="009E57CC">
      <w:pPr>
        <w:shd w:val="clear" w:color="auto" w:fill="FFFFFF"/>
        <w:tabs>
          <w:tab w:val="left" w:pos="0"/>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E57CC">
        <w:rPr>
          <w:rFonts w:ascii="Times New Roman" w:hAnsi="Times New Roman" w:cs="Times New Roman"/>
          <w:sz w:val="28"/>
          <w:szCs w:val="28"/>
        </w:rPr>
        <w:t>определение проблемы, вытекающих из нее</w:t>
      </w:r>
      <w:r>
        <w:rPr>
          <w:rFonts w:ascii="Times New Roman" w:hAnsi="Times New Roman" w:cs="Times New Roman"/>
          <w:sz w:val="28"/>
          <w:szCs w:val="28"/>
        </w:rPr>
        <w:t xml:space="preserve"> задач исследования;</w:t>
      </w:r>
      <w:r w:rsidRPr="009E57CC">
        <w:rPr>
          <w:rFonts w:ascii="Times New Roman" w:hAnsi="Times New Roman" w:cs="Times New Roman"/>
          <w:sz w:val="28"/>
          <w:szCs w:val="28"/>
        </w:rPr>
        <w:t xml:space="preserve"> </w:t>
      </w:r>
    </w:p>
    <w:p w:rsidR="009E57CC" w:rsidRDefault="009E57CC" w:rsidP="009E57CC">
      <w:pPr>
        <w:shd w:val="clear" w:color="auto" w:fill="FFFFFF"/>
        <w:tabs>
          <w:tab w:val="left" w:pos="0"/>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E57CC">
        <w:rPr>
          <w:rFonts w:ascii="Times New Roman" w:hAnsi="Times New Roman" w:cs="Times New Roman"/>
          <w:sz w:val="28"/>
          <w:szCs w:val="28"/>
        </w:rPr>
        <w:t>выдвижение гипотезы решения</w:t>
      </w:r>
      <w:r>
        <w:rPr>
          <w:rFonts w:ascii="Times New Roman" w:hAnsi="Times New Roman" w:cs="Times New Roman"/>
          <w:sz w:val="28"/>
          <w:szCs w:val="28"/>
        </w:rPr>
        <w:t>;</w:t>
      </w:r>
      <w:r w:rsidRPr="009E57CC">
        <w:rPr>
          <w:rFonts w:ascii="Times New Roman" w:hAnsi="Times New Roman" w:cs="Times New Roman"/>
          <w:sz w:val="28"/>
          <w:szCs w:val="28"/>
        </w:rPr>
        <w:t xml:space="preserve"> </w:t>
      </w:r>
    </w:p>
    <w:p w:rsidR="009E57CC" w:rsidRDefault="009E57CC" w:rsidP="009E57CC">
      <w:pPr>
        <w:shd w:val="clear" w:color="auto" w:fill="FFFFFF"/>
        <w:tabs>
          <w:tab w:val="left" w:pos="0"/>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E57CC">
        <w:rPr>
          <w:rFonts w:ascii="Times New Roman" w:hAnsi="Times New Roman" w:cs="Times New Roman"/>
          <w:sz w:val="28"/>
          <w:szCs w:val="28"/>
        </w:rPr>
        <w:t>о</w:t>
      </w:r>
      <w:r>
        <w:rPr>
          <w:rFonts w:ascii="Times New Roman" w:hAnsi="Times New Roman" w:cs="Times New Roman"/>
          <w:sz w:val="28"/>
          <w:szCs w:val="28"/>
        </w:rPr>
        <w:t>бсуждение методов исследования;</w:t>
      </w:r>
      <w:r w:rsidRPr="009E57CC">
        <w:rPr>
          <w:rFonts w:ascii="Times New Roman" w:hAnsi="Times New Roman" w:cs="Times New Roman"/>
          <w:sz w:val="28"/>
          <w:szCs w:val="28"/>
        </w:rPr>
        <w:t xml:space="preserve"> </w:t>
      </w:r>
    </w:p>
    <w:p w:rsidR="009E57CC" w:rsidRDefault="009E57CC" w:rsidP="009E57CC">
      <w:pPr>
        <w:shd w:val="clear" w:color="auto" w:fill="FFFFFF"/>
        <w:tabs>
          <w:tab w:val="left" w:pos="0"/>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E57CC">
        <w:rPr>
          <w:rFonts w:ascii="Times New Roman" w:hAnsi="Times New Roman" w:cs="Times New Roman"/>
          <w:sz w:val="28"/>
          <w:szCs w:val="28"/>
        </w:rPr>
        <w:t>оформление конечных результатов</w:t>
      </w:r>
      <w:r>
        <w:rPr>
          <w:rFonts w:ascii="Times New Roman" w:hAnsi="Times New Roman" w:cs="Times New Roman"/>
          <w:sz w:val="28"/>
          <w:szCs w:val="28"/>
        </w:rPr>
        <w:t>;</w:t>
      </w:r>
      <w:r w:rsidRPr="009E57CC">
        <w:rPr>
          <w:rFonts w:ascii="Times New Roman" w:hAnsi="Times New Roman" w:cs="Times New Roman"/>
          <w:sz w:val="28"/>
          <w:szCs w:val="28"/>
        </w:rPr>
        <w:t xml:space="preserve"> </w:t>
      </w:r>
    </w:p>
    <w:p w:rsidR="009E57CC" w:rsidRDefault="009E57CC" w:rsidP="009E57CC">
      <w:pPr>
        <w:shd w:val="clear" w:color="auto" w:fill="FFFFFF"/>
        <w:tabs>
          <w:tab w:val="left" w:pos="0"/>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анализ полученных данных;</w:t>
      </w:r>
      <w:r w:rsidRPr="009E57CC">
        <w:rPr>
          <w:rFonts w:ascii="Times New Roman" w:hAnsi="Times New Roman" w:cs="Times New Roman"/>
          <w:sz w:val="28"/>
          <w:szCs w:val="28"/>
        </w:rPr>
        <w:t xml:space="preserve"> </w:t>
      </w:r>
    </w:p>
    <w:p w:rsidR="00FA7E42" w:rsidRPr="009E57CC" w:rsidRDefault="009E57CC" w:rsidP="009E57CC">
      <w:pPr>
        <w:shd w:val="clear" w:color="auto" w:fill="FFFFFF"/>
        <w:tabs>
          <w:tab w:val="left" w:pos="0"/>
          <w:tab w:val="left" w:pos="993"/>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9E57CC">
        <w:rPr>
          <w:rFonts w:ascii="Times New Roman" w:hAnsi="Times New Roman" w:cs="Times New Roman"/>
          <w:sz w:val="28"/>
          <w:szCs w:val="28"/>
        </w:rPr>
        <w:t>подведение итогов, корректировка, выводы</w:t>
      </w:r>
      <w:r w:rsidR="00D90EB3" w:rsidRPr="00D90EB3">
        <w:rPr>
          <w:rFonts w:ascii="Times New Roman" w:hAnsi="Times New Roman" w:cs="Times New Roman"/>
          <w:sz w:val="28"/>
          <w:szCs w:val="28"/>
        </w:rPr>
        <w:t xml:space="preserve"> [6, </w:t>
      </w:r>
      <w:r w:rsidR="00D90EB3">
        <w:rPr>
          <w:rFonts w:ascii="Times New Roman" w:hAnsi="Times New Roman" w:cs="Times New Roman"/>
          <w:sz w:val="28"/>
          <w:szCs w:val="28"/>
          <w:lang w:val="en-US"/>
        </w:rPr>
        <w:t>c</w:t>
      </w:r>
      <w:r w:rsidR="00D90EB3" w:rsidRPr="00D90EB3">
        <w:rPr>
          <w:rFonts w:ascii="Times New Roman" w:hAnsi="Times New Roman" w:cs="Times New Roman"/>
          <w:sz w:val="28"/>
          <w:szCs w:val="28"/>
        </w:rPr>
        <w:t>.165]</w:t>
      </w:r>
      <w:r w:rsidRPr="009E57CC">
        <w:rPr>
          <w:rFonts w:ascii="Times New Roman" w:hAnsi="Times New Roman" w:cs="Times New Roman"/>
          <w:sz w:val="28"/>
          <w:szCs w:val="28"/>
        </w:rPr>
        <w:t>.</w:t>
      </w:r>
    </w:p>
    <w:p w:rsidR="009E57CC" w:rsidRPr="009E57CC" w:rsidRDefault="009E57CC" w:rsidP="009E57CC">
      <w:pPr>
        <w:widowControl w:val="0"/>
        <w:shd w:val="clear" w:color="auto" w:fill="FFFFFF"/>
        <w:tabs>
          <w:tab w:val="left" w:pos="0"/>
        </w:tabs>
        <w:autoSpaceDE w:val="0"/>
        <w:autoSpaceDN w:val="0"/>
        <w:adjustRightInd w:val="0"/>
        <w:spacing w:after="0" w:line="360" w:lineRule="auto"/>
        <w:ind w:firstLine="709"/>
        <w:jc w:val="both"/>
        <w:rPr>
          <w:rFonts w:ascii="Times New Roman" w:hAnsi="Times New Roman" w:cs="Times New Roman"/>
          <w:sz w:val="28"/>
          <w:szCs w:val="28"/>
        </w:rPr>
      </w:pPr>
      <w:r w:rsidRPr="009E57CC">
        <w:rPr>
          <w:rFonts w:ascii="Times New Roman" w:hAnsi="Times New Roman" w:cs="Times New Roman"/>
          <w:sz w:val="28"/>
          <w:szCs w:val="28"/>
        </w:rPr>
        <w:t xml:space="preserve">Метод проектов во внеурочной деятельности по математике имеет ряд преимуществ: </w:t>
      </w:r>
    </w:p>
    <w:p w:rsidR="009E57CC" w:rsidRPr="00BB2906" w:rsidRDefault="009E57CC" w:rsidP="009E57CC">
      <w:pPr>
        <w:pStyle w:val="a4"/>
        <w:shd w:val="clear" w:color="auto" w:fill="FFFFFF"/>
        <w:tabs>
          <w:tab w:val="left" w:pos="0"/>
        </w:tabs>
        <w:spacing w:after="0" w:line="360" w:lineRule="auto"/>
        <w:ind w:left="0" w:firstLine="709"/>
        <w:jc w:val="both"/>
        <w:rPr>
          <w:rFonts w:ascii="Times New Roman" w:hAnsi="Times New Roman"/>
          <w:sz w:val="28"/>
          <w:szCs w:val="28"/>
        </w:rPr>
      </w:pPr>
      <w:r w:rsidRPr="009E57CC">
        <w:rPr>
          <w:rFonts w:ascii="Times New Roman" w:hAnsi="Times New Roman"/>
          <w:sz w:val="28"/>
          <w:szCs w:val="28"/>
        </w:rPr>
        <w:t>1) использование разнообразных форм и методов деятельности, позволяющих раскрыть субъ</w:t>
      </w:r>
      <w:r w:rsidRPr="00BB2906">
        <w:rPr>
          <w:rFonts w:ascii="Times New Roman" w:hAnsi="Times New Roman"/>
          <w:sz w:val="28"/>
          <w:szCs w:val="28"/>
        </w:rPr>
        <w:t xml:space="preserve">ектный опыт </w:t>
      </w:r>
      <w:r>
        <w:rPr>
          <w:rFonts w:ascii="Times New Roman" w:hAnsi="Times New Roman"/>
          <w:sz w:val="28"/>
          <w:szCs w:val="28"/>
        </w:rPr>
        <w:t>младшего школьника</w:t>
      </w:r>
      <w:r w:rsidRPr="00BB2906">
        <w:rPr>
          <w:rFonts w:ascii="Times New Roman" w:hAnsi="Times New Roman"/>
          <w:sz w:val="28"/>
          <w:szCs w:val="28"/>
        </w:rPr>
        <w:t>;</w:t>
      </w:r>
    </w:p>
    <w:p w:rsidR="009E57CC" w:rsidRPr="00BB2906" w:rsidRDefault="009E57CC" w:rsidP="009E57CC">
      <w:pPr>
        <w:pStyle w:val="a4"/>
        <w:shd w:val="clear" w:color="auto" w:fill="FFFFFF"/>
        <w:tabs>
          <w:tab w:val="left" w:pos="0"/>
        </w:tabs>
        <w:spacing w:after="0" w:line="360" w:lineRule="auto"/>
        <w:ind w:left="0" w:firstLine="709"/>
        <w:jc w:val="both"/>
        <w:rPr>
          <w:rFonts w:ascii="Times New Roman" w:hAnsi="Times New Roman"/>
          <w:sz w:val="28"/>
          <w:szCs w:val="28"/>
        </w:rPr>
      </w:pPr>
      <w:r>
        <w:rPr>
          <w:rFonts w:ascii="Times New Roman" w:hAnsi="Times New Roman"/>
          <w:sz w:val="28"/>
          <w:szCs w:val="28"/>
        </w:rPr>
        <w:t>2)</w:t>
      </w:r>
      <w:r w:rsidRPr="00BB2906">
        <w:rPr>
          <w:rFonts w:ascii="Times New Roman" w:hAnsi="Times New Roman"/>
          <w:sz w:val="28"/>
          <w:szCs w:val="28"/>
        </w:rPr>
        <w:t xml:space="preserve"> стимулирование </w:t>
      </w:r>
      <w:r>
        <w:rPr>
          <w:rFonts w:ascii="Times New Roman" w:hAnsi="Times New Roman"/>
          <w:sz w:val="28"/>
          <w:szCs w:val="28"/>
        </w:rPr>
        <w:t>младших школьников</w:t>
      </w:r>
      <w:r w:rsidRPr="00BB2906">
        <w:rPr>
          <w:rFonts w:ascii="Times New Roman" w:hAnsi="Times New Roman"/>
          <w:sz w:val="28"/>
          <w:szCs w:val="28"/>
        </w:rPr>
        <w:t xml:space="preserve"> к использованию различных способов выполнения заданий без боязни ошибиться, дать неправильный ответ; </w:t>
      </w:r>
    </w:p>
    <w:p w:rsidR="009E57CC" w:rsidRPr="009E57CC" w:rsidRDefault="009E57CC" w:rsidP="009E57CC">
      <w:pPr>
        <w:pStyle w:val="a4"/>
        <w:shd w:val="clear" w:color="auto" w:fill="FFFFFF"/>
        <w:tabs>
          <w:tab w:val="left" w:pos="0"/>
        </w:tabs>
        <w:spacing w:after="0" w:line="360" w:lineRule="auto"/>
        <w:ind w:left="0" w:firstLine="709"/>
        <w:jc w:val="both"/>
        <w:rPr>
          <w:rFonts w:ascii="Times New Roman" w:hAnsi="Times New Roman"/>
          <w:sz w:val="28"/>
          <w:szCs w:val="28"/>
        </w:rPr>
      </w:pPr>
      <w:r>
        <w:rPr>
          <w:rFonts w:ascii="Times New Roman" w:hAnsi="Times New Roman"/>
          <w:sz w:val="28"/>
          <w:szCs w:val="28"/>
        </w:rPr>
        <w:t>3)</w:t>
      </w:r>
      <w:r w:rsidRPr="00BB2906">
        <w:rPr>
          <w:rFonts w:ascii="Times New Roman" w:hAnsi="Times New Roman"/>
          <w:sz w:val="28"/>
          <w:szCs w:val="28"/>
        </w:rPr>
        <w:t xml:space="preserve"> поощрение стремления каждого </w:t>
      </w:r>
      <w:r>
        <w:rPr>
          <w:rFonts w:ascii="Times New Roman" w:hAnsi="Times New Roman"/>
          <w:sz w:val="28"/>
          <w:szCs w:val="28"/>
        </w:rPr>
        <w:t>младшего школьника</w:t>
      </w:r>
      <w:r w:rsidRPr="00BB2906">
        <w:rPr>
          <w:rFonts w:ascii="Times New Roman" w:hAnsi="Times New Roman"/>
          <w:sz w:val="28"/>
          <w:szCs w:val="28"/>
        </w:rPr>
        <w:t xml:space="preserve"> находить свой способ решения </w:t>
      </w:r>
      <w:r w:rsidRPr="009E57CC">
        <w:rPr>
          <w:rFonts w:ascii="Times New Roman" w:hAnsi="Times New Roman"/>
          <w:sz w:val="28"/>
          <w:szCs w:val="28"/>
        </w:rPr>
        <w:t>проблемы;</w:t>
      </w:r>
    </w:p>
    <w:p w:rsidR="009E57CC" w:rsidRPr="009E57CC" w:rsidRDefault="009E57CC" w:rsidP="009E57CC">
      <w:pPr>
        <w:pStyle w:val="a4"/>
        <w:shd w:val="clear" w:color="auto" w:fill="FFFFFF"/>
        <w:tabs>
          <w:tab w:val="left" w:pos="0"/>
        </w:tabs>
        <w:spacing w:after="0" w:line="360" w:lineRule="auto"/>
        <w:ind w:left="0" w:firstLine="709"/>
        <w:jc w:val="both"/>
        <w:rPr>
          <w:rFonts w:ascii="Times New Roman" w:hAnsi="Times New Roman"/>
          <w:sz w:val="28"/>
          <w:szCs w:val="28"/>
        </w:rPr>
      </w:pPr>
      <w:r w:rsidRPr="009E57CC">
        <w:rPr>
          <w:rFonts w:ascii="Times New Roman" w:hAnsi="Times New Roman"/>
          <w:sz w:val="28"/>
          <w:szCs w:val="28"/>
        </w:rPr>
        <w:t>4) возможность анализа работы одноклассников;</w:t>
      </w:r>
    </w:p>
    <w:p w:rsidR="009E57CC" w:rsidRPr="009E57CC" w:rsidRDefault="009E57CC" w:rsidP="009E57CC">
      <w:pPr>
        <w:spacing w:after="0" w:line="360" w:lineRule="auto"/>
        <w:ind w:firstLine="709"/>
        <w:jc w:val="both"/>
        <w:rPr>
          <w:rFonts w:ascii="Times New Roman" w:hAnsi="Times New Roman" w:cs="Times New Roman"/>
          <w:sz w:val="28"/>
          <w:szCs w:val="28"/>
        </w:rPr>
      </w:pPr>
      <w:r w:rsidRPr="009E57CC">
        <w:rPr>
          <w:rFonts w:ascii="Times New Roman" w:hAnsi="Times New Roman" w:cs="Times New Roman"/>
          <w:sz w:val="28"/>
          <w:szCs w:val="28"/>
        </w:rPr>
        <w:t>5) реализация младших школьников в познании, учебной деятельности, поведении, общении</w:t>
      </w:r>
      <w:r w:rsidR="00D90EB3" w:rsidRPr="00D90EB3">
        <w:rPr>
          <w:rFonts w:ascii="Times New Roman" w:hAnsi="Times New Roman" w:cs="Times New Roman"/>
          <w:sz w:val="28"/>
          <w:szCs w:val="28"/>
        </w:rPr>
        <w:t xml:space="preserve"> [4, </w:t>
      </w:r>
      <w:r w:rsidR="00D90EB3">
        <w:rPr>
          <w:rFonts w:ascii="Times New Roman" w:hAnsi="Times New Roman" w:cs="Times New Roman"/>
          <w:sz w:val="28"/>
          <w:szCs w:val="28"/>
          <w:lang w:val="en-US"/>
        </w:rPr>
        <w:t>c</w:t>
      </w:r>
      <w:r w:rsidR="00D90EB3" w:rsidRPr="00D90EB3">
        <w:rPr>
          <w:rFonts w:ascii="Times New Roman" w:hAnsi="Times New Roman" w:cs="Times New Roman"/>
          <w:sz w:val="28"/>
          <w:szCs w:val="28"/>
        </w:rPr>
        <w:t>.12]</w:t>
      </w:r>
      <w:r>
        <w:rPr>
          <w:rFonts w:ascii="Times New Roman" w:hAnsi="Times New Roman" w:cs="Times New Roman"/>
          <w:sz w:val="28"/>
          <w:szCs w:val="28"/>
        </w:rPr>
        <w:t>.</w:t>
      </w:r>
    </w:p>
    <w:p w:rsidR="00D90EB3" w:rsidRPr="00D90EB3" w:rsidRDefault="00FA7E42" w:rsidP="00D90EB3">
      <w:pPr>
        <w:spacing w:after="0" w:line="360" w:lineRule="auto"/>
        <w:ind w:firstLine="709"/>
        <w:jc w:val="both"/>
        <w:rPr>
          <w:rFonts w:ascii="Times New Roman" w:hAnsi="Times New Roman" w:cs="Times New Roman"/>
          <w:sz w:val="28"/>
          <w:szCs w:val="28"/>
        </w:rPr>
      </w:pPr>
      <w:r w:rsidRPr="009E57CC">
        <w:rPr>
          <w:rFonts w:ascii="Times New Roman" w:hAnsi="Times New Roman" w:cs="Times New Roman"/>
          <w:sz w:val="28"/>
          <w:szCs w:val="28"/>
        </w:rPr>
        <w:t>Нами было проведено исследование, целью которого стало выявление возможностей метода проектов во внеурочно деятельности по математике в формировании познавательных интересов младших школьников. В качестве респондентов выступили обучающиеся 3 «А» и 3 «Б» классов</w:t>
      </w:r>
      <w:proofErr w:type="gramStart"/>
      <w:r w:rsidR="009E57CC">
        <w:rPr>
          <w:rFonts w:ascii="Times New Roman" w:hAnsi="Times New Roman" w:cs="Times New Roman"/>
          <w:sz w:val="28"/>
          <w:szCs w:val="28"/>
        </w:rPr>
        <w:t>.</w:t>
      </w:r>
      <w:proofErr w:type="gramEnd"/>
      <w:r w:rsidRPr="009E57CC">
        <w:rPr>
          <w:rFonts w:ascii="Times New Roman" w:hAnsi="Times New Roman" w:cs="Times New Roman"/>
          <w:sz w:val="28"/>
          <w:szCs w:val="28"/>
        </w:rPr>
        <w:t xml:space="preserve"> В ходе констатирующего этапа эксперимента был выявлен начальный уровень сформированности </w:t>
      </w:r>
      <w:r w:rsidRPr="00D90EB3">
        <w:rPr>
          <w:rFonts w:ascii="Times New Roman" w:hAnsi="Times New Roman" w:cs="Times New Roman"/>
          <w:sz w:val="28"/>
          <w:szCs w:val="28"/>
        </w:rPr>
        <w:t xml:space="preserve">познавательных интересов младших школьников. </w:t>
      </w:r>
      <w:r w:rsidR="00D90EB3" w:rsidRPr="00D90EB3">
        <w:rPr>
          <w:rFonts w:ascii="Times New Roman" w:hAnsi="Times New Roman" w:cs="Times New Roman"/>
          <w:sz w:val="28"/>
          <w:szCs w:val="28"/>
        </w:rPr>
        <w:t xml:space="preserve">С этой целью были проведены </w:t>
      </w:r>
      <w:r w:rsidR="00D90EB3">
        <w:rPr>
          <w:rFonts w:ascii="Times New Roman" w:hAnsi="Times New Roman" w:cs="Times New Roman"/>
          <w:sz w:val="28"/>
          <w:szCs w:val="28"/>
        </w:rPr>
        <w:t xml:space="preserve">следующие </w:t>
      </w:r>
      <w:r w:rsidR="00D90EB3" w:rsidRPr="00D90EB3">
        <w:rPr>
          <w:rFonts w:ascii="Times New Roman" w:hAnsi="Times New Roman" w:cs="Times New Roman"/>
          <w:sz w:val="28"/>
          <w:szCs w:val="28"/>
        </w:rPr>
        <w:t>методики</w:t>
      </w:r>
      <w:r w:rsidR="00D90EB3">
        <w:rPr>
          <w:rFonts w:ascii="Times New Roman" w:hAnsi="Times New Roman" w:cs="Times New Roman"/>
          <w:sz w:val="28"/>
          <w:szCs w:val="28"/>
        </w:rPr>
        <w:t>:</w:t>
      </w:r>
    </w:p>
    <w:p w:rsidR="00D90EB3" w:rsidRPr="00D90EB3" w:rsidRDefault="00D90EB3" w:rsidP="00D90EB3">
      <w:pPr>
        <w:spacing w:after="0" w:line="360" w:lineRule="auto"/>
        <w:ind w:firstLine="709"/>
        <w:jc w:val="both"/>
        <w:rPr>
          <w:rFonts w:ascii="Times New Roman" w:hAnsi="Times New Roman" w:cs="Times New Roman"/>
          <w:sz w:val="28"/>
          <w:szCs w:val="28"/>
        </w:rPr>
      </w:pPr>
      <w:r w:rsidRPr="00D90EB3">
        <w:rPr>
          <w:rFonts w:ascii="Times New Roman" w:hAnsi="Times New Roman" w:cs="Times New Roman"/>
          <w:sz w:val="28"/>
          <w:szCs w:val="28"/>
        </w:rPr>
        <w:lastRenderedPageBreak/>
        <w:t xml:space="preserve">1. </w:t>
      </w:r>
      <w:r w:rsidRPr="00D90EB3">
        <w:rPr>
          <w:rFonts w:ascii="Times New Roman" w:hAnsi="Times New Roman" w:cs="Times New Roman"/>
          <w:color w:val="000000"/>
          <w:sz w:val="28"/>
          <w:szCs w:val="28"/>
        </w:rPr>
        <w:t>Методика «</w:t>
      </w:r>
      <w:r w:rsidRPr="00D90EB3">
        <w:rPr>
          <w:rFonts w:ascii="Times New Roman" w:hAnsi="Times New Roman" w:cs="Times New Roman"/>
          <w:sz w:val="28"/>
          <w:szCs w:val="28"/>
        </w:rPr>
        <w:t xml:space="preserve">Познавательная активность младшего школьника»            А.А. </w:t>
      </w:r>
      <w:proofErr w:type="spellStart"/>
      <w:r w:rsidRPr="00D90EB3">
        <w:rPr>
          <w:rFonts w:ascii="Times New Roman" w:hAnsi="Times New Roman" w:cs="Times New Roman"/>
          <w:sz w:val="28"/>
          <w:szCs w:val="28"/>
        </w:rPr>
        <w:t>Горчинской</w:t>
      </w:r>
      <w:proofErr w:type="spellEnd"/>
      <w:r w:rsidRPr="00D90EB3">
        <w:rPr>
          <w:rFonts w:ascii="Times New Roman" w:hAnsi="Times New Roman" w:cs="Times New Roman"/>
          <w:sz w:val="28"/>
          <w:szCs w:val="28"/>
        </w:rPr>
        <w:t>. Цель методики: оценить степень выраженности познавательных интересов младших школьников.</w:t>
      </w:r>
    </w:p>
    <w:p w:rsidR="00D90EB3" w:rsidRPr="00D90EB3" w:rsidRDefault="00D90EB3" w:rsidP="00D90EB3">
      <w:pPr>
        <w:spacing w:after="0" w:line="360" w:lineRule="auto"/>
        <w:ind w:firstLine="709"/>
        <w:jc w:val="both"/>
        <w:rPr>
          <w:rFonts w:ascii="Times New Roman" w:hAnsi="Times New Roman" w:cs="Times New Roman"/>
          <w:color w:val="000000"/>
          <w:sz w:val="28"/>
          <w:szCs w:val="28"/>
        </w:rPr>
      </w:pPr>
      <w:r w:rsidRPr="00D90EB3">
        <w:rPr>
          <w:rFonts w:ascii="Times New Roman" w:hAnsi="Times New Roman" w:cs="Times New Roman"/>
          <w:sz w:val="28"/>
          <w:szCs w:val="28"/>
        </w:rPr>
        <w:t xml:space="preserve">2. </w:t>
      </w:r>
      <w:r w:rsidRPr="00D90EB3">
        <w:rPr>
          <w:rFonts w:ascii="Times New Roman" w:hAnsi="Times New Roman" w:cs="Times New Roman"/>
          <w:color w:val="000000"/>
          <w:sz w:val="28"/>
          <w:szCs w:val="28"/>
        </w:rPr>
        <w:t xml:space="preserve">Методика </w:t>
      </w:r>
      <w:r w:rsidRPr="00D90EB3">
        <w:rPr>
          <w:rFonts w:ascii="Times New Roman" w:hAnsi="Times New Roman" w:cs="Times New Roman"/>
          <w:sz w:val="28"/>
          <w:szCs w:val="28"/>
        </w:rPr>
        <w:t>«Д</w:t>
      </w:r>
      <w:r w:rsidRPr="00D90EB3">
        <w:rPr>
          <w:rFonts w:ascii="Times New Roman" w:hAnsi="Times New Roman" w:cs="Times New Roman"/>
          <w:color w:val="000000"/>
          <w:sz w:val="28"/>
          <w:szCs w:val="28"/>
        </w:rPr>
        <w:t xml:space="preserve">иагностика уровня сформированности познавательного интереса» Н.Г. </w:t>
      </w:r>
      <w:proofErr w:type="spellStart"/>
      <w:r w:rsidRPr="00D90EB3">
        <w:rPr>
          <w:rFonts w:ascii="Times New Roman" w:hAnsi="Times New Roman" w:cs="Times New Roman"/>
          <w:color w:val="000000"/>
          <w:sz w:val="28"/>
          <w:szCs w:val="28"/>
        </w:rPr>
        <w:t>Лускановой</w:t>
      </w:r>
      <w:proofErr w:type="spellEnd"/>
      <w:r w:rsidRPr="00D90EB3">
        <w:rPr>
          <w:rFonts w:ascii="Times New Roman" w:hAnsi="Times New Roman" w:cs="Times New Roman"/>
          <w:color w:val="000000"/>
          <w:sz w:val="28"/>
          <w:szCs w:val="28"/>
        </w:rPr>
        <w:t>. Цель методики: выявить уровень сформированности познавательных интересов младших школьников.</w:t>
      </w:r>
    </w:p>
    <w:p w:rsidR="00D90EB3" w:rsidRPr="00D90EB3" w:rsidRDefault="00D90EB3" w:rsidP="00D90EB3">
      <w:pPr>
        <w:spacing w:after="0" w:line="360" w:lineRule="auto"/>
        <w:ind w:firstLine="709"/>
        <w:jc w:val="both"/>
        <w:rPr>
          <w:rFonts w:ascii="Times New Roman" w:hAnsi="Times New Roman" w:cs="Times New Roman"/>
          <w:color w:val="000000"/>
          <w:sz w:val="28"/>
          <w:szCs w:val="28"/>
        </w:rPr>
      </w:pPr>
      <w:r w:rsidRPr="00D90EB3">
        <w:rPr>
          <w:rFonts w:ascii="Times New Roman" w:hAnsi="Times New Roman" w:cs="Times New Roman"/>
          <w:color w:val="000000"/>
          <w:sz w:val="28"/>
          <w:szCs w:val="28"/>
        </w:rPr>
        <w:t xml:space="preserve">3. Методика «Познавательная потребность» В.С. </w:t>
      </w:r>
      <w:proofErr w:type="spellStart"/>
      <w:r w:rsidRPr="00D90EB3">
        <w:rPr>
          <w:rFonts w:ascii="Times New Roman" w:hAnsi="Times New Roman" w:cs="Times New Roman"/>
          <w:color w:val="000000"/>
          <w:sz w:val="28"/>
          <w:szCs w:val="28"/>
        </w:rPr>
        <w:t>Ю</w:t>
      </w:r>
      <w:proofErr w:type="gramStart"/>
      <w:r w:rsidRPr="00D90EB3">
        <w:rPr>
          <w:rFonts w:ascii="Times New Roman" w:hAnsi="Times New Roman" w:cs="Times New Roman"/>
          <w:color w:val="000000"/>
          <w:sz w:val="28"/>
          <w:szCs w:val="28"/>
        </w:rPr>
        <w:t>p</w:t>
      </w:r>
      <w:proofErr w:type="gramEnd"/>
      <w:r w:rsidRPr="00D90EB3">
        <w:rPr>
          <w:rFonts w:ascii="Times New Roman" w:hAnsi="Times New Roman" w:cs="Times New Roman"/>
          <w:color w:val="000000"/>
          <w:sz w:val="28"/>
          <w:szCs w:val="28"/>
        </w:rPr>
        <w:t>кeвич</w:t>
      </w:r>
      <w:proofErr w:type="spellEnd"/>
      <w:r w:rsidRPr="00D90EB3">
        <w:rPr>
          <w:rFonts w:ascii="Times New Roman" w:hAnsi="Times New Roman" w:cs="Times New Roman"/>
          <w:color w:val="000000"/>
          <w:sz w:val="28"/>
          <w:szCs w:val="28"/>
        </w:rPr>
        <w:t>. Цель методики: определение интенсивности познавательных интересов младших школьников.</w:t>
      </w:r>
    </w:p>
    <w:p w:rsidR="00FA7E42" w:rsidRDefault="00FA7E42" w:rsidP="00D90EB3">
      <w:pPr>
        <w:tabs>
          <w:tab w:val="left" w:pos="2731"/>
          <w:tab w:val="center" w:pos="4677"/>
        </w:tabs>
        <w:spacing w:after="0" w:line="360" w:lineRule="auto"/>
        <w:ind w:firstLine="709"/>
        <w:jc w:val="both"/>
        <w:rPr>
          <w:rFonts w:ascii="Times New Roman" w:hAnsi="Times New Roman" w:cs="Times New Roman"/>
          <w:color w:val="000000"/>
          <w:sz w:val="28"/>
          <w:szCs w:val="28"/>
        </w:rPr>
      </w:pPr>
      <w:r w:rsidRPr="00D90EB3">
        <w:rPr>
          <w:rFonts w:ascii="Times New Roman" w:hAnsi="Times New Roman" w:cs="Times New Roman"/>
          <w:sz w:val="28"/>
          <w:szCs w:val="28"/>
        </w:rPr>
        <w:t>Результаты диагностики</w:t>
      </w:r>
      <w:r w:rsidRPr="009E57CC">
        <w:rPr>
          <w:rFonts w:ascii="Times New Roman" w:hAnsi="Times New Roman" w:cs="Times New Roman"/>
          <w:sz w:val="28"/>
          <w:szCs w:val="28"/>
        </w:rPr>
        <w:t xml:space="preserve"> показали, что о</w:t>
      </w:r>
      <w:r w:rsidRPr="009E57CC">
        <w:rPr>
          <w:rFonts w:ascii="Times New Roman" w:hAnsi="Times New Roman" w:cs="Times New Roman"/>
          <w:color w:val="000000"/>
          <w:sz w:val="28"/>
          <w:szCs w:val="28"/>
        </w:rPr>
        <w:t>бучающиеся 3 «Б» класса имеют более высокий уровень сформированности познавательных интересов, чем обучающиеся 3 «А» класса</w:t>
      </w:r>
      <w:r w:rsidR="009E57CC">
        <w:rPr>
          <w:rFonts w:ascii="Times New Roman" w:hAnsi="Times New Roman" w:cs="Times New Roman"/>
          <w:color w:val="000000"/>
          <w:sz w:val="28"/>
          <w:szCs w:val="28"/>
        </w:rPr>
        <w:t xml:space="preserve"> (рис. 1):</w:t>
      </w:r>
    </w:p>
    <w:p w:rsidR="009E57CC" w:rsidRPr="009E57CC" w:rsidRDefault="009E57CC" w:rsidP="009E57CC">
      <w:pPr>
        <w:tabs>
          <w:tab w:val="left" w:pos="2731"/>
          <w:tab w:val="center" w:pos="4677"/>
        </w:tabs>
        <w:spacing w:after="0" w:line="360" w:lineRule="auto"/>
        <w:ind w:firstLine="709"/>
        <w:jc w:val="both"/>
        <w:rPr>
          <w:rFonts w:ascii="Times New Roman" w:hAnsi="Times New Roman" w:cs="Times New Roman"/>
          <w:b/>
          <w:sz w:val="28"/>
          <w:szCs w:val="28"/>
        </w:rPr>
      </w:pPr>
      <w:r w:rsidRPr="009E57CC">
        <w:rPr>
          <w:rFonts w:ascii="Times New Roman" w:hAnsi="Times New Roman" w:cs="Times New Roman"/>
          <w:b/>
          <w:sz w:val="28"/>
          <w:szCs w:val="28"/>
        </w:rPr>
        <w:drawing>
          <wp:inline distT="0" distB="0" distL="0" distR="0">
            <wp:extent cx="5495748" cy="2094614"/>
            <wp:effectExtent l="19050" t="0" r="9702" b="886"/>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9E57CC" w:rsidRPr="009E57CC" w:rsidRDefault="009E57CC" w:rsidP="009E57CC">
      <w:pPr>
        <w:spacing w:after="0" w:line="360" w:lineRule="auto"/>
        <w:jc w:val="center"/>
        <w:rPr>
          <w:rFonts w:ascii="Times New Roman" w:hAnsi="Times New Roman" w:cs="Times New Roman"/>
          <w:color w:val="000000"/>
          <w:sz w:val="24"/>
          <w:szCs w:val="28"/>
        </w:rPr>
      </w:pPr>
      <w:r w:rsidRPr="009E57CC">
        <w:rPr>
          <w:rFonts w:ascii="Times New Roman" w:hAnsi="Times New Roman" w:cs="Times New Roman"/>
          <w:color w:val="000000"/>
          <w:sz w:val="24"/>
          <w:szCs w:val="28"/>
        </w:rPr>
        <w:t xml:space="preserve">Рис. 1. Уровень сформированности познавательных интересов обучающихся 3 «А» и </w:t>
      </w:r>
      <w:r>
        <w:rPr>
          <w:rFonts w:ascii="Times New Roman" w:hAnsi="Times New Roman" w:cs="Times New Roman"/>
          <w:color w:val="000000"/>
          <w:sz w:val="24"/>
          <w:szCs w:val="28"/>
        </w:rPr>
        <w:t xml:space="preserve">         </w:t>
      </w:r>
      <w:r w:rsidRPr="009E57CC">
        <w:rPr>
          <w:rFonts w:ascii="Times New Roman" w:hAnsi="Times New Roman" w:cs="Times New Roman"/>
          <w:color w:val="000000"/>
          <w:sz w:val="24"/>
          <w:szCs w:val="28"/>
        </w:rPr>
        <w:t>3 «Б» классов (констатирующий этап эксперимента)</w:t>
      </w:r>
    </w:p>
    <w:p w:rsidR="009E57CC" w:rsidRPr="009E57CC" w:rsidRDefault="009E57CC" w:rsidP="009E57CC">
      <w:pPr>
        <w:spacing w:after="0" w:line="360" w:lineRule="auto"/>
        <w:ind w:firstLine="709"/>
        <w:jc w:val="both"/>
        <w:rPr>
          <w:rFonts w:ascii="Times New Roman" w:hAnsi="Times New Roman" w:cs="Times New Roman"/>
          <w:sz w:val="28"/>
          <w:szCs w:val="28"/>
        </w:rPr>
      </w:pPr>
    </w:p>
    <w:p w:rsidR="009E57CC" w:rsidRDefault="00FA7E42" w:rsidP="009E57CC">
      <w:pPr>
        <w:spacing w:after="0" w:line="360" w:lineRule="auto"/>
        <w:ind w:firstLine="709"/>
        <w:jc w:val="both"/>
        <w:rPr>
          <w:rFonts w:ascii="Times New Roman" w:hAnsi="Times New Roman" w:cs="Times New Roman"/>
          <w:sz w:val="28"/>
          <w:szCs w:val="28"/>
        </w:rPr>
      </w:pPr>
      <w:r w:rsidRPr="009E57CC">
        <w:rPr>
          <w:rFonts w:ascii="Times New Roman" w:hAnsi="Times New Roman" w:cs="Times New Roman"/>
          <w:sz w:val="28"/>
          <w:szCs w:val="28"/>
        </w:rPr>
        <w:t xml:space="preserve">В течение полугода в 3 «А» классе проводился формирующий этап эксперимента по развитию познавательных интересов младших школьников посредством метода проектов во внеурочной деятельности младших школьников. Во внеурочной деятельности по математике младшим школьникам было предложено выполнить проект. Они были разделены на 3 группы, каждая группа работа над одной из тем: </w:t>
      </w:r>
    </w:p>
    <w:p w:rsidR="009E57CC" w:rsidRDefault="009E57CC" w:rsidP="009E57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группа - </w:t>
      </w:r>
      <w:r w:rsidR="00FA7E42" w:rsidRPr="009E57CC">
        <w:rPr>
          <w:rFonts w:ascii="Times New Roman" w:hAnsi="Times New Roman" w:cs="Times New Roman"/>
          <w:sz w:val="28"/>
          <w:szCs w:val="28"/>
        </w:rPr>
        <w:t>«Геометрия вокруг нас. Геометрия дома»</w:t>
      </w:r>
      <w:r>
        <w:rPr>
          <w:rFonts w:ascii="Times New Roman" w:hAnsi="Times New Roman" w:cs="Times New Roman"/>
          <w:sz w:val="28"/>
          <w:szCs w:val="28"/>
        </w:rPr>
        <w:t>;</w:t>
      </w:r>
      <w:r w:rsidR="00FA7E42" w:rsidRPr="009E57CC">
        <w:rPr>
          <w:rFonts w:ascii="Times New Roman" w:hAnsi="Times New Roman" w:cs="Times New Roman"/>
          <w:sz w:val="28"/>
          <w:szCs w:val="28"/>
        </w:rPr>
        <w:t xml:space="preserve"> </w:t>
      </w:r>
    </w:p>
    <w:p w:rsidR="009E57CC" w:rsidRDefault="009E57CC" w:rsidP="009E57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группа - </w:t>
      </w:r>
      <w:r w:rsidR="00FA7E42" w:rsidRPr="009E57CC">
        <w:rPr>
          <w:rFonts w:ascii="Times New Roman" w:hAnsi="Times New Roman" w:cs="Times New Roman"/>
          <w:sz w:val="28"/>
          <w:szCs w:val="28"/>
        </w:rPr>
        <w:t xml:space="preserve">«Геометрия </w:t>
      </w:r>
      <w:r>
        <w:rPr>
          <w:rFonts w:ascii="Times New Roman" w:hAnsi="Times New Roman" w:cs="Times New Roman"/>
          <w:sz w:val="28"/>
          <w:szCs w:val="28"/>
        </w:rPr>
        <w:t>вокруг нас. Геометрия на улице»;</w:t>
      </w:r>
      <w:r w:rsidR="00FA7E42" w:rsidRPr="009E57CC">
        <w:rPr>
          <w:rFonts w:ascii="Times New Roman" w:hAnsi="Times New Roman" w:cs="Times New Roman"/>
          <w:sz w:val="28"/>
          <w:szCs w:val="28"/>
        </w:rPr>
        <w:t xml:space="preserve"> </w:t>
      </w:r>
    </w:p>
    <w:p w:rsidR="009E57CC" w:rsidRDefault="009E57CC" w:rsidP="009E57C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группа - </w:t>
      </w:r>
      <w:r w:rsidR="00FA7E42" w:rsidRPr="009E57CC">
        <w:rPr>
          <w:rFonts w:ascii="Times New Roman" w:hAnsi="Times New Roman" w:cs="Times New Roman"/>
          <w:sz w:val="28"/>
          <w:szCs w:val="28"/>
        </w:rPr>
        <w:t xml:space="preserve">«Геометрия вокруг нас. Геометрия в космосе». </w:t>
      </w:r>
    </w:p>
    <w:p w:rsidR="00FA7E42" w:rsidRPr="009E57CC" w:rsidRDefault="00FA7E42" w:rsidP="009E57CC">
      <w:pPr>
        <w:spacing w:after="0" w:line="360" w:lineRule="auto"/>
        <w:ind w:firstLine="709"/>
        <w:jc w:val="both"/>
        <w:rPr>
          <w:rFonts w:ascii="Times New Roman" w:hAnsi="Times New Roman" w:cs="Times New Roman"/>
          <w:sz w:val="28"/>
          <w:szCs w:val="28"/>
        </w:rPr>
      </w:pPr>
      <w:r w:rsidRPr="009E57CC">
        <w:rPr>
          <w:rFonts w:ascii="Times New Roman" w:hAnsi="Times New Roman" w:cs="Times New Roman"/>
          <w:sz w:val="28"/>
          <w:szCs w:val="28"/>
        </w:rPr>
        <w:t xml:space="preserve">Продуктом деятельности младших школьников </w:t>
      </w:r>
      <w:proofErr w:type="gramStart"/>
      <w:r w:rsidRPr="009E57CC">
        <w:rPr>
          <w:rFonts w:ascii="Times New Roman" w:hAnsi="Times New Roman" w:cs="Times New Roman"/>
          <w:sz w:val="28"/>
          <w:szCs w:val="28"/>
        </w:rPr>
        <w:t>стали</w:t>
      </w:r>
      <w:proofErr w:type="gramEnd"/>
      <w:r w:rsidRPr="009E57CC">
        <w:rPr>
          <w:rFonts w:ascii="Times New Roman" w:hAnsi="Times New Roman" w:cs="Times New Roman"/>
          <w:sz w:val="28"/>
          <w:szCs w:val="28"/>
        </w:rPr>
        <w:t xml:space="preserve"> выполненные презентации, а также рисунки с использованием геометрических предметов дома, на улице или в космосе.</w:t>
      </w:r>
    </w:p>
    <w:p w:rsidR="009E57CC" w:rsidRDefault="00FA7E42" w:rsidP="009E57CC">
      <w:pPr>
        <w:spacing w:after="0" w:line="360" w:lineRule="auto"/>
        <w:ind w:firstLine="709"/>
        <w:jc w:val="both"/>
        <w:rPr>
          <w:rFonts w:ascii="Times New Roman" w:hAnsi="Times New Roman" w:cs="Times New Roman"/>
          <w:color w:val="000000"/>
          <w:sz w:val="28"/>
          <w:szCs w:val="28"/>
        </w:rPr>
      </w:pPr>
      <w:r w:rsidRPr="009E57CC">
        <w:rPr>
          <w:rFonts w:ascii="Times New Roman" w:hAnsi="Times New Roman" w:cs="Times New Roman"/>
          <w:sz w:val="28"/>
          <w:szCs w:val="28"/>
        </w:rPr>
        <w:t xml:space="preserve">В ходе контрольного этапа эксперимента был повторно выявлен уровень сформированности познавательных интересов младших школьников. </w:t>
      </w:r>
      <w:r w:rsidR="00D90EB3">
        <w:rPr>
          <w:rFonts w:ascii="Times New Roman" w:hAnsi="Times New Roman" w:cs="Times New Roman"/>
          <w:sz w:val="28"/>
          <w:szCs w:val="28"/>
        </w:rPr>
        <w:t>С этой целью были использованы те же методики, что и на констатирующем этапе эксперимента.</w:t>
      </w:r>
      <w:r w:rsidRPr="009E57CC">
        <w:rPr>
          <w:rFonts w:ascii="Times New Roman" w:hAnsi="Times New Roman" w:cs="Times New Roman"/>
          <w:sz w:val="28"/>
          <w:szCs w:val="28"/>
        </w:rPr>
        <w:t xml:space="preserve"> Результаты диагностики показали, что</w:t>
      </w:r>
      <w:r w:rsidRPr="009E57CC">
        <w:rPr>
          <w:rFonts w:ascii="Times New Roman" w:hAnsi="Times New Roman" w:cs="Times New Roman"/>
          <w:color w:val="000000"/>
          <w:sz w:val="28"/>
          <w:szCs w:val="28"/>
        </w:rPr>
        <w:t xml:space="preserve"> обучающиеся </w:t>
      </w:r>
      <w:r w:rsidR="00D90EB3">
        <w:rPr>
          <w:rFonts w:ascii="Times New Roman" w:hAnsi="Times New Roman" w:cs="Times New Roman"/>
          <w:color w:val="000000"/>
          <w:sz w:val="28"/>
          <w:szCs w:val="28"/>
        </w:rPr>
        <w:t xml:space="preserve">              </w:t>
      </w:r>
      <w:r w:rsidRPr="009E57CC">
        <w:rPr>
          <w:rFonts w:ascii="Times New Roman" w:hAnsi="Times New Roman" w:cs="Times New Roman"/>
          <w:color w:val="000000"/>
          <w:sz w:val="28"/>
          <w:szCs w:val="28"/>
        </w:rPr>
        <w:t>3 «А» класса имеют более высокий уровень сформированности познавательных интерес</w:t>
      </w:r>
      <w:r w:rsidR="009E57CC">
        <w:rPr>
          <w:rFonts w:ascii="Times New Roman" w:hAnsi="Times New Roman" w:cs="Times New Roman"/>
          <w:color w:val="000000"/>
          <w:sz w:val="28"/>
          <w:szCs w:val="28"/>
        </w:rPr>
        <w:t>ов, че</w:t>
      </w:r>
      <w:r w:rsidR="00D90EB3">
        <w:rPr>
          <w:rFonts w:ascii="Times New Roman" w:hAnsi="Times New Roman" w:cs="Times New Roman"/>
          <w:color w:val="000000"/>
          <w:sz w:val="28"/>
          <w:szCs w:val="28"/>
        </w:rPr>
        <w:t>м обучающиеся 3 «Б</w:t>
      </w:r>
      <w:r w:rsidR="009E57CC">
        <w:rPr>
          <w:rFonts w:ascii="Times New Roman" w:hAnsi="Times New Roman" w:cs="Times New Roman"/>
          <w:color w:val="000000"/>
          <w:sz w:val="28"/>
          <w:szCs w:val="28"/>
        </w:rPr>
        <w:t>» класса (рис. 2):</w:t>
      </w:r>
    </w:p>
    <w:p w:rsidR="009E57CC" w:rsidRDefault="009E57CC" w:rsidP="009E57CC">
      <w:pPr>
        <w:spacing w:after="0" w:line="360" w:lineRule="auto"/>
        <w:ind w:firstLine="709"/>
        <w:jc w:val="both"/>
        <w:rPr>
          <w:rFonts w:ascii="Times New Roman" w:hAnsi="Times New Roman" w:cs="Times New Roman"/>
          <w:color w:val="000000"/>
          <w:sz w:val="28"/>
          <w:szCs w:val="28"/>
        </w:rPr>
      </w:pPr>
      <w:r w:rsidRPr="009E57CC">
        <w:rPr>
          <w:rFonts w:ascii="Times New Roman" w:hAnsi="Times New Roman" w:cs="Times New Roman"/>
          <w:color w:val="000000"/>
          <w:sz w:val="28"/>
          <w:szCs w:val="28"/>
        </w:rPr>
        <w:drawing>
          <wp:inline distT="0" distB="0" distL="0" distR="0">
            <wp:extent cx="5490831" cy="2093979"/>
            <wp:effectExtent l="19050" t="0" r="14619" b="1521"/>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9E57CC" w:rsidRPr="009E57CC" w:rsidRDefault="009E57CC" w:rsidP="009E57CC">
      <w:pPr>
        <w:spacing w:after="0" w:line="360" w:lineRule="auto"/>
        <w:jc w:val="center"/>
        <w:rPr>
          <w:rFonts w:ascii="Times New Roman" w:hAnsi="Times New Roman" w:cs="Times New Roman"/>
          <w:color w:val="000000"/>
          <w:sz w:val="24"/>
          <w:szCs w:val="24"/>
        </w:rPr>
      </w:pPr>
      <w:r w:rsidRPr="009E57CC">
        <w:rPr>
          <w:rFonts w:ascii="Times New Roman" w:hAnsi="Times New Roman" w:cs="Times New Roman"/>
          <w:color w:val="000000"/>
          <w:sz w:val="24"/>
          <w:szCs w:val="24"/>
        </w:rPr>
        <w:t xml:space="preserve">Рис. 2. Уровень сформированности познавательных интересов обучающихся 3 «А» и </w:t>
      </w:r>
      <w:r>
        <w:rPr>
          <w:rFonts w:ascii="Times New Roman" w:hAnsi="Times New Roman" w:cs="Times New Roman"/>
          <w:color w:val="000000"/>
          <w:sz w:val="24"/>
          <w:szCs w:val="24"/>
        </w:rPr>
        <w:t xml:space="preserve">         </w:t>
      </w:r>
      <w:r w:rsidRPr="009E57CC">
        <w:rPr>
          <w:rFonts w:ascii="Times New Roman" w:hAnsi="Times New Roman" w:cs="Times New Roman"/>
          <w:color w:val="000000"/>
          <w:sz w:val="24"/>
          <w:szCs w:val="24"/>
        </w:rPr>
        <w:t>3 «Б» классов (контрольный этап эксперимента)</w:t>
      </w:r>
    </w:p>
    <w:p w:rsidR="009E57CC" w:rsidRDefault="009E57CC" w:rsidP="009E57CC">
      <w:pPr>
        <w:spacing w:after="0" w:line="360" w:lineRule="auto"/>
        <w:ind w:firstLine="709"/>
        <w:jc w:val="both"/>
        <w:rPr>
          <w:rFonts w:ascii="Times New Roman" w:hAnsi="Times New Roman" w:cs="Times New Roman"/>
          <w:color w:val="000000"/>
          <w:sz w:val="28"/>
          <w:szCs w:val="28"/>
        </w:rPr>
      </w:pPr>
    </w:p>
    <w:p w:rsidR="00FA7E42" w:rsidRPr="009E57CC" w:rsidRDefault="009E57CC" w:rsidP="009E57CC">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Таким образом, </w:t>
      </w:r>
      <w:r w:rsidR="00FA7E42" w:rsidRPr="009E57CC">
        <w:rPr>
          <w:rFonts w:ascii="Times New Roman" w:hAnsi="Times New Roman" w:cs="Times New Roman"/>
          <w:sz w:val="28"/>
          <w:szCs w:val="28"/>
        </w:rPr>
        <w:t>использование метода проектов во внеурочной деятельности по математике позволяет эффективно формировать познавательные интересы младших школьников.</w:t>
      </w:r>
    </w:p>
    <w:p w:rsidR="00B90A79" w:rsidRPr="009E57CC" w:rsidRDefault="00B90A79" w:rsidP="009E57CC">
      <w:pPr>
        <w:spacing w:after="0" w:line="360" w:lineRule="auto"/>
        <w:ind w:firstLine="709"/>
        <w:jc w:val="both"/>
        <w:rPr>
          <w:rFonts w:ascii="Times New Roman" w:hAnsi="Times New Roman" w:cs="Times New Roman"/>
          <w:sz w:val="28"/>
          <w:szCs w:val="28"/>
        </w:rPr>
      </w:pPr>
    </w:p>
    <w:p w:rsidR="008529D5" w:rsidRPr="009E57CC" w:rsidRDefault="00E2753E" w:rsidP="009E57CC">
      <w:pPr>
        <w:spacing w:after="0" w:line="360" w:lineRule="auto"/>
        <w:ind w:firstLine="709"/>
        <w:jc w:val="both"/>
        <w:rPr>
          <w:rFonts w:ascii="Times New Roman" w:hAnsi="Times New Roman" w:cs="Times New Roman"/>
          <w:b/>
          <w:sz w:val="28"/>
          <w:szCs w:val="28"/>
        </w:rPr>
      </w:pPr>
      <w:r w:rsidRPr="009E57CC">
        <w:rPr>
          <w:rFonts w:ascii="Times New Roman" w:hAnsi="Times New Roman" w:cs="Times New Roman"/>
          <w:b/>
          <w:sz w:val="28"/>
          <w:szCs w:val="28"/>
        </w:rPr>
        <w:t>Список</w:t>
      </w:r>
      <w:r w:rsidR="008529D5" w:rsidRPr="009E57CC">
        <w:rPr>
          <w:rFonts w:ascii="Times New Roman" w:hAnsi="Times New Roman" w:cs="Times New Roman"/>
          <w:b/>
          <w:sz w:val="28"/>
          <w:szCs w:val="28"/>
        </w:rPr>
        <w:t xml:space="preserve"> литературы:</w:t>
      </w:r>
    </w:p>
    <w:p w:rsidR="00FA7E42" w:rsidRPr="009E57CC" w:rsidRDefault="00FA7E42" w:rsidP="009E57CC">
      <w:pPr>
        <w:pStyle w:val="a4"/>
        <w:numPr>
          <w:ilvl w:val="0"/>
          <w:numId w:val="1"/>
        </w:numPr>
        <w:tabs>
          <w:tab w:val="clear" w:pos="1065"/>
          <w:tab w:val="num" w:pos="0"/>
        </w:tabs>
        <w:spacing w:after="0" w:line="360" w:lineRule="auto"/>
        <w:ind w:left="0" w:firstLine="0"/>
        <w:jc w:val="both"/>
        <w:rPr>
          <w:rFonts w:ascii="Times New Roman" w:hAnsi="Times New Roman"/>
          <w:sz w:val="28"/>
          <w:szCs w:val="28"/>
        </w:rPr>
      </w:pPr>
      <w:r w:rsidRPr="009E57CC">
        <w:rPr>
          <w:rFonts w:ascii="Times New Roman" w:hAnsi="Times New Roman"/>
          <w:sz w:val="28"/>
          <w:szCs w:val="28"/>
        </w:rPr>
        <w:t xml:space="preserve">Бычков А.В. Метод проектов в современной школе / А.В. Бычков. - М.: Просвещение, 2010. - 78 </w:t>
      </w:r>
      <w:proofErr w:type="gramStart"/>
      <w:r w:rsidRPr="009E57CC">
        <w:rPr>
          <w:rFonts w:ascii="Times New Roman" w:hAnsi="Times New Roman"/>
          <w:sz w:val="28"/>
          <w:szCs w:val="28"/>
        </w:rPr>
        <w:t>с</w:t>
      </w:r>
      <w:proofErr w:type="gramEnd"/>
      <w:r w:rsidRPr="009E57CC">
        <w:rPr>
          <w:rFonts w:ascii="Times New Roman" w:hAnsi="Times New Roman"/>
          <w:sz w:val="28"/>
          <w:szCs w:val="28"/>
        </w:rPr>
        <w:t>.</w:t>
      </w:r>
    </w:p>
    <w:p w:rsidR="00FA7E42" w:rsidRPr="009E57CC" w:rsidRDefault="00FA7E42" w:rsidP="009E57CC">
      <w:pPr>
        <w:pStyle w:val="a4"/>
        <w:numPr>
          <w:ilvl w:val="0"/>
          <w:numId w:val="1"/>
        </w:numPr>
        <w:tabs>
          <w:tab w:val="clear" w:pos="1065"/>
          <w:tab w:val="num" w:pos="0"/>
        </w:tabs>
        <w:spacing w:after="0" w:line="360" w:lineRule="auto"/>
        <w:ind w:left="0" w:firstLine="0"/>
        <w:jc w:val="both"/>
        <w:rPr>
          <w:rFonts w:ascii="Times New Roman" w:hAnsi="Times New Roman"/>
          <w:sz w:val="28"/>
          <w:szCs w:val="28"/>
        </w:rPr>
      </w:pPr>
      <w:proofErr w:type="spellStart"/>
      <w:r w:rsidRPr="009E57CC">
        <w:rPr>
          <w:rFonts w:ascii="Times New Roman" w:hAnsi="Times New Roman"/>
          <w:sz w:val="28"/>
          <w:szCs w:val="28"/>
        </w:rPr>
        <w:t>Гилева</w:t>
      </w:r>
      <w:proofErr w:type="spellEnd"/>
      <w:r w:rsidRPr="009E57CC">
        <w:rPr>
          <w:rFonts w:ascii="Times New Roman" w:hAnsi="Times New Roman"/>
          <w:sz w:val="28"/>
          <w:szCs w:val="28"/>
        </w:rPr>
        <w:t xml:space="preserve"> Д.К. Вопросы развития познавательного интереса учащихся в процессе обучения / Д.К. </w:t>
      </w:r>
      <w:proofErr w:type="spellStart"/>
      <w:r w:rsidRPr="009E57CC">
        <w:rPr>
          <w:rFonts w:ascii="Times New Roman" w:hAnsi="Times New Roman"/>
          <w:sz w:val="28"/>
          <w:szCs w:val="28"/>
        </w:rPr>
        <w:t>Гилева</w:t>
      </w:r>
      <w:proofErr w:type="spellEnd"/>
      <w:r w:rsidRPr="009E57CC">
        <w:rPr>
          <w:rFonts w:ascii="Times New Roman" w:hAnsi="Times New Roman"/>
          <w:sz w:val="28"/>
          <w:szCs w:val="28"/>
        </w:rPr>
        <w:t>. - Свердловск: ШГПИ, 2010. - 132 с.</w:t>
      </w:r>
    </w:p>
    <w:p w:rsidR="00FA7E42" w:rsidRPr="009E57CC" w:rsidRDefault="00FA7E42" w:rsidP="009E57CC">
      <w:pPr>
        <w:pStyle w:val="a4"/>
        <w:numPr>
          <w:ilvl w:val="0"/>
          <w:numId w:val="1"/>
        </w:numPr>
        <w:tabs>
          <w:tab w:val="clear" w:pos="1065"/>
          <w:tab w:val="num" w:pos="0"/>
        </w:tabs>
        <w:spacing w:after="0" w:line="360" w:lineRule="auto"/>
        <w:ind w:left="0" w:firstLine="0"/>
        <w:jc w:val="both"/>
        <w:rPr>
          <w:rFonts w:ascii="Times New Roman" w:hAnsi="Times New Roman"/>
          <w:sz w:val="28"/>
          <w:szCs w:val="28"/>
        </w:rPr>
      </w:pPr>
      <w:proofErr w:type="spellStart"/>
      <w:r w:rsidRPr="009E57CC">
        <w:rPr>
          <w:rFonts w:ascii="Times New Roman" w:hAnsi="Times New Roman"/>
          <w:sz w:val="28"/>
          <w:szCs w:val="28"/>
        </w:rPr>
        <w:lastRenderedPageBreak/>
        <w:t>Лошкова</w:t>
      </w:r>
      <w:proofErr w:type="spellEnd"/>
      <w:r w:rsidRPr="009E57CC">
        <w:rPr>
          <w:rFonts w:ascii="Times New Roman" w:hAnsi="Times New Roman"/>
          <w:sz w:val="28"/>
          <w:szCs w:val="28"/>
        </w:rPr>
        <w:t xml:space="preserve"> Е.Н. Внеурочная деятельность по ФГОС в начальной школе / Е.Н. </w:t>
      </w:r>
      <w:proofErr w:type="spellStart"/>
      <w:r w:rsidRPr="009E57CC">
        <w:rPr>
          <w:rFonts w:ascii="Times New Roman" w:hAnsi="Times New Roman"/>
          <w:sz w:val="28"/>
          <w:szCs w:val="28"/>
        </w:rPr>
        <w:t>Лошкова</w:t>
      </w:r>
      <w:proofErr w:type="spellEnd"/>
      <w:r w:rsidRPr="009E57CC">
        <w:rPr>
          <w:rFonts w:ascii="Times New Roman" w:hAnsi="Times New Roman"/>
          <w:sz w:val="28"/>
          <w:szCs w:val="28"/>
        </w:rPr>
        <w:t>. - Режим доступа: https://infourok.ru/vneurochnaya-deyatelnost-po-fgos-984064.html</w:t>
      </w:r>
    </w:p>
    <w:p w:rsidR="00FA7E42" w:rsidRPr="009E57CC" w:rsidRDefault="00FA7E42" w:rsidP="009E57CC">
      <w:pPr>
        <w:pStyle w:val="a4"/>
        <w:numPr>
          <w:ilvl w:val="0"/>
          <w:numId w:val="1"/>
        </w:numPr>
        <w:shd w:val="clear" w:color="auto" w:fill="FFFFFF"/>
        <w:tabs>
          <w:tab w:val="clear" w:pos="1065"/>
          <w:tab w:val="num" w:pos="0"/>
        </w:tabs>
        <w:spacing w:after="0" w:line="360" w:lineRule="auto"/>
        <w:ind w:left="0" w:firstLine="0"/>
        <w:jc w:val="both"/>
        <w:rPr>
          <w:rFonts w:ascii="Times New Roman" w:hAnsi="Times New Roman"/>
          <w:sz w:val="28"/>
          <w:szCs w:val="28"/>
        </w:rPr>
      </w:pPr>
      <w:proofErr w:type="spellStart"/>
      <w:r w:rsidRPr="009E57CC">
        <w:rPr>
          <w:rFonts w:ascii="Times New Roman" w:hAnsi="Times New Roman"/>
          <w:sz w:val="28"/>
          <w:szCs w:val="28"/>
        </w:rPr>
        <w:t>Матяш</w:t>
      </w:r>
      <w:proofErr w:type="spellEnd"/>
      <w:r w:rsidRPr="009E57CC">
        <w:rPr>
          <w:rFonts w:ascii="Times New Roman" w:hAnsi="Times New Roman"/>
          <w:sz w:val="28"/>
          <w:szCs w:val="28"/>
        </w:rPr>
        <w:t xml:space="preserve"> Н.В., Симоненко В.Д. Проектная деятельность младших школьников / Н.В. </w:t>
      </w:r>
      <w:proofErr w:type="spellStart"/>
      <w:r w:rsidRPr="009E57CC">
        <w:rPr>
          <w:rFonts w:ascii="Times New Roman" w:hAnsi="Times New Roman"/>
          <w:sz w:val="28"/>
          <w:szCs w:val="28"/>
        </w:rPr>
        <w:t>Матяш</w:t>
      </w:r>
      <w:proofErr w:type="spellEnd"/>
      <w:r w:rsidRPr="009E57CC">
        <w:rPr>
          <w:rFonts w:ascii="Times New Roman" w:hAnsi="Times New Roman"/>
          <w:sz w:val="28"/>
          <w:szCs w:val="28"/>
        </w:rPr>
        <w:t xml:space="preserve">. - М.: </w:t>
      </w:r>
      <w:proofErr w:type="spellStart"/>
      <w:r w:rsidRPr="009E57CC">
        <w:rPr>
          <w:rFonts w:ascii="Times New Roman" w:hAnsi="Times New Roman"/>
          <w:sz w:val="28"/>
          <w:szCs w:val="28"/>
        </w:rPr>
        <w:t>Вентана-Граф</w:t>
      </w:r>
      <w:proofErr w:type="spellEnd"/>
      <w:r w:rsidRPr="009E57CC">
        <w:rPr>
          <w:rFonts w:ascii="Times New Roman" w:hAnsi="Times New Roman"/>
          <w:sz w:val="28"/>
          <w:szCs w:val="28"/>
        </w:rPr>
        <w:t>, 2012. - 102 с.</w:t>
      </w:r>
    </w:p>
    <w:p w:rsidR="00FA7E42" w:rsidRPr="009E57CC" w:rsidRDefault="00FA7E42" w:rsidP="009E57CC">
      <w:pPr>
        <w:pStyle w:val="a4"/>
        <w:numPr>
          <w:ilvl w:val="0"/>
          <w:numId w:val="1"/>
        </w:numPr>
        <w:shd w:val="clear" w:color="auto" w:fill="FFFFFF"/>
        <w:tabs>
          <w:tab w:val="clear" w:pos="1065"/>
          <w:tab w:val="num" w:pos="0"/>
        </w:tabs>
        <w:spacing w:after="0" w:line="360" w:lineRule="auto"/>
        <w:ind w:left="0" w:firstLine="0"/>
        <w:jc w:val="both"/>
        <w:rPr>
          <w:rFonts w:ascii="Times New Roman" w:hAnsi="Times New Roman"/>
          <w:sz w:val="28"/>
          <w:szCs w:val="28"/>
        </w:rPr>
      </w:pPr>
      <w:r w:rsidRPr="009E57CC">
        <w:rPr>
          <w:rFonts w:ascii="Times New Roman" w:hAnsi="Times New Roman"/>
          <w:sz w:val="28"/>
          <w:szCs w:val="28"/>
        </w:rPr>
        <w:t xml:space="preserve">Нуралиева Г.В. Методика обучения математике в начальных классах / Г.В. Нуралиева. - Ставрополь, 1998. - 328 </w:t>
      </w:r>
      <w:proofErr w:type="gramStart"/>
      <w:r w:rsidRPr="009E57CC">
        <w:rPr>
          <w:rFonts w:ascii="Times New Roman" w:hAnsi="Times New Roman"/>
          <w:sz w:val="28"/>
          <w:szCs w:val="28"/>
        </w:rPr>
        <w:t>с</w:t>
      </w:r>
      <w:proofErr w:type="gramEnd"/>
      <w:r w:rsidRPr="009E57CC">
        <w:rPr>
          <w:rFonts w:ascii="Times New Roman" w:hAnsi="Times New Roman"/>
          <w:sz w:val="28"/>
          <w:szCs w:val="28"/>
        </w:rPr>
        <w:t>.</w:t>
      </w:r>
    </w:p>
    <w:p w:rsidR="00FA7E42" w:rsidRPr="009E57CC" w:rsidRDefault="00FA7E42" w:rsidP="009E57CC">
      <w:pPr>
        <w:pStyle w:val="a4"/>
        <w:numPr>
          <w:ilvl w:val="0"/>
          <w:numId w:val="1"/>
        </w:numPr>
        <w:tabs>
          <w:tab w:val="clear" w:pos="1065"/>
          <w:tab w:val="num" w:pos="0"/>
        </w:tabs>
        <w:spacing w:after="0" w:line="360" w:lineRule="auto"/>
        <w:ind w:left="0" w:firstLine="0"/>
        <w:jc w:val="both"/>
        <w:rPr>
          <w:rFonts w:ascii="Times New Roman" w:hAnsi="Times New Roman"/>
          <w:sz w:val="28"/>
          <w:szCs w:val="28"/>
        </w:rPr>
      </w:pPr>
      <w:proofErr w:type="spellStart"/>
      <w:r w:rsidRPr="009E57CC">
        <w:rPr>
          <w:rFonts w:ascii="Times New Roman" w:hAnsi="Times New Roman"/>
          <w:sz w:val="28"/>
          <w:szCs w:val="28"/>
        </w:rPr>
        <w:t>Полат</w:t>
      </w:r>
      <w:proofErr w:type="spellEnd"/>
      <w:r w:rsidRPr="009E57CC">
        <w:rPr>
          <w:rFonts w:ascii="Times New Roman" w:hAnsi="Times New Roman"/>
          <w:sz w:val="28"/>
          <w:szCs w:val="28"/>
        </w:rPr>
        <w:t xml:space="preserve"> Е.С., </w:t>
      </w:r>
      <w:proofErr w:type="spellStart"/>
      <w:r w:rsidRPr="009E57CC">
        <w:rPr>
          <w:rFonts w:ascii="Times New Roman" w:hAnsi="Times New Roman"/>
          <w:sz w:val="28"/>
          <w:szCs w:val="28"/>
        </w:rPr>
        <w:t>Бухаркина</w:t>
      </w:r>
      <w:proofErr w:type="spellEnd"/>
      <w:r w:rsidRPr="009E57CC">
        <w:rPr>
          <w:rFonts w:ascii="Times New Roman" w:hAnsi="Times New Roman"/>
          <w:sz w:val="28"/>
          <w:szCs w:val="28"/>
        </w:rPr>
        <w:t xml:space="preserve"> М.Ю., Моисеева М.В. Новые педагогические и информационные технологии в системе образования: Учеб</w:t>
      </w:r>
      <w:proofErr w:type="gramStart"/>
      <w:r w:rsidRPr="009E57CC">
        <w:rPr>
          <w:rFonts w:ascii="Times New Roman" w:hAnsi="Times New Roman"/>
          <w:sz w:val="28"/>
          <w:szCs w:val="28"/>
        </w:rPr>
        <w:t>.</w:t>
      </w:r>
      <w:proofErr w:type="gramEnd"/>
      <w:r w:rsidRPr="009E57CC">
        <w:rPr>
          <w:rFonts w:ascii="Times New Roman" w:hAnsi="Times New Roman"/>
          <w:sz w:val="28"/>
          <w:szCs w:val="28"/>
        </w:rPr>
        <w:t xml:space="preserve"> </w:t>
      </w:r>
      <w:proofErr w:type="spellStart"/>
      <w:proofErr w:type="gramStart"/>
      <w:r w:rsidRPr="009E57CC">
        <w:rPr>
          <w:rFonts w:ascii="Times New Roman" w:hAnsi="Times New Roman"/>
          <w:sz w:val="28"/>
          <w:szCs w:val="28"/>
        </w:rPr>
        <w:t>п</w:t>
      </w:r>
      <w:proofErr w:type="gramEnd"/>
      <w:r w:rsidRPr="009E57CC">
        <w:rPr>
          <w:rFonts w:ascii="Times New Roman" w:hAnsi="Times New Roman"/>
          <w:sz w:val="28"/>
          <w:szCs w:val="28"/>
        </w:rPr>
        <w:t>особ</w:t>
      </w:r>
      <w:proofErr w:type="spellEnd"/>
      <w:r w:rsidRPr="009E57CC">
        <w:rPr>
          <w:rFonts w:ascii="Times New Roman" w:hAnsi="Times New Roman"/>
          <w:sz w:val="28"/>
          <w:szCs w:val="28"/>
        </w:rPr>
        <w:t xml:space="preserve">. для студ. </w:t>
      </w:r>
      <w:proofErr w:type="spellStart"/>
      <w:r w:rsidRPr="009E57CC">
        <w:rPr>
          <w:rFonts w:ascii="Times New Roman" w:hAnsi="Times New Roman"/>
          <w:sz w:val="28"/>
          <w:szCs w:val="28"/>
        </w:rPr>
        <w:t>пед</w:t>
      </w:r>
      <w:proofErr w:type="spellEnd"/>
      <w:r w:rsidRPr="009E57CC">
        <w:rPr>
          <w:rFonts w:ascii="Times New Roman" w:hAnsi="Times New Roman"/>
          <w:sz w:val="28"/>
          <w:szCs w:val="28"/>
        </w:rPr>
        <w:t xml:space="preserve">. вузов и системы </w:t>
      </w:r>
      <w:proofErr w:type="spellStart"/>
      <w:r w:rsidRPr="009E57CC">
        <w:rPr>
          <w:rFonts w:ascii="Times New Roman" w:hAnsi="Times New Roman"/>
          <w:sz w:val="28"/>
          <w:szCs w:val="28"/>
        </w:rPr>
        <w:t>повыш</w:t>
      </w:r>
      <w:proofErr w:type="spellEnd"/>
      <w:r w:rsidRPr="009E57CC">
        <w:rPr>
          <w:rFonts w:ascii="Times New Roman" w:hAnsi="Times New Roman"/>
          <w:sz w:val="28"/>
          <w:szCs w:val="28"/>
        </w:rPr>
        <w:t xml:space="preserve">. </w:t>
      </w:r>
      <w:proofErr w:type="spellStart"/>
      <w:r w:rsidRPr="009E57CC">
        <w:rPr>
          <w:rFonts w:ascii="Times New Roman" w:hAnsi="Times New Roman"/>
          <w:sz w:val="28"/>
          <w:szCs w:val="28"/>
        </w:rPr>
        <w:t>квалиф</w:t>
      </w:r>
      <w:proofErr w:type="spellEnd"/>
      <w:r w:rsidRPr="009E57CC">
        <w:rPr>
          <w:rFonts w:ascii="Times New Roman" w:hAnsi="Times New Roman"/>
          <w:sz w:val="28"/>
          <w:szCs w:val="28"/>
        </w:rPr>
        <w:t xml:space="preserve">. </w:t>
      </w:r>
      <w:proofErr w:type="spellStart"/>
      <w:r w:rsidRPr="009E57CC">
        <w:rPr>
          <w:rFonts w:ascii="Times New Roman" w:hAnsi="Times New Roman"/>
          <w:sz w:val="28"/>
          <w:szCs w:val="28"/>
        </w:rPr>
        <w:t>пед</w:t>
      </w:r>
      <w:proofErr w:type="spellEnd"/>
      <w:r w:rsidRPr="009E57CC">
        <w:rPr>
          <w:rFonts w:ascii="Times New Roman" w:hAnsi="Times New Roman"/>
          <w:sz w:val="28"/>
          <w:szCs w:val="28"/>
        </w:rPr>
        <w:t xml:space="preserve">. кадров / Е.С. </w:t>
      </w:r>
      <w:proofErr w:type="spellStart"/>
      <w:r w:rsidRPr="009E57CC">
        <w:rPr>
          <w:rFonts w:ascii="Times New Roman" w:hAnsi="Times New Roman"/>
          <w:sz w:val="28"/>
          <w:szCs w:val="28"/>
        </w:rPr>
        <w:t>Полат</w:t>
      </w:r>
      <w:proofErr w:type="spellEnd"/>
      <w:r w:rsidRPr="009E57CC">
        <w:rPr>
          <w:rFonts w:ascii="Times New Roman" w:hAnsi="Times New Roman"/>
          <w:sz w:val="28"/>
          <w:szCs w:val="28"/>
        </w:rPr>
        <w:t xml:space="preserve">. - М.: Академия, 2007. - 272 </w:t>
      </w:r>
      <w:proofErr w:type="gramStart"/>
      <w:r w:rsidRPr="009E57CC">
        <w:rPr>
          <w:rFonts w:ascii="Times New Roman" w:hAnsi="Times New Roman"/>
          <w:sz w:val="28"/>
          <w:szCs w:val="28"/>
        </w:rPr>
        <w:t>с</w:t>
      </w:r>
      <w:proofErr w:type="gramEnd"/>
      <w:r w:rsidRPr="009E57CC">
        <w:rPr>
          <w:rFonts w:ascii="Times New Roman" w:hAnsi="Times New Roman"/>
          <w:sz w:val="28"/>
          <w:szCs w:val="28"/>
        </w:rPr>
        <w:t>.</w:t>
      </w:r>
    </w:p>
    <w:p w:rsidR="009E57CC" w:rsidRPr="009E57CC" w:rsidRDefault="00E2753E" w:rsidP="009E57CC">
      <w:pPr>
        <w:pStyle w:val="a4"/>
        <w:numPr>
          <w:ilvl w:val="0"/>
          <w:numId w:val="1"/>
        </w:numPr>
        <w:shd w:val="clear" w:color="auto" w:fill="FFFFFF"/>
        <w:tabs>
          <w:tab w:val="clear" w:pos="1065"/>
          <w:tab w:val="num" w:pos="0"/>
        </w:tabs>
        <w:spacing w:after="0" w:line="360" w:lineRule="auto"/>
        <w:ind w:left="0" w:right="-1" w:firstLine="0"/>
        <w:jc w:val="both"/>
        <w:rPr>
          <w:rFonts w:ascii="Times New Roman" w:hAnsi="Times New Roman"/>
          <w:color w:val="000000"/>
          <w:sz w:val="28"/>
          <w:szCs w:val="28"/>
        </w:rPr>
      </w:pPr>
      <w:r w:rsidRPr="009E57CC">
        <w:rPr>
          <w:rFonts w:ascii="Times New Roman" w:hAnsi="Times New Roman"/>
          <w:sz w:val="28"/>
          <w:szCs w:val="28"/>
        </w:rPr>
        <w:t xml:space="preserve">Федеральный государственный образовательный стандарт начального общего образования. - М.: Проспект, 2012. - 41 </w:t>
      </w:r>
      <w:proofErr w:type="gramStart"/>
      <w:r w:rsidRPr="009E57CC">
        <w:rPr>
          <w:rFonts w:ascii="Times New Roman" w:hAnsi="Times New Roman"/>
          <w:sz w:val="28"/>
          <w:szCs w:val="28"/>
        </w:rPr>
        <w:t>с</w:t>
      </w:r>
      <w:proofErr w:type="gramEnd"/>
      <w:r w:rsidRPr="009E57CC">
        <w:rPr>
          <w:rFonts w:ascii="Times New Roman" w:hAnsi="Times New Roman"/>
          <w:sz w:val="28"/>
          <w:szCs w:val="28"/>
        </w:rPr>
        <w:t>.</w:t>
      </w:r>
    </w:p>
    <w:p w:rsidR="009E57CC" w:rsidRPr="009E57CC" w:rsidRDefault="009E57CC" w:rsidP="009E57CC">
      <w:pPr>
        <w:pStyle w:val="a4"/>
        <w:numPr>
          <w:ilvl w:val="0"/>
          <w:numId w:val="1"/>
        </w:numPr>
        <w:shd w:val="clear" w:color="auto" w:fill="FFFFFF"/>
        <w:tabs>
          <w:tab w:val="clear" w:pos="1065"/>
          <w:tab w:val="num" w:pos="0"/>
        </w:tabs>
        <w:spacing w:after="0" w:line="360" w:lineRule="auto"/>
        <w:ind w:left="0" w:right="-1" w:firstLine="0"/>
        <w:jc w:val="both"/>
        <w:rPr>
          <w:rFonts w:ascii="Times New Roman" w:hAnsi="Times New Roman"/>
          <w:color w:val="000000"/>
          <w:sz w:val="28"/>
          <w:szCs w:val="28"/>
        </w:rPr>
      </w:pPr>
      <w:r w:rsidRPr="009E57CC">
        <w:rPr>
          <w:rFonts w:ascii="Times New Roman" w:hAnsi="Times New Roman"/>
          <w:color w:val="000000"/>
          <w:sz w:val="28"/>
          <w:szCs w:val="28"/>
        </w:rPr>
        <w:t xml:space="preserve">Щукина Г.И. Педагогические проблемы формирования познавательного интереса учащихся / Г.И. Щукина. - М: Просвещение, 2005. - 123 </w:t>
      </w:r>
      <w:proofErr w:type="gramStart"/>
      <w:r w:rsidRPr="009E57CC">
        <w:rPr>
          <w:rFonts w:ascii="Times New Roman" w:hAnsi="Times New Roman"/>
          <w:color w:val="000000"/>
          <w:sz w:val="28"/>
          <w:szCs w:val="28"/>
        </w:rPr>
        <w:t>с</w:t>
      </w:r>
      <w:proofErr w:type="gramEnd"/>
      <w:r w:rsidRPr="009E57CC">
        <w:rPr>
          <w:rFonts w:ascii="Times New Roman" w:hAnsi="Times New Roman"/>
          <w:color w:val="000000"/>
          <w:sz w:val="28"/>
          <w:szCs w:val="28"/>
        </w:rPr>
        <w:t>.</w:t>
      </w:r>
    </w:p>
    <w:p w:rsidR="008529D5" w:rsidRPr="00D90EB3" w:rsidRDefault="008529D5" w:rsidP="009E57CC">
      <w:pPr>
        <w:spacing w:after="0" w:line="360" w:lineRule="auto"/>
        <w:jc w:val="both"/>
        <w:rPr>
          <w:rFonts w:ascii="Times New Roman" w:hAnsi="Times New Roman" w:cs="Times New Roman"/>
          <w:sz w:val="28"/>
          <w:szCs w:val="28"/>
          <w:lang w:val="en-US"/>
        </w:rPr>
      </w:pPr>
    </w:p>
    <w:p w:rsidR="008529D5" w:rsidRPr="009E57CC" w:rsidRDefault="008529D5" w:rsidP="009E57CC">
      <w:pPr>
        <w:spacing w:after="0" w:line="360" w:lineRule="auto"/>
        <w:ind w:firstLine="709"/>
        <w:jc w:val="right"/>
        <w:rPr>
          <w:rFonts w:ascii="Times New Roman" w:hAnsi="Times New Roman" w:cs="Times New Roman"/>
          <w:sz w:val="28"/>
          <w:szCs w:val="28"/>
        </w:rPr>
      </w:pPr>
      <w:r w:rsidRPr="009E57CC">
        <w:rPr>
          <w:rFonts w:ascii="Times New Roman" w:hAnsi="Times New Roman" w:cs="Times New Roman"/>
          <w:sz w:val="28"/>
          <w:szCs w:val="28"/>
        </w:rPr>
        <w:t xml:space="preserve">© </w:t>
      </w:r>
      <w:r w:rsidR="00FA7E42" w:rsidRPr="009E57CC">
        <w:rPr>
          <w:rFonts w:ascii="Times New Roman" w:hAnsi="Times New Roman" w:cs="Times New Roman"/>
          <w:sz w:val="28"/>
          <w:szCs w:val="28"/>
        </w:rPr>
        <w:t>Т</w:t>
      </w:r>
      <w:r w:rsidR="00E2753E" w:rsidRPr="009E57CC">
        <w:rPr>
          <w:rFonts w:ascii="Times New Roman" w:hAnsi="Times New Roman" w:cs="Times New Roman"/>
          <w:sz w:val="28"/>
          <w:szCs w:val="28"/>
        </w:rPr>
        <w:t>.</w:t>
      </w:r>
      <w:r w:rsidR="003C6883" w:rsidRPr="009E57CC">
        <w:rPr>
          <w:rFonts w:ascii="Times New Roman" w:hAnsi="Times New Roman" w:cs="Times New Roman"/>
          <w:sz w:val="28"/>
          <w:szCs w:val="28"/>
        </w:rPr>
        <w:t>А</w:t>
      </w:r>
      <w:r w:rsidR="00E2753E" w:rsidRPr="009E57CC">
        <w:rPr>
          <w:rFonts w:ascii="Times New Roman" w:hAnsi="Times New Roman" w:cs="Times New Roman"/>
          <w:sz w:val="28"/>
          <w:szCs w:val="28"/>
        </w:rPr>
        <w:t xml:space="preserve">. </w:t>
      </w:r>
      <w:r w:rsidR="00FA7E42" w:rsidRPr="009E57CC">
        <w:rPr>
          <w:rFonts w:ascii="Times New Roman" w:hAnsi="Times New Roman" w:cs="Times New Roman"/>
          <w:sz w:val="28"/>
          <w:szCs w:val="28"/>
        </w:rPr>
        <w:t>Титова</w:t>
      </w:r>
      <w:r w:rsidRPr="009E57CC">
        <w:rPr>
          <w:rFonts w:ascii="Times New Roman" w:hAnsi="Times New Roman" w:cs="Times New Roman"/>
          <w:sz w:val="28"/>
          <w:szCs w:val="28"/>
        </w:rPr>
        <w:t xml:space="preserve">, </w:t>
      </w:r>
      <w:r w:rsidR="00FA7E42" w:rsidRPr="009E57CC">
        <w:rPr>
          <w:rFonts w:ascii="Times New Roman" w:hAnsi="Times New Roman" w:cs="Times New Roman"/>
          <w:sz w:val="28"/>
          <w:szCs w:val="28"/>
        </w:rPr>
        <w:t>М</w:t>
      </w:r>
      <w:r w:rsidR="00E61A06" w:rsidRPr="009E57CC">
        <w:rPr>
          <w:rFonts w:ascii="Times New Roman" w:hAnsi="Times New Roman" w:cs="Times New Roman"/>
          <w:sz w:val="28"/>
          <w:szCs w:val="28"/>
        </w:rPr>
        <w:t>.</w:t>
      </w:r>
      <w:r w:rsidR="00FA7E42" w:rsidRPr="009E57CC">
        <w:rPr>
          <w:rFonts w:ascii="Times New Roman" w:hAnsi="Times New Roman" w:cs="Times New Roman"/>
          <w:sz w:val="28"/>
          <w:szCs w:val="28"/>
        </w:rPr>
        <w:t>Г</w:t>
      </w:r>
      <w:r w:rsidR="00E61A06" w:rsidRPr="009E57CC">
        <w:rPr>
          <w:rFonts w:ascii="Times New Roman" w:hAnsi="Times New Roman" w:cs="Times New Roman"/>
          <w:sz w:val="28"/>
          <w:szCs w:val="28"/>
        </w:rPr>
        <w:t xml:space="preserve">. </w:t>
      </w:r>
      <w:r w:rsidR="00FA7E42" w:rsidRPr="009E57CC">
        <w:rPr>
          <w:rFonts w:ascii="Times New Roman" w:hAnsi="Times New Roman" w:cs="Times New Roman"/>
          <w:sz w:val="28"/>
          <w:szCs w:val="28"/>
        </w:rPr>
        <w:t>Петрова</w:t>
      </w:r>
      <w:r w:rsidR="00E2753E" w:rsidRPr="009E57CC">
        <w:rPr>
          <w:rFonts w:ascii="Times New Roman" w:hAnsi="Times New Roman" w:cs="Times New Roman"/>
          <w:sz w:val="28"/>
          <w:szCs w:val="28"/>
        </w:rPr>
        <w:t>, 2020</w:t>
      </w:r>
    </w:p>
    <w:sectPr w:rsidR="008529D5" w:rsidRPr="009E57CC" w:rsidSect="00BE5B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8B32AB"/>
    <w:multiLevelType w:val="hybridMultilevel"/>
    <w:tmpl w:val="89B43246"/>
    <w:lvl w:ilvl="0" w:tplc="201E63E2">
      <w:start w:val="1"/>
      <w:numFmt w:val="decimal"/>
      <w:lvlText w:val="%1."/>
      <w:lvlJc w:val="left"/>
      <w:pPr>
        <w:tabs>
          <w:tab w:val="num" w:pos="1065"/>
        </w:tabs>
        <w:ind w:left="1065" w:hanging="705"/>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E626815"/>
    <w:multiLevelType w:val="hybridMultilevel"/>
    <w:tmpl w:val="89B43246"/>
    <w:lvl w:ilvl="0" w:tplc="201E63E2">
      <w:start w:val="1"/>
      <w:numFmt w:val="decimal"/>
      <w:lvlText w:val="%1."/>
      <w:lvlJc w:val="left"/>
      <w:pPr>
        <w:tabs>
          <w:tab w:val="num" w:pos="1065"/>
        </w:tabs>
        <w:ind w:left="1065" w:hanging="705"/>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0CB7AA8"/>
    <w:multiLevelType w:val="hybridMultilevel"/>
    <w:tmpl w:val="051C51C0"/>
    <w:lvl w:ilvl="0" w:tplc="201E63E2">
      <w:start w:val="1"/>
      <w:numFmt w:val="decimal"/>
      <w:lvlText w:val="%1."/>
      <w:lvlJc w:val="left"/>
      <w:pPr>
        <w:tabs>
          <w:tab w:val="num" w:pos="1065"/>
        </w:tabs>
        <w:ind w:left="1065" w:hanging="705"/>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795745C"/>
    <w:multiLevelType w:val="hybridMultilevel"/>
    <w:tmpl w:val="3410AB74"/>
    <w:lvl w:ilvl="0" w:tplc="201E63E2">
      <w:start w:val="1"/>
      <w:numFmt w:val="decimal"/>
      <w:lvlText w:val="%1."/>
      <w:lvlJc w:val="left"/>
      <w:pPr>
        <w:tabs>
          <w:tab w:val="num" w:pos="1065"/>
        </w:tabs>
        <w:ind w:left="1065" w:hanging="705"/>
      </w:pPr>
      <w:rPr>
        <w:rFonts w:ascii="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05195B"/>
    <w:rsid w:val="0005195B"/>
    <w:rsid w:val="000741FD"/>
    <w:rsid w:val="001571BD"/>
    <w:rsid w:val="00177D79"/>
    <w:rsid w:val="00215188"/>
    <w:rsid w:val="0021741A"/>
    <w:rsid w:val="002213EA"/>
    <w:rsid w:val="002964BC"/>
    <w:rsid w:val="003C6883"/>
    <w:rsid w:val="003E27A2"/>
    <w:rsid w:val="0046698B"/>
    <w:rsid w:val="004773D8"/>
    <w:rsid w:val="00491F85"/>
    <w:rsid w:val="00496685"/>
    <w:rsid w:val="00574F29"/>
    <w:rsid w:val="005B7D91"/>
    <w:rsid w:val="005C7BEC"/>
    <w:rsid w:val="005F3E38"/>
    <w:rsid w:val="00650224"/>
    <w:rsid w:val="00652770"/>
    <w:rsid w:val="006637AB"/>
    <w:rsid w:val="006A5C4A"/>
    <w:rsid w:val="00761376"/>
    <w:rsid w:val="007D5728"/>
    <w:rsid w:val="007F3DE0"/>
    <w:rsid w:val="008246D7"/>
    <w:rsid w:val="008529D5"/>
    <w:rsid w:val="008E4FB1"/>
    <w:rsid w:val="008F6A57"/>
    <w:rsid w:val="009B31BA"/>
    <w:rsid w:val="009E57CC"/>
    <w:rsid w:val="00A47BE2"/>
    <w:rsid w:val="00A509D2"/>
    <w:rsid w:val="00A76172"/>
    <w:rsid w:val="00A81E3E"/>
    <w:rsid w:val="00AB716D"/>
    <w:rsid w:val="00AC59FE"/>
    <w:rsid w:val="00AD6786"/>
    <w:rsid w:val="00AD7A43"/>
    <w:rsid w:val="00B81740"/>
    <w:rsid w:val="00B90A79"/>
    <w:rsid w:val="00BA6B95"/>
    <w:rsid w:val="00BE5BF7"/>
    <w:rsid w:val="00C758E5"/>
    <w:rsid w:val="00CD5FED"/>
    <w:rsid w:val="00D90EB3"/>
    <w:rsid w:val="00DD7219"/>
    <w:rsid w:val="00E2753E"/>
    <w:rsid w:val="00E30798"/>
    <w:rsid w:val="00E410E2"/>
    <w:rsid w:val="00E61A06"/>
    <w:rsid w:val="00E73262"/>
    <w:rsid w:val="00F52BEB"/>
    <w:rsid w:val="00F73302"/>
    <w:rsid w:val="00FA7E42"/>
    <w:rsid w:val="00FF0B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4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47BE2"/>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A47BE2"/>
    <w:pPr>
      <w:ind w:left="720"/>
      <w:contextualSpacing/>
    </w:pPr>
    <w:rPr>
      <w:rFonts w:ascii="Calibri" w:eastAsia="Calibri" w:hAnsi="Calibri" w:cs="Times New Roman"/>
    </w:rPr>
  </w:style>
  <w:style w:type="paragraph" w:customStyle="1" w:styleId="c7">
    <w:name w:val="c7"/>
    <w:basedOn w:val="a"/>
    <w:rsid w:val="00E275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aliases w:val="Обычный (Web) Знак Знак,Знак Знак Знак Знак1,Обычный (Web) Знак1,Знак Знак Знак2,Основной шрифт абзаца Знак Знак,Обычный (Web) Знак Знак1 Знак,Знак Знак Знак Знак2 Знак,Знак Знак Знак Знак Знак1 Знак,Обычный (Web),Знак Знак Знак Знак Знак"/>
    <w:basedOn w:val="a"/>
    <w:link w:val="a6"/>
    <w:uiPriority w:val="99"/>
    <w:unhideWhenUsed/>
    <w:qFormat/>
    <w:rsid w:val="00E275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бычный (веб) Знак"/>
    <w:aliases w:val="Обычный (Web) Знак Знак Знак,Знак Знак Знак Знак1 Знак,Обычный (Web) Знак1 Знак,Знак Знак Знак2 Знак,Основной шрифт абзаца Знак Знак Знак,Обычный (Web) Знак Знак1 Знак Знак,Знак Знак Знак Знак2 Знак Знак,Обычный (Web) Знак"/>
    <w:basedOn w:val="a0"/>
    <w:link w:val="a5"/>
    <w:uiPriority w:val="99"/>
    <w:locked/>
    <w:rsid w:val="00E2753E"/>
    <w:rPr>
      <w:rFonts w:ascii="Times New Roman" w:eastAsia="Times New Roman" w:hAnsi="Times New Roman" w:cs="Times New Roman"/>
      <w:sz w:val="24"/>
      <w:szCs w:val="24"/>
      <w:lang w:eastAsia="ru-RU"/>
    </w:rPr>
  </w:style>
  <w:style w:type="character" w:customStyle="1" w:styleId="c0">
    <w:name w:val="c0"/>
    <w:basedOn w:val="a0"/>
    <w:qFormat/>
    <w:rsid w:val="00E61A06"/>
  </w:style>
  <w:style w:type="paragraph" w:styleId="a7">
    <w:name w:val="Balloon Text"/>
    <w:basedOn w:val="a"/>
    <w:link w:val="a8"/>
    <w:uiPriority w:val="99"/>
    <w:semiHidden/>
    <w:unhideWhenUsed/>
    <w:rsid w:val="00AD7A4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D7A4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3 «А» класс</c:v>
                </c:pt>
              </c:strCache>
            </c:strRef>
          </c:tx>
          <c:dLbls>
            <c:txPr>
              <a:bodyPr/>
              <a:lstStyle/>
              <a:p>
                <a:pPr>
                  <a:defRPr sz="1200">
                    <a:latin typeface="Times New Roman" pitchFamily="18" charset="0"/>
                    <a:cs typeface="Times New Roman" pitchFamily="18" charset="0"/>
                  </a:defRPr>
                </a:pPr>
                <a:endParaRPr lang="ru-RU"/>
              </a:p>
            </c:txPr>
            <c:showVal val="1"/>
          </c:dLbls>
          <c:cat>
            <c:strRef>
              <c:f>Лист1!$A$2:$A$4</c:f>
              <c:strCache>
                <c:ptCount val="3"/>
                <c:pt idx="0">
                  <c:v>Высокий уровень</c:v>
                </c:pt>
                <c:pt idx="1">
                  <c:v>Средний уровень</c:v>
                </c:pt>
                <c:pt idx="2">
                  <c:v>Низкий уровень</c:v>
                </c:pt>
              </c:strCache>
            </c:strRef>
          </c:cat>
          <c:val>
            <c:numRef>
              <c:f>Лист1!$B$2:$B$4</c:f>
              <c:numCache>
                <c:formatCode>0%</c:formatCode>
                <c:ptCount val="3"/>
                <c:pt idx="0">
                  <c:v>0.1</c:v>
                </c:pt>
                <c:pt idx="1">
                  <c:v>0.5</c:v>
                </c:pt>
                <c:pt idx="2">
                  <c:v>0.4</c:v>
                </c:pt>
              </c:numCache>
            </c:numRef>
          </c:val>
        </c:ser>
        <c:ser>
          <c:idx val="1"/>
          <c:order val="1"/>
          <c:tx>
            <c:strRef>
              <c:f>Лист1!$C$1</c:f>
              <c:strCache>
                <c:ptCount val="1"/>
                <c:pt idx="0">
                  <c:v>3 «Б» класс</c:v>
                </c:pt>
              </c:strCache>
            </c:strRef>
          </c:tx>
          <c:dLbls>
            <c:txPr>
              <a:bodyPr/>
              <a:lstStyle/>
              <a:p>
                <a:pPr>
                  <a:defRPr sz="1200">
                    <a:latin typeface="Times New Roman" pitchFamily="18" charset="0"/>
                    <a:cs typeface="Times New Roman" pitchFamily="18" charset="0"/>
                  </a:defRPr>
                </a:pPr>
                <a:endParaRPr lang="ru-RU"/>
              </a:p>
            </c:txPr>
            <c:showVal val="1"/>
          </c:dLbls>
          <c:cat>
            <c:strRef>
              <c:f>Лист1!$A$2:$A$4</c:f>
              <c:strCache>
                <c:ptCount val="3"/>
                <c:pt idx="0">
                  <c:v>Высокий уровень</c:v>
                </c:pt>
                <c:pt idx="1">
                  <c:v>Средний уровень</c:v>
                </c:pt>
                <c:pt idx="2">
                  <c:v>Низкий уровень</c:v>
                </c:pt>
              </c:strCache>
            </c:strRef>
          </c:cat>
          <c:val>
            <c:numRef>
              <c:f>Лист1!$C$2:$C$4</c:f>
              <c:numCache>
                <c:formatCode>0%</c:formatCode>
                <c:ptCount val="3"/>
                <c:pt idx="0">
                  <c:v>0.15000000000000024</c:v>
                </c:pt>
                <c:pt idx="1">
                  <c:v>0.65000000000000224</c:v>
                </c:pt>
                <c:pt idx="2">
                  <c:v>0.2</c:v>
                </c:pt>
              </c:numCache>
            </c:numRef>
          </c:val>
        </c:ser>
        <c:shape val="box"/>
        <c:axId val="70796416"/>
        <c:axId val="70797952"/>
        <c:axId val="0"/>
      </c:bar3DChart>
      <c:catAx>
        <c:axId val="70796416"/>
        <c:scaling>
          <c:orientation val="minMax"/>
        </c:scaling>
        <c:axPos val="b"/>
        <c:tickLblPos val="nextTo"/>
        <c:txPr>
          <a:bodyPr/>
          <a:lstStyle/>
          <a:p>
            <a:pPr>
              <a:defRPr sz="1200">
                <a:latin typeface="Times New Roman" pitchFamily="18" charset="0"/>
                <a:cs typeface="Times New Roman" pitchFamily="18" charset="0"/>
              </a:defRPr>
            </a:pPr>
            <a:endParaRPr lang="ru-RU"/>
          </a:p>
        </c:txPr>
        <c:crossAx val="70797952"/>
        <c:crosses val="autoZero"/>
        <c:auto val="1"/>
        <c:lblAlgn val="ctr"/>
        <c:lblOffset val="100"/>
      </c:catAx>
      <c:valAx>
        <c:axId val="70797952"/>
        <c:scaling>
          <c:orientation val="minMax"/>
        </c:scaling>
        <c:axPos val="l"/>
        <c:majorGridlines/>
        <c:numFmt formatCode="0%" sourceLinked="1"/>
        <c:tickLblPos val="nextTo"/>
        <c:txPr>
          <a:bodyPr/>
          <a:lstStyle/>
          <a:p>
            <a:pPr>
              <a:defRPr sz="1200">
                <a:latin typeface="Times New Roman" pitchFamily="18" charset="0"/>
                <a:cs typeface="Times New Roman" pitchFamily="18" charset="0"/>
              </a:defRPr>
            </a:pPr>
            <a:endParaRPr lang="ru-RU"/>
          </a:p>
        </c:txPr>
        <c:crossAx val="70796416"/>
        <c:crosses val="autoZero"/>
        <c:crossBetween val="between"/>
      </c:valAx>
    </c:plotArea>
    <c:legend>
      <c:legendPos val="r"/>
      <c:txPr>
        <a:bodyPr/>
        <a:lstStyle/>
        <a:p>
          <a:pPr>
            <a:defRPr sz="1200">
              <a:latin typeface="Times New Roman" pitchFamily="18" charset="0"/>
              <a:cs typeface="Times New Roman" pitchFamily="18" charset="0"/>
            </a:defRPr>
          </a:pPr>
          <a:endParaRPr lang="ru-RU"/>
        </a:p>
      </c:txP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Лист1!$B$1</c:f>
              <c:strCache>
                <c:ptCount val="1"/>
                <c:pt idx="0">
                  <c:v>3 «А» класс</c:v>
                </c:pt>
              </c:strCache>
            </c:strRef>
          </c:tx>
          <c:dLbls>
            <c:txPr>
              <a:bodyPr/>
              <a:lstStyle/>
              <a:p>
                <a:pPr>
                  <a:defRPr sz="1200">
                    <a:latin typeface="Times New Roman" pitchFamily="18" charset="0"/>
                    <a:cs typeface="Times New Roman" pitchFamily="18" charset="0"/>
                  </a:defRPr>
                </a:pPr>
                <a:endParaRPr lang="ru-RU"/>
              </a:p>
            </c:txPr>
            <c:showVal val="1"/>
          </c:dLbls>
          <c:cat>
            <c:strRef>
              <c:f>Лист1!$A$2:$A$4</c:f>
              <c:strCache>
                <c:ptCount val="3"/>
                <c:pt idx="0">
                  <c:v>Высокий уровень</c:v>
                </c:pt>
                <c:pt idx="1">
                  <c:v>Средний уровень</c:v>
                </c:pt>
                <c:pt idx="2">
                  <c:v>Низкий уровень</c:v>
                </c:pt>
              </c:strCache>
            </c:strRef>
          </c:cat>
          <c:val>
            <c:numRef>
              <c:f>Лист1!$B$2:$B$4</c:f>
              <c:numCache>
                <c:formatCode>0%</c:formatCode>
                <c:ptCount val="3"/>
                <c:pt idx="0">
                  <c:v>0.25</c:v>
                </c:pt>
                <c:pt idx="1">
                  <c:v>0.60000000000000064</c:v>
                </c:pt>
                <c:pt idx="2">
                  <c:v>0.15000000000000024</c:v>
                </c:pt>
              </c:numCache>
            </c:numRef>
          </c:val>
        </c:ser>
        <c:ser>
          <c:idx val="1"/>
          <c:order val="1"/>
          <c:tx>
            <c:strRef>
              <c:f>Лист1!$C$1</c:f>
              <c:strCache>
                <c:ptCount val="1"/>
                <c:pt idx="0">
                  <c:v>3 «Б» класс</c:v>
                </c:pt>
              </c:strCache>
            </c:strRef>
          </c:tx>
          <c:dLbls>
            <c:txPr>
              <a:bodyPr/>
              <a:lstStyle/>
              <a:p>
                <a:pPr>
                  <a:defRPr sz="1200">
                    <a:latin typeface="Times New Roman" pitchFamily="18" charset="0"/>
                    <a:cs typeface="Times New Roman" pitchFamily="18" charset="0"/>
                  </a:defRPr>
                </a:pPr>
                <a:endParaRPr lang="ru-RU"/>
              </a:p>
            </c:txPr>
            <c:showVal val="1"/>
          </c:dLbls>
          <c:cat>
            <c:strRef>
              <c:f>Лист1!$A$2:$A$4</c:f>
              <c:strCache>
                <c:ptCount val="3"/>
                <c:pt idx="0">
                  <c:v>Высокий уровень</c:v>
                </c:pt>
                <c:pt idx="1">
                  <c:v>Средний уровень</c:v>
                </c:pt>
                <c:pt idx="2">
                  <c:v>Низкий уровень</c:v>
                </c:pt>
              </c:strCache>
            </c:strRef>
          </c:cat>
          <c:val>
            <c:numRef>
              <c:f>Лист1!$C$2:$C$4</c:f>
              <c:numCache>
                <c:formatCode>0%</c:formatCode>
                <c:ptCount val="3"/>
                <c:pt idx="0">
                  <c:v>0.15000000000000024</c:v>
                </c:pt>
                <c:pt idx="1">
                  <c:v>0.65000000000000202</c:v>
                </c:pt>
                <c:pt idx="2">
                  <c:v>0.2</c:v>
                </c:pt>
              </c:numCache>
            </c:numRef>
          </c:val>
        </c:ser>
        <c:shape val="box"/>
        <c:axId val="75667328"/>
        <c:axId val="77291904"/>
        <c:axId val="0"/>
      </c:bar3DChart>
      <c:catAx>
        <c:axId val="75667328"/>
        <c:scaling>
          <c:orientation val="minMax"/>
        </c:scaling>
        <c:axPos val="b"/>
        <c:tickLblPos val="nextTo"/>
        <c:txPr>
          <a:bodyPr/>
          <a:lstStyle/>
          <a:p>
            <a:pPr>
              <a:defRPr sz="1200">
                <a:latin typeface="Times New Roman" pitchFamily="18" charset="0"/>
                <a:cs typeface="Times New Roman" pitchFamily="18" charset="0"/>
              </a:defRPr>
            </a:pPr>
            <a:endParaRPr lang="ru-RU"/>
          </a:p>
        </c:txPr>
        <c:crossAx val="77291904"/>
        <c:crosses val="autoZero"/>
        <c:auto val="1"/>
        <c:lblAlgn val="ctr"/>
        <c:lblOffset val="100"/>
      </c:catAx>
      <c:valAx>
        <c:axId val="77291904"/>
        <c:scaling>
          <c:orientation val="minMax"/>
        </c:scaling>
        <c:axPos val="l"/>
        <c:majorGridlines/>
        <c:numFmt formatCode="0%" sourceLinked="1"/>
        <c:tickLblPos val="nextTo"/>
        <c:txPr>
          <a:bodyPr/>
          <a:lstStyle/>
          <a:p>
            <a:pPr>
              <a:defRPr sz="1200">
                <a:latin typeface="Times New Roman" pitchFamily="18" charset="0"/>
                <a:cs typeface="Times New Roman" pitchFamily="18" charset="0"/>
              </a:defRPr>
            </a:pPr>
            <a:endParaRPr lang="ru-RU"/>
          </a:p>
        </c:txPr>
        <c:crossAx val="75667328"/>
        <c:crosses val="autoZero"/>
        <c:crossBetween val="between"/>
      </c:valAx>
    </c:plotArea>
    <c:legend>
      <c:legendPos val="r"/>
      <c:txPr>
        <a:bodyPr/>
        <a:lstStyle/>
        <a:p>
          <a:pPr>
            <a:defRPr sz="1200">
              <a:latin typeface="Times New Roman" pitchFamily="18" charset="0"/>
              <a:cs typeface="Times New Roman" pitchFamily="18" charset="0"/>
            </a:defRPr>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Pages>
  <Words>1189</Words>
  <Characters>6779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Лана</dc:creator>
  <cp:keywords/>
  <dc:description/>
  <cp:lastModifiedBy>Лана</cp:lastModifiedBy>
  <cp:revision>19</cp:revision>
  <dcterms:created xsi:type="dcterms:W3CDTF">2019-10-24T09:48:00Z</dcterms:created>
  <dcterms:modified xsi:type="dcterms:W3CDTF">2020-05-14T15:49:00Z</dcterms:modified>
</cp:coreProperties>
</file>