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7400" w:rsidRDefault="00E67400" w:rsidP="00ED1D6F">
      <w:pPr>
        <w:ind w:left="-360" w:right="175"/>
        <w:jc w:val="center"/>
        <w:rPr>
          <w:rFonts w:ascii="Times New Roman" w:hAnsi="Times New Roman"/>
          <w:b/>
          <w:sz w:val="24"/>
          <w:szCs w:val="24"/>
        </w:rPr>
      </w:pPr>
    </w:p>
    <w:p w:rsidR="00E67400" w:rsidRDefault="00E67400" w:rsidP="00ED1D6F">
      <w:pPr>
        <w:ind w:left="-360" w:right="175"/>
        <w:jc w:val="center"/>
        <w:rPr>
          <w:rFonts w:ascii="Times New Roman" w:hAnsi="Times New Roman"/>
          <w:b/>
          <w:sz w:val="24"/>
          <w:szCs w:val="24"/>
        </w:rPr>
      </w:pPr>
    </w:p>
    <w:p w:rsidR="00E67400" w:rsidRDefault="00E67400" w:rsidP="00ED1D6F">
      <w:pPr>
        <w:ind w:left="-360" w:right="175"/>
        <w:jc w:val="center"/>
        <w:rPr>
          <w:rFonts w:ascii="Times New Roman" w:hAnsi="Times New Roman"/>
          <w:b/>
          <w:sz w:val="24"/>
          <w:szCs w:val="24"/>
        </w:rPr>
      </w:pPr>
    </w:p>
    <w:p w:rsidR="00E67400" w:rsidRDefault="00E67400" w:rsidP="00ED1D6F">
      <w:pPr>
        <w:ind w:left="-360" w:right="175"/>
        <w:jc w:val="center"/>
        <w:rPr>
          <w:rFonts w:ascii="Times New Roman" w:hAnsi="Times New Roman"/>
          <w:b/>
          <w:sz w:val="24"/>
          <w:szCs w:val="24"/>
        </w:rPr>
      </w:pPr>
    </w:p>
    <w:p w:rsidR="00E67400" w:rsidRDefault="00E67400" w:rsidP="00ED1D6F">
      <w:pPr>
        <w:ind w:left="-360" w:right="175"/>
        <w:jc w:val="center"/>
        <w:rPr>
          <w:rFonts w:ascii="Times New Roman" w:hAnsi="Times New Roman"/>
          <w:b/>
          <w:sz w:val="24"/>
          <w:szCs w:val="24"/>
        </w:rPr>
      </w:pPr>
    </w:p>
    <w:p w:rsidR="00E67400" w:rsidRDefault="00E67400" w:rsidP="00ED1D6F">
      <w:pPr>
        <w:ind w:left="-360" w:right="175"/>
        <w:jc w:val="center"/>
        <w:rPr>
          <w:rFonts w:ascii="Times New Roman" w:hAnsi="Times New Roman"/>
          <w:b/>
          <w:sz w:val="24"/>
          <w:szCs w:val="24"/>
        </w:rPr>
      </w:pPr>
    </w:p>
    <w:p w:rsidR="00E67400" w:rsidRDefault="00E67400" w:rsidP="00ED1D6F">
      <w:pPr>
        <w:ind w:left="-360" w:right="175"/>
        <w:jc w:val="center"/>
        <w:rPr>
          <w:rFonts w:ascii="Times New Roman" w:hAnsi="Times New Roman"/>
          <w:b/>
          <w:sz w:val="24"/>
          <w:szCs w:val="24"/>
        </w:rPr>
      </w:pPr>
    </w:p>
    <w:p w:rsidR="00E67400" w:rsidRDefault="00E67400" w:rsidP="00ED1D6F">
      <w:pPr>
        <w:ind w:left="-360" w:right="175"/>
        <w:jc w:val="center"/>
        <w:rPr>
          <w:rFonts w:ascii="Times New Roman" w:hAnsi="Times New Roman"/>
          <w:b/>
          <w:sz w:val="24"/>
          <w:szCs w:val="24"/>
        </w:rPr>
      </w:pPr>
    </w:p>
    <w:p w:rsidR="00E67400" w:rsidRDefault="00E67400" w:rsidP="00ED1D6F">
      <w:pPr>
        <w:ind w:left="-360" w:right="175"/>
        <w:jc w:val="center"/>
        <w:rPr>
          <w:rFonts w:ascii="Times New Roman" w:hAnsi="Times New Roman"/>
          <w:b/>
          <w:sz w:val="24"/>
          <w:szCs w:val="24"/>
        </w:rPr>
      </w:pPr>
    </w:p>
    <w:p w:rsidR="00E67400" w:rsidRDefault="00E67400" w:rsidP="00ED1D6F">
      <w:pPr>
        <w:ind w:left="-360" w:right="175"/>
        <w:jc w:val="center"/>
        <w:rPr>
          <w:rFonts w:ascii="Times New Roman" w:hAnsi="Times New Roman"/>
          <w:b/>
          <w:sz w:val="24"/>
          <w:szCs w:val="24"/>
        </w:rPr>
      </w:pPr>
    </w:p>
    <w:p w:rsidR="00E67400" w:rsidRDefault="00E67400" w:rsidP="00ED1D6F">
      <w:pPr>
        <w:ind w:left="-360" w:right="175"/>
        <w:jc w:val="center"/>
        <w:rPr>
          <w:rFonts w:ascii="Times New Roman" w:hAnsi="Times New Roman"/>
          <w:b/>
          <w:sz w:val="24"/>
          <w:szCs w:val="24"/>
        </w:rPr>
      </w:pPr>
    </w:p>
    <w:p w:rsidR="00ED1D6F" w:rsidRPr="00D73B8E" w:rsidRDefault="00E67400" w:rsidP="00ED1D6F">
      <w:pPr>
        <w:ind w:left="-360" w:right="175"/>
        <w:jc w:val="center"/>
        <w:rPr>
          <w:rFonts w:ascii="Times New Roman" w:hAnsi="Times New Roman"/>
          <w:b/>
          <w:sz w:val="28"/>
          <w:szCs w:val="24"/>
        </w:rPr>
      </w:pPr>
      <w:r w:rsidRPr="00D73B8E">
        <w:rPr>
          <w:rFonts w:ascii="Times New Roman" w:hAnsi="Times New Roman"/>
          <w:b/>
          <w:sz w:val="28"/>
          <w:szCs w:val="24"/>
        </w:rPr>
        <w:t xml:space="preserve"> </w:t>
      </w:r>
      <w:r w:rsidR="00ED1D6F" w:rsidRPr="00D73B8E">
        <w:rPr>
          <w:rFonts w:ascii="Times New Roman" w:hAnsi="Times New Roman"/>
          <w:b/>
          <w:sz w:val="28"/>
          <w:szCs w:val="24"/>
        </w:rPr>
        <w:t>«Использование художественных произведений на уроках истории</w:t>
      </w:r>
      <w:r w:rsidR="00E35CF9" w:rsidRPr="00D73B8E">
        <w:rPr>
          <w:rFonts w:ascii="Times New Roman" w:hAnsi="Times New Roman"/>
          <w:b/>
          <w:sz w:val="28"/>
          <w:szCs w:val="24"/>
        </w:rPr>
        <w:t>»</w:t>
      </w:r>
    </w:p>
    <w:p w:rsidR="00ED1D6F" w:rsidRDefault="00E67400" w:rsidP="00E67400">
      <w:pPr>
        <w:ind w:right="175"/>
        <w:jc w:val="right"/>
        <w:rPr>
          <w:rFonts w:ascii="Times New Roman" w:hAnsi="Times New Roman"/>
          <w:sz w:val="24"/>
          <w:szCs w:val="24"/>
        </w:rPr>
      </w:pPr>
      <w:r>
        <w:rPr>
          <w:rFonts w:ascii="Times New Roman" w:hAnsi="Times New Roman"/>
          <w:sz w:val="24"/>
          <w:szCs w:val="24"/>
        </w:rPr>
        <w:t>Автор:</w:t>
      </w:r>
    </w:p>
    <w:p w:rsidR="00E67400" w:rsidRDefault="00E67400" w:rsidP="00E67400">
      <w:pPr>
        <w:ind w:right="175"/>
        <w:jc w:val="right"/>
        <w:rPr>
          <w:rFonts w:ascii="Times New Roman" w:hAnsi="Times New Roman"/>
          <w:sz w:val="24"/>
          <w:szCs w:val="24"/>
        </w:rPr>
      </w:pPr>
      <w:r>
        <w:rPr>
          <w:rFonts w:ascii="Times New Roman" w:hAnsi="Times New Roman"/>
          <w:sz w:val="24"/>
          <w:szCs w:val="24"/>
        </w:rPr>
        <w:t>Кауров Никита Игоревич</w:t>
      </w:r>
    </w:p>
    <w:p w:rsidR="00E67400" w:rsidRDefault="00E67400" w:rsidP="00E67400">
      <w:pPr>
        <w:ind w:right="175"/>
        <w:jc w:val="right"/>
        <w:rPr>
          <w:rFonts w:ascii="Times New Roman" w:hAnsi="Times New Roman"/>
          <w:sz w:val="24"/>
          <w:szCs w:val="24"/>
        </w:rPr>
      </w:pPr>
      <w:r>
        <w:rPr>
          <w:rFonts w:ascii="Times New Roman" w:hAnsi="Times New Roman"/>
          <w:sz w:val="24"/>
          <w:szCs w:val="24"/>
        </w:rPr>
        <w:t>учитель истории и обществознания</w:t>
      </w:r>
    </w:p>
    <w:p w:rsidR="00E67400" w:rsidRDefault="00E67400" w:rsidP="00E67400">
      <w:pPr>
        <w:ind w:right="175"/>
        <w:jc w:val="right"/>
        <w:rPr>
          <w:rFonts w:ascii="Times New Roman" w:hAnsi="Times New Roman"/>
          <w:sz w:val="24"/>
          <w:szCs w:val="24"/>
        </w:rPr>
      </w:pPr>
      <w:r>
        <w:rPr>
          <w:rFonts w:ascii="Times New Roman" w:hAnsi="Times New Roman"/>
          <w:sz w:val="24"/>
          <w:szCs w:val="24"/>
        </w:rPr>
        <w:t>Муниципального образовательного учреждения</w:t>
      </w:r>
    </w:p>
    <w:p w:rsidR="00E67400" w:rsidRDefault="00E67400" w:rsidP="00E67400">
      <w:pPr>
        <w:ind w:right="175"/>
        <w:jc w:val="right"/>
        <w:rPr>
          <w:rFonts w:ascii="Times New Roman" w:hAnsi="Times New Roman"/>
          <w:sz w:val="24"/>
          <w:szCs w:val="24"/>
        </w:rPr>
      </w:pPr>
      <w:r>
        <w:rPr>
          <w:rFonts w:ascii="Times New Roman" w:hAnsi="Times New Roman"/>
          <w:sz w:val="24"/>
          <w:szCs w:val="24"/>
        </w:rPr>
        <w:t>средней общеобразовательной школы №4</w:t>
      </w:r>
    </w:p>
    <w:p w:rsidR="00E67400" w:rsidRPr="00E67400" w:rsidRDefault="00E67400" w:rsidP="00E67400">
      <w:pPr>
        <w:ind w:right="175"/>
        <w:jc w:val="right"/>
        <w:rPr>
          <w:rFonts w:ascii="Times New Roman" w:hAnsi="Times New Roman"/>
          <w:sz w:val="24"/>
          <w:szCs w:val="24"/>
        </w:rPr>
      </w:pPr>
      <w:r>
        <w:rPr>
          <w:rFonts w:ascii="Times New Roman" w:hAnsi="Times New Roman"/>
          <w:sz w:val="24"/>
          <w:szCs w:val="24"/>
        </w:rPr>
        <w:t>МР г. Нерехта Нерехтский район Костромской области</w:t>
      </w:r>
    </w:p>
    <w:p w:rsidR="00E67400" w:rsidRDefault="00E67400" w:rsidP="00ED1D6F">
      <w:pPr>
        <w:ind w:left="-360" w:right="175" w:firstLine="360"/>
        <w:jc w:val="both"/>
        <w:rPr>
          <w:rFonts w:ascii="Times New Roman" w:hAnsi="Times New Roman"/>
          <w:sz w:val="20"/>
          <w:szCs w:val="20"/>
        </w:rPr>
      </w:pPr>
    </w:p>
    <w:p w:rsidR="00E67400" w:rsidRDefault="00E67400" w:rsidP="00ED1D6F">
      <w:pPr>
        <w:ind w:left="-360" w:right="175" w:firstLine="360"/>
        <w:jc w:val="both"/>
        <w:rPr>
          <w:rFonts w:ascii="Times New Roman" w:hAnsi="Times New Roman"/>
          <w:sz w:val="20"/>
          <w:szCs w:val="20"/>
        </w:rPr>
      </w:pPr>
    </w:p>
    <w:p w:rsidR="00E67400" w:rsidRDefault="00E67400" w:rsidP="00ED1D6F">
      <w:pPr>
        <w:ind w:left="-360" w:right="175" w:firstLine="360"/>
        <w:jc w:val="both"/>
        <w:rPr>
          <w:rFonts w:ascii="Times New Roman" w:hAnsi="Times New Roman"/>
          <w:sz w:val="20"/>
          <w:szCs w:val="20"/>
        </w:rPr>
      </w:pPr>
    </w:p>
    <w:p w:rsidR="00E67400" w:rsidRDefault="00E67400" w:rsidP="00ED1D6F">
      <w:pPr>
        <w:ind w:left="-360" w:right="175" w:firstLine="360"/>
        <w:jc w:val="both"/>
        <w:rPr>
          <w:rFonts w:ascii="Times New Roman" w:hAnsi="Times New Roman"/>
          <w:sz w:val="20"/>
          <w:szCs w:val="20"/>
        </w:rPr>
      </w:pPr>
    </w:p>
    <w:p w:rsidR="00E67400" w:rsidRDefault="00E67400" w:rsidP="00ED1D6F">
      <w:pPr>
        <w:ind w:left="-360" w:right="175" w:firstLine="360"/>
        <w:jc w:val="both"/>
        <w:rPr>
          <w:rFonts w:ascii="Times New Roman" w:hAnsi="Times New Roman"/>
          <w:sz w:val="20"/>
          <w:szCs w:val="20"/>
        </w:rPr>
      </w:pPr>
    </w:p>
    <w:p w:rsidR="00E67400" w:rsidRDefault="00E67400" w:rsidP="00ED1D6F">
      <w:pPr>
        <w:ind w:left="-360" w:right="175" w:firstLine="360"/>
        <w:jc w:val="both"/>
        <w:rPr>
          <w:rFonts w:ascii="Times New Roman" w:hAnsi="Times New Roman"/>
          <w:sz w:val="20"/>
          <w:szCs w:val="20"/>
        </w:rPr>
      </w:pPr>
    </w:p>
    <w:p w:rsidR="00E67400" w:rsidRDefault="00E67400" w:rsidP="00ED1D6F">
      <w:pPr>
        <w:ind w:left="-360" w:right="175" w:firstLine="360"/>
        <w:jc w:val="both"/>
        <w:rPr>
          <w:rFonts w:ascii="Times New Roman" w:hAnsi="Times New Roman"/>
          <w:sz w:val="20"/>
          <w:szCs w:val="20"/>
        </w:rPr>
      </w:pPr>
    </w:p>
    <w:p w:rsidR="00E67400" w:rsidRDefault="00E67400" w:rsidP="00ED1D6F">
      <w:pPr>
        <w:ind w:left="-360" w:right="175" w:firstLine="360"/>
        <w:jc w:val="both"/>
        <w:rPr>
          <w:rFonts w:ascii="Times New Roman" w:hAnsi="Times New Roman"/>
          <w:sz w:val="20"/>
          <w:szCs w:val="20"/>
        </w:rPr>
      </w:pPr>
    </w:p>
    <w:p w:rsidR="00E67400" w:rsidRDefault="00E67400" w:rsidP="00ED1D6F">
      <w:pPr>
        <w:ind w:left="-360" w:right="175" w:firstLine="360"/>
        <w:jc w:val="both"/>
        <w:rPr>
          <w:rFonts w:ascii="Times New Roman" w:hAnsi="Times New Roman"/>
          <w:sz w:val="20"/>
          <w:szCs w:val="20"/>
        </w:rPr>
      </w:pPr>
    </w:p>
    <w:p w:rsidR="00ED1D6F" w:rsidRDefault="00ED1D6F" w:rsidP="00CF464D">
      <w:pPr>
        <w:spacing w:line="360" w:lineRule="auto"/>
        <w:rPr>
          <w:rFonts w:ascii="Times New Roman" w:hAnsi="Times New Roman" w:cs="Times New Roman"/>
          <w:sz w:val="28"/>
          <w:szCs w:val="28"/>
        </w:rPr>
      </w:pPr>
    </w:p>
    <w:p w:rsidR="00D314B9" w:rsidRPr="00ED1D6F" w:rsidRDefault="00D314B9" w:rsidP="00CF464D">
      <w:pPr>
        <w:spacing w:line="360" w:lineRule="auto"/>
        <w:rPr>
          <w:rFonts w:ascii="Times New Roman" w:hAnsi="Times New Roman" w:cs="Times New Roman"/>
          <w:sz w:val="28"/>
          <w:szCs w:val="28"/>
        </w:rPr>
      </w:pPr>
    </w:p>
    <w:p w:rsidR="004A65FE" w:rsidRPr="00EC713B" w:rsidRDefault="00283C72" w:rsidP="00CF464D">
      <w:pPr>
        <w:spacing w:line="360" w:lineRule="auto"/>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E67400" w:rsidRPr="00EC713B" w:rsidRDefault="00AB6FB4" w:rsidP="00E67400">
      <w:pPr>
        <w:spacing w:line="360" w:lineRule="auto"/>
        <w:jc w:val="both"/>
        <w:rPr>
          <w:rFonts w:ascii="Times New Roman" w:hAnsi="Times New Roman" w:cs="Times New Roman"/>
          <w:sz w:val="28"/>
          <w:szCs w:val="28"/>
        </w:rPr>
      </w:pPr>
      <w:r w:rsidRPr="00EC713B">
        <w:rPr>
          <w:rFonts w:ascii="Times New Roman" w:hAnsi="Times New Roman" w:cs="Times New Roman"/>
          <w:sz w:val="28"/>
          <w:szCs w:val="28"/>
        </w:rPr>
        <w:tab/>
        <w:t>Произведения художественной литературы рекомендуются во всех школьных учебниках по каждому курсу истории, привлекаются в качестве выразительного материала на уроках.</w:t>
      </w:r>
      <w:r w:rsidR="00E67400">
        <w:rPr>
          <w:rFonts w:ascii="Times New Roman" w:hAnsi="Times New Roman" w:cs="Times New Roman"/>
          <w:sz w:val="28"/>
          <w:szCs w:val="28"/>
        </w:rPr>
        <w:t xml:space="preserve"> </w:t>
      </w:r>
      <w:r w:rsidR="00E67400" w:rsidRPr="00EC713B">
        <w:rPr>
          <w:rFonts w:ascii="Times New Roman" w:hAnsi="Times New Roman" w:cs="Times New Roman"/>
          <w:sz w:val="28"/>
          <w:szCs w:val="28"/>
        </w:rPr>
        <w:t>Ведь литература идет рука об руку с историей. И решает те же задачи исторического познания, но иными, свойственными только ей, средствами - средствами образного, картинного отображения действительности. Нравственно-воспитательное и познавательное значение ее неоценимо.</w:t>
      </w:r>
    </w:p>
    <w:p w:rsidR="00AB6FB4" w:rsidRPr="00EC713B" w:rsidRDefault="00E67400" w:rsidP="00E6740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Х</w:t>
      </w:r>
      <w:r w:rsidR="00AB6FB4" w:rsidRPr="00EC713B">
        <w:rPr>
          <w:rFonts w:ascii="Times New Roman" w:hAnsi="Times New Roman" w:cs="Times New Roman"/>
          <w:sz w:val="28"/>
          <w:szCs w:val="28"/>
        </w:rPr>
        <w:t>удожественная литература служит для учащихся одним из важных источников для ознакомления с историческим прошлым и одним из эффективных средств их нравственного и эстетического воспитания. Потому, что живость и яркость художественного образа усиливают картинность повествования и таким образом создают более конкретные исторические представления у учащихся.</w:t>
      </w:r>
      <w:r>
        <w:rPr>
          <w:rFonts w:ascii="Times New Roman" w:hAnsi="Times New Roman" w:cs="Times New Roman"/>
          <w:sz w:val="28"/>
          <w:szCs w:val="28"/>
        </w:rPr>
        <w:t xml:space="preserve"> </w:t>
      </w:r>
    </w:p>
    <w:p w:rsidR="00AB6FB4" w:rsidRPr="00EC713B" w:rsidRDefault="00AB6FB4"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Художественный образ, как правило, отличается меткостью и убедительностью. И это облегчает восприятие исторического прошлого. Сила художественного образа воспитывает у школьников определенное отношение к изучаемым историческим явлениям, вызывает у них сочувствие, ненависть, восхищение, возмущение. Яркий, выразительный художественный образ воздействует на личность учащегося всесторонне, потому что этические нормы раскрыты на живых примерах и в конкретных ситуациях.</w:t>
      </w:r>
    </w:p>
    <w:p w:rsidR="00AB6FB4" w:rsidRPr="00EC713B" w:rsidRDefault="00AB6FB4"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 xml:space="preserve">Художественная литература, </w:t>
      </w:r>
      <w:bookmarkStart w:id="0" w:name="_GoBack"/>
      <w:bookmarkEnd w:id="0"/>
      <w:r w:rsidR="003C28A3" w:rsidRPr="00EC713B">
        <w:rPr>
          <w:rFonts w:ascii="Times New Roman" w:hAnsi="Times New Roman" w:cs="Times New Roman"/>
          <w:sz w:val="28"/>
          <w:szCs w:val="28"/>
        </w:rPr>
        <w:t>также,</w:t>
      </w:r>
      <w:r w:rsidRPr="00EC713B">
        <w:rPr>
          <w:rFonts w:ascii="Times New Roman" w:hAnsi="Times New Roman" w:cs="Times New Roman"/>
          <w:sz w:val="28"/>
          <w:szCs w:val="28"/>
        </w:rPr>
        <w:t xml:space="preserve"> как и научная, является незаменимым источником знаний, именно поэтому она активно использовалась педагогами с самого начала преподавания истории. Более того, и сейчас учителя довольно продуктивно применяют беллетристику на уроках истории.</w:t>
      </w:r>
    </w:p>
    <w:p w:rsidR="000332EB" w:rsidRPr="00EC713B" w:rsidRDefault="00AB6FB4" w:rsidP="00283C72">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lastRenderedPageBreak/>
        <w:t>Художественная литература - чрезвычайно ценный элемент обучения, так как способна иллюстрировать научный материал истории, комментировать его художественными сюжетами, углублять понимание, возбуждать живой интерес к жизни, вызывая эмоции. В современной школе ее применение - это неотъемлемая часть изучения истории на базовом и н</w:t>
      </w:r>
      <w:r w:rsidR="00283C72">
        <w:rPr>
          <w:rFonts w:ascii="Times New Roman" w:hAnsi="Times New Roman" w:cs="Times New Roman"/>
          <w:sz w:val="28"/>
          <w:szCs w:val="28"/>
        </w:rPr>
        <w:t>а углубленном уровнях обучения.</w:t>
      </w:r>
    </w:p>
    <w:p w:rsidR="00CF464D" w:rsidRPr="00EC713B" w:rsidRDefault="00CF464D" w:rsidP="00CF464D">
      <w:pPr>
        <w:spacing w:line="360" w:lineRule="auto"/>
        <w:jc w:val="both"/>
        <w:rPr>
          <w:rFonts w:ascii="Times New Roman" w:hAnsi="Times New Roman" w:cs="Times New Roman"/>
          <w:b/>
          <w:sz w:val="28"/>
          <w:szCs w:val="28"/>
        </w:rPr>
      </w:pPr>
      <w:r w:rsidRPr="00EC713B">
        <w:rPr>
          <w:rFonts w:ascii="Times New Roman" w:hAnsi="Times New Roman" w:cs="Times New Roman"/>
          <w:b/>
          <w:sz w:val="28"/>
          <w:szCs w:val="28"/>
        </w:rPr>
        <w:t>Основные цели использования художественн</w:t>
      </w:r>
      <w:r w:rsidR="00283C72">
        <w:rPr>
          <w:rFonts w:ascii="Times New Roman" w:hAnsi="Times New Roman" w:cs="Times New Roman"/>
          <w:b/>
          <w:sz w:val="28"/>
          <w:szCs w:val="28"/>
        </w:rPr>
        <w:t>ой литературы на уроках истории</w:t>
      </w:r>
    </w:p>
    <w:p w:rsidR="00CF464D" w:rsidRPr="00EC713B" w:rsidRDefault="00CF464D"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Художественная литература, повествующая о событиях отечественной и зарубежной истории чрезвычайно разнообразна и обширна, поэтому учителю предоставляется огромный простор в выборе произведений для их применения на уроках. Безусловно, выбор конкретных романов, поэм, стихотворений и повестей зависит от целей, которые ставит перед собой преподаватель.</w:t>
      </w:r>
    </w:p>
    <w:p w:rsidR="00CF464D" w:rsidRPr="00EC713B" w:rsidRDefault="00CF464D"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Широкое применение исторической беллетристики - одно из условий эффективного обучения истории. Она способствует лучшему пониманию учениками событий прошлого и в то же время помогает им почувствовать и увидеть «краски и дух эпохи». Ее использование в преподавании дает возможность сжать и конкретизировать огромный исторический материал, сформировать у учащихся яркие образы прошлого, которые составляют неотъемлемую часть их исторических представлений</w:t>
      </w:r>
      <w:r w:rsidR="002C6772">
        <w:rPr>
          <w:rStyle w:val="a5"/>
          <w:rFonts w:ascii="Times New Roman" w:hAnsi="Times New Roman" w:cs="Times New Roman"/>
          <w:sz w:val="28"/>
          <w:szCs w:val="28"/>
        </w:rPr>
        <w:footnoteReference w:id="1"/>
      </w:r>
      <w:r w:rsidRPr="00EC713B">
        <w:rPr>
          <w:rFonts w:ascii="Times New Roman" w:hAnsi="Times New Roman" w:cs="Times New Roman"/>
          <w:sz w:val="28"/>
          <w:szCs w:val="28"/>
        </w:rPr>
        <w:t>.</w:t>
      </w:r>
    </w:p>
    <w:p w:rsidR="00CF464D" w:rsidRPr="00EC713B" w:rsidRDefault="00CF464D"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Художественная книга позволяет поддержать внимание учеников, способствует развитию интереса к предмету. Фрагмент произведений учитель привлекает, что бы ввести учащихся в историческую обстановку или воссоздать колорит эпохи, дать картинное или портретное описание</w:t>
      </w:r>
      <w:r w:rsidR="002C6772">
        <w:rPr>
          <w:rStyle w:val="a5"/>
          <w:rFonts w:ascii="Times New Roman" w:hAnsi="Times New Roman" w:cs="Times New Roman"/>
          <w:sz w:val="28"/>
          <w:szCs w:val="28"/>
        </w:rPr>
        <w:footnoteReference w:id="2"/>
      </w:r>
      <w:r w:rsidRPr="00EC713B">
        <w:rPr>
          <w:rFonts w:ascii="Times New Roman" w:hAnsi="Times New Roman" w:cs="Times New Roman"/>
          <w:sz w:val="28"/>
          <w:szCs w:val="28"/>
        </w:rPr>
        <w:t>.</w:t>
      </w:r>
    </w:p>
    <w:p w:rsidR="00CF464D" w:rsidRDefault="00CF464D" w:rsidP="000332EB">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lastRenderedPageBreak/>
        <w:t>Еще одной немаловажной целью привлечения художественной литературы является эмоциональное воздействие на учеников, которое важно для создания духовно - нравственных идеалов и воспитания патриотических качеств в ребенке путем прочтения соответствующих отрывком учениками или за счет эмоционального слова учителя</w:t>
      </w:r>
      <w:r w:rsidR="002C6772">
        <w:rPr>
          <w:rStyle w:val="a5"/>
          <w:rFonts w:ascii="Times New Roman" w:hAnsi="Times New Roman" w:cs="Times New Roman"/>
          <w:sz w:val="28"/>
          <w:szCs w:val="28"/>
        </w:rPr>
        <w:footnoteReference w:id="3"/>
      </w:r>
      <w:r w:rsidRPr="00EC713B">
        <w:rPr>
          <w:rFonts w:ascii="Times New Roman" w:hAnsi="Times New Roman" w:cs="Times New Roman"/>
          <w:sz w:val="28"/>
          <w:szCs w:val="28"/>
        </w:rPr>
        <w:t>.</w:t>
      </w:r>
      <w:r w:rsidR="000332EB">
        <w:rPr>
          <w:rFonts w:ascii="Times New Roman" w:hAnsi="Times New Roman" w:cs="Times New Roman"/>
          <w:sz w:val="28"/>
          <w:szCs w:val="28"/>
        </w:rPr>
        <w:t xml:space="preserve"> </w:t>
      </w:r>
      <w:r w:rsidR="000332EB" w:rsidRPr="000332EB">
        <w:rPr>
          <w:rFonts w:ascii="Times New Roman" w:hAnsi="Times New Roman" w:cs="Times New Roman"/>
          <w:sz w:val="28"/>
          <w:szCs w:val="28"/>
        </w:rPr>
        <w:t>В настоящее время наблюдается перенасыщение обучающихся информацией. Во всём мире, и в России в частности, стремительно расширяется информационная среда. Компьютерные сети значительно увеличили поток и разнообразие получаемой информации. Многое теперь не проходит через чувственно-эмоциональную сферу. Перенасыщенность вербальными, рациональными методами и средствами обучения в образовании ведёт к дисбалансу в удовлетворении эмоциона</w:t>
      </w:r>
      <w:r w:rsidR="000332EB">
        <w:rPr>
          <w:rFonts w:ascii="Times New Roman" w:hAnsi="Times New Roman" w:cs="Times New Roman"/>
          <w:sz w:val="28"/>
          <w:szCs w:val="28"/>
        </w:rPr>
        <w:t xml:space="preserve">льных потребностей обучающихся. </w:t>
      </w:r>
      <w:r w:rsidR="000332EB" w:rsidRPr="000332EB">
        <w:rPr>
          <w:rFonts w:ascii="Times New Roman" w:hAnsi="Times New Roman" w:cs="Times New Roman"/>
          <w:sz w:val="28"/>
          <w:szCs w:val="28"/>
        </w:rPr>
        <w:t>В рамках этой проблемы художественная литература имеет огромное значение, так как обращена в первую очередь к эмоциям</w:t>
      </w:r>
      <w:r w:rsidR="000332EB">
        <w:rPr>
          <w:rStyle w:val="a5"/>
          <w:rFonts w:ascii="Times New Roman" w:hAnsi="Times New Roman" w:cs="Times New Roman"/>
          <w:sz w:val="28"/>
          <w:szCs w:val="28"/>
        </w:rPr>
        <w:footnoteReference w:id="4"/>
      </w:r>
      <w:r w:rsidR="000332EB" w:rsidRPr="000332EB">
        <w:rPr>
          <w:rFonts w:ascii="Times New Roman" w:hAnsi="Times New Roman" w:cs="Times New Roman"/>
          <w:sz w:val="28"/>
          <w:szCs w:val="28"/>
        </w:rPr>
        <w:t>.</w:t>
      </w:r>
    </w:p>
    <w:p w:rsidR="009E16FD" w:rsidRPr="009E16FD" w:rsidRDefault="009E16FD" w:rsidP="009E16FD">
      <w:pPr>
        <w:spacing w:line="360" w:lineRule="auto"/>
        <w:ind w:firstLine="708"/>
        <w:jc w:val="both"/>
        <w:rPr>
          <w:rFonts w:ascii="Times New Roman" w:hAnsi="Times New Roman" w:cs="Times New Roman"/>
          <w:sz w:val="28"/>
          <w:szCs w:val="28"/>
        </w:rPr>
      </w:pPr>
      <w:r w:rsidRPr="009E16FD">
        <w:rPr>
          <w:rFonts w:ascii="Times New Roman" w:hAnsi="Times New Roman" w:cs="Times New Roman"/>
          <w:sz w:val="28"/>
          <w:szCs w:val="28"/>
        </w:rPr>
        <w:t>Что касается полезности применения ху</w:t>
      </w:r>
      <w:r>
        <w:rPr>
          <w:rFonts w:ascii="Times New Roman" w:hAnsi="Times New Roman" w:cs="Times New Roman"/>
          <w:sz w:val="28"/>
          <w:szCs w:val="28"/>
        </w:rPr>
        <w:t>дожественной литературы на уроках истории, то</w:t>
      </w:r>
      <w:r w:rsidR="009A6757">
        <w:rPr>
          <w:rStyle w:val="a5"/>
          <w:rFonts w:ascii="Times New Roman" w:hAnsi="Times New Roman" w:cs="Times New Roman"/>
          <w:sz w:val="28"/>
          <w:szCs w:val="28"/>
        </w:rPr>
        <w:footnoteReference w:id="5"/>
      </w:r>
      <w:r>
        <w:rPr>
          <w:rFonts w:ascii="Times New Roman" w:hAnsi="Times New Roman" w:cs="Times New Roman"/>
          <w:sz w:val="28"/>
          <w:szCs w:val="28"/>
        </w:rPr>
        <w:t xml:space="preserve">: </w:t>
      </w:r>
    </w:p>
    <w:p w:rsidR="009E16FD" w:rsidRPr="009E16FD" w:rsidRDefault="009E16FD" w:rsidP="009A6757">
      <w:pPr>
        <w:spacing w:line="360" w:lineRule="auto"/>
        <w:ind w:firstLine="708"/>
        <w:jc w:val="both"/>
        <w:rPr>
          <w:rFonts w:ascii="Times New Roman" w:hAnsi="Times New Roman" w:cs="Times New Roman"/>
          <w:sz w:val="28"/>
          <w:szCs w:val="28"/>
        </w:rPr>
      </w:pPr>
      <w:r w:rsidRPr="009E16FD">
        <w:rPr>
          <w:rFonts w:ascii="Times New Roman" w:hAnsi="Times New Roman" w:cs="Times New Roman"/>
          <w:sz w:val="28"/>
          <w:szCs w:val="28"/>
        </w:rPr>
        <w:t>• школьникам легче воссоздать карти</w:t>
      </w:r>
      <w:r w:rsidR="009A6757">
        <w:rPr>
          <w:rFonts w:ascii="Times New Roman" w:hAnsi="Times New Roman" w:cs="Times New Roman"/>
          <w:sz w:val="28"/>
          <w:szCs w:val="28"/>
        </w:rPr>
        <w:t xml:space="preserve">ну прошлого, нарисовать в своем </w:t>
      </w:r>
      <w:r w:rsidRPr="009E16FD">
        <w:rPr>
          <w:rFonts w:ascii="Times New Roman" w:hAnsi="Times New Roman" w:cs="Times New Roman"/>
          <w:sz w:val="28"/>
          <w:szCs w:val="28"/>
        </w:rPr>
        <w:t>сознании те исторические образы, ко</w:t>
      </w:r>
      <w:r>
        <w:rPr>
          <w:rFonts w:ascii="Times New Roman" w:hAnsi="Times New Roman" w:cs="Times New Roman"/>
          <w:sz w:val="28"/>
          <w:szCs w:val="28"/>
        </w:rPr>
        <w:t xml:space="preserve">торые им было бы трудно создать </w:t>
      </w:r>
      <w:r w:rsidRPr="009E16FD">
        <w:rPr>
          <w:rFonts w:ascii="Times New Roman" w:hAnsi="Times New Roman" w:cs="Times New Roman"/>
          <w:sz w:val="28"/>
          <w:szCs w:val="28"/>
        </w:rPr>
        <w:t>самостоятельно;</w:t>
      </w:r>
    </w:p>
    <w:p w:rsidR="009E16FD" w:rsidRPr="009E16FD" w:rsidRDefault="009E16FD" w:rsidP="009E16FD">
      <w:pPr>
        <w:spacing w:line="360" w:lineRule="auto"/>
        <w:ind w:firstLine="708"/>
        <w:jc w:val="both"/>
        <w:rPr>
          <w:rFonts w:ascii="Times New Roman" w:hAnsi="Times New Roman" w:cs="Times New Roman"/>
          <w:sz w:val="28"/>
          <w:szCs w:val="28"/>
        </w:rPr>
      </w:pPr>
      <w:r w:rsidRPr="009E16FD">
        <w:rPr>
          <w:rFonts w:ascii="Times New Roman" w:hAnsi="Times New Roman" w:cs="Times New Roman"/>
          <w:sz w:val="28"/>
          <w:szCs w:val="28"/>
        </w:rPr>
        <w:t>• художественная литература помогает</w:t>
      </w:r>
      <w:r>
        <w:rPr>
          <w:rFonts w:ascii="Times New Roman" w:hAnsi="Times New Roman" w:cs="Times New Roman"/>
          <w:sz w:val="28"/>
          <w:szCs w:val="28"/>
        </w:rPr>
        <w:t xml:space="preserve"> школьникам представить себе не </w:t>
      </w:r>
      <w:r w:rsidRPr="009E16FD">
        <w:rPr>
          <w:rFonts w:ascii="Times New Roman" w:hAnsi="Times New Roman" w:cs="Times New Roman"/>
          <w:sz w:val="28"/>
          <w:szCs w:val="28"/>
        </w:rPr>
        <w:t>только образ эпохи, события, но и мел</w:t>
      </w:r>
      <w:r>
        <w:rPr>
          <w:rFonts w:ascii="Times New Roman" w:hAnsi="Times New Roman" w:cs="Times New Roman"/>
          <w:sz w:val="28"/>
          <w:szCs w:val="28"/>
        </w:rPr>
        <w:t>кие детали быта, одежды, портре</w:t>
      </w:r>
      <w:r w:rsidRPr="009E16FD">
        <w:rPr>
          <w:rFonts w:ascii="Times New Roman" w:hAnsi="Times New Roman" w:cs="Times New Roman"/>
          <w:sz w:val="28"/>
          <w:szCs w:val="28"/>
        </w:rPr>
        <w:t>та;</w:t>
      </w:r>
    </w:p>
    <w:p w:rsidR="009E16FD" w:rsidRPr="009E16FD" w:rsidRDefault="009E16FD" w:rsidP="009E16FD">
      <w:pPr>
        <w:spacing w:line="360" w:lineRule="auto"/>
        <w:ind w:firstLine="708"/>
        <w:jc w:val="both"/>
        <w:rPr>
          <w:rFonts w:ascii="Times New Roman" w:hAnsi="Times New Roman" w:cs="Times New Roman"/>
          <w:sz w:val="28"/>
          <w:szCs w:val="28"/>
        </w:rPr>
      </w:pPr>
      <w:r w:rsidRPr="009E16FD">
        <w:rPr>
          <w:rFonts w:ascii="Times New Roman" w:hAnsi="Times New Roman" w:cs="Times New Roman"/>
          <w:sz w:val="28"/>
          <w:szCs w:val="28"/>
        </w:rPr>
        <w:t>• использование художественной литературы на уроках истории влияет</w:t>
      </w:r>
      <w:r>
        <w:rPr>
          <w:rFonts w:ascii="Times New Roman" w:hAnsi="Times New Roman" w:cs="Times New Roman"/>
          <w:sz w:val="28"/>
          <w:szCs w:val="28"/>
        </w:rPr>
        <w:t xml:space="preserve"> </w:t>
      </w:r>
      <w:r w:rsidRPr="009E16FD">
        <w:rPr>
          <w:rFonts w:ascii="Times New Roman" w:hAnsi="Times New Roman" w:cs="Times New Roman"/>
          <w:sz w:val="28"/>
          <w:szCs w:val="28"/>
        </w:rPr>
        <w:t>на эмоциональный настрой школьников;</w:t>
      </w:r>
    </w:p>
    <w:p w:rsidR="009E16FD" w:rsidRPr="009E16FD" w:rsidRDefault="009E16FD" w:rsidP="009E16FD">
      <w:pPr>
        <w:spacing w:line="360" w:lineRule="auto"/>
        <w:ind w:firstLine="708"/>
        <w:jc w:val="both"/>
        <w:rPr>
          <w:rFonts w:ascii="Times New Roman" w:hAnsi="Times New Roman" w:cs="Times New Roman"/>
          <w:sz w:val="28"/>
          <w:szCs w:val="28"/>
        </w:rPr>
      </w:pPr>
      <w:r w:rsidRPr="009E16FD">
        <w:rPr>
          <w:rFonts w:ascii="Times New Roman" w:hAnsi="Times New Roman" w:cs="Times New Roman"/>
          <w:sz w:val="28"/>
          <w:szCs w:val="28"/>
        </w:rPr>
        <w:lastRenderedPageBreak/>
        <w:t>• использование художественной литера</w:t>
      </w:r>
      <w:r>
        <w:rPr>
          <w:rFonts w:ascii="Times New Roman" w:hAnsi="Times New Roman" w:cs="Times New Roman"/>
          <w:sz w:val="28"/>
          <w:szCs w:val="28"/>
        </w:rPr>
        <w:t>туры также выполняет и воспита</w:t>
      </w:r>
      <w:r w:rsidRPr="009E16FD">
        <w:rPr>
          <w:rFonts w:ascii="Times New Roman" w:hAnsi="Times New Roman" w:cs="Times New Roman"/>
          <w:sz w:val="28"/>
          <w:szCs w:val="28"/>
        </w:rPr>
        <w:t>тельную функцию: при помощи ху</w:t>
      </w:r>
      <w:r>
        <w:rPr>
          <w:rFonts w:ascii="Times New Roman" w:hAnsi="Times New Roman" w:cs="Times New Roman"/>
          <w:sz w:val="28"/>
          <w:szCs w:val="28"/>
        </w:rPr>
        <w:t xml:space="preserve">дожественных произведений можно </w:t>
      </w:r>
      <w:r w:rsidRPr="009E16FD">
        <w:rPr>
          <w:rFonts w:ascii="Times New Roman" w:hAnsi="Times New Roman" w:cs="Times New Roman"/>
          <w:sz w:val="28"/>
          <w:szCs w:val="28"/>
        </w:rPr>
        <w:t>воспитывать патриотизм, толерантность и другие моральные качества;</w:t>
      </w:r>
    </w:p>
    <w:p w:rsidR="009E16FD" w:rsidRDefault="009E16FD" w:rsidP="009E16FD">
      <w:pPr>
        <w:spacing w:line="360" w:lineRule="auto"/>
        <w:ind w:firstLine="708"/>
        <w:jc w:val="both"/>
        <w:rPr>
          <w:rFonts w:ascii="Times New Roman" w:hAnsi="Times New Roman" w:cs="Times New Roman"/>
          <w:sz w:val="28"/>
          <w:szCs w:val="28"/>
        </w:rPr>
      </w:pPr>
      <w:r w:rsidRPr="009E16FD">
        <w:rPr>
          <w:rFonts w:ascii="Times New Roman" w:hAnsi="Times New Roman" w:cs="Times New Roman"/>
          <w:sz w:val="28"/>
          <w:szCs w:val="28"/>
        </w:rPr>
        <w:t>• литературные памятники эпохи могут</w:t>
      </w:r>
      <w:r>
        <w:rPr>
          <w:rFonts w:ascii="Times New Roman" w:hAnsi="Times New Roman" w:cs="Times New Roman"/>
          <w:sz w:val="28"/>
          <w:szCs w:val="28"/>
        </w:rPr>
        <w:t xml:space="preserve"> являться источником для изуче</w:t>
      </w:r>
      <w:r w:rsidRPr="009E16FD">
        <w:rPr>
          <w:rFonts w:ascii="Times New Roman" w:hAnsi="Times New Roman" w:cs="Times New Roman"/>
          <w:sz w:val="28"/>
          <w:szCs w:val="28"/>
        </w:rPr>
        <w:t>ния истории.</w:t>
      </w:r>
    </w:p>
    <w:p w:rsidR="009A6757" w:rsidRPr="00EC713B" w:rsidRDefault="009A6757" w:rsidP="009A6757">
      <w:pPr>
        <w:spacing w:line="360" w:lineRule="auto"/>
        <w:ind w:firstLine="708"/>
        <w:jc w:val="both"/>
        <w:rPr>
          <w:rFonts w:ascii="Times New Roman" w:hAnsi="Times New Roman" w:cs="Times New Roman"/>
          <w:sz w:val="28"/>
          <w:szCs w:val="28"/>
        </w:rPr>
      </w:pPr>
      <w:r w:rsidRPr="009E16FD">
        <w:rPr>
          <w:rFonts w:ascii="Times New Roman" w:hAnsi="Times New Roman" w:cs="Times New Roman"/>
          <w:sz w:val="28"/>
          <w:szCs w:val="28"/>
        </w:rPr>
        <w:t>Взаимосвязь между историей и литерат</w:t>
      </w:r>
      <w:r>
        <w:rPr>
          <w:rFonts w:ascii="Times New Roman" w:hAnsi="Times New Roman" w:cs="Times New Roman"/>
          <w:sz w:val="28"/>
          <w:szCs w:val="28"/>
        </w:rPr>
        <w:t xml:space="preserve">урой важна и необходима, потому </w:t>
      </w:r>
      <w:r w:rsidRPr="009E16FD">
        <w:rPr>
          <w:rFonts w:ascii="Times New Roman" w:hAnsi="Times New Roman" w:cs="Times New Roman"/>
          <w:sz w:val="28"/>
          <w:szCs w:val="28"/>
        </w:rPr>
        <w:t>что ученики, посредством использования художественной литературы, смогут</w:t>
      </w:r>
      <w:r>
        <w:rPr>
          <w:rFonts w:ascii="Times New Roman" w:hAnsi="Times New Roman" w:cs="Times New Roman"/>
          <w:sz w:val="28"/>
          <w:szCs w:val="28"/>
        </w:rPr>
        <w:t xml:space="preserve"> </w:t>
      </w:r>
      <w:r w:rsidRPr="009E16FD">
        <w:rPr>
          <w:rFonts w:ascii="Times New Roman" w:hAnsi="Times New Roman" w:cs="Times New Roman"/>
          <w:sz w:val="28"/>
          <w:szCs w:val="28"/>
        </w:rPr>
        <w:t>получить на уроке не «сухие» исторические факты, а яркие образы прошлого и</w:t>
      </w:r>
      <w:r>
        <w:rPr>
          <w:rFonts w:ascii="Times New Roman" w:hAnsi="Times New Roman" w:cs="Times New Roman"/>
          <w:sz w:val="28"/>
          <w:szCs w:val="28"/>
        </w:rPr>
        <w:t xml:space="preserve"> </w:t>
      </w:r>
      <w:r w:rsidRPr="009E16FD">
        <w:rPr>
          <w:rFonts w:ascii="Times New Roman" w:hAnsi="Times New Roman" w:cs="Times New Roman"/>
          <w:sz w:val="28"/>
          <w:szCs w:val="28"/>
        </w:rPr>
        <w:t>понять свое отношение к тем или иным историческим событиям, личностям,</w:t>
      </w:r>
      <w:r>
        <w:rPr>
          <w:rFonts w:ascii="Times New Roman" w:hAnsi="Times New Roman" w:cs="Times New Roman"/>
          <w:sz w:val="28"/>
          <w:szCs w:val="28"/>
        </w:rPr>
        <w:t xml:space="preserve"> периодам и т. д.</w:t>
      </w:r>
    </w:p>
    <w:p w:rsidR="00CF464D" w:rsidRPr="00EC713B" w:rsidRDefault="00CF464D" w:rsidP="00CF464D">
      <w:pPr>
        <w:spacing w:line="360" w:lineRule="auto"/>
        <w:jc w:val="both"/>
        <w:rPr>
          <w:rFonts w:ascii="Times New Roman" w:hAnsi="Times New Roman" w:cs="Times New Roman"/>
          <w:b/>
          <w:sz w:val="28"/>
          <w:szCs w:val="28"/>
        </w:rPr>
      </w:pPr>
      <w:r w:rsidRPr="00EC713B">
        <w:rPr>
          <w:rFonts w:ascii="Times New Roman" w:hAnsi="Times New Roman" w:cs="Times New Roman"/>
          <w:b/>
          <w:sz w:val="28"/>
          <w:szCs w:val="28"/>
        </w:rPr>
        <w:t>Классифика</w:t>
      </w:r>
      <w:r w:rsidR="00283C72">
        <w:rPr>
          <w:rFonts w:ascii="Times New Roman" w:hAnsi="Times New Roman" w:cs="Times New Roman"/>
          <w:b/>
          <w:sz w:val="28"/>
          <w:szCs w:val="28"/>
        </w:rPr>
        <w:t>ция художественных произведений</w:t>
      </w:r>
    </w:p>
    <w:p w:rsidR="00CF464D" w:rsidRPr="00EC713B" w:rsidRDefault="002C6772" w:rsidP="00CF464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А. А. Вагин</w:t>
      </w:r>
      <w:r w:rsidR="00CF464D" w:rsidRPr="00EC713B">
        <w:rPr>
          <w:rFonts w:ascii="Times New Roman" w:hAnsi="Times New Roman" w:cs="Times New Roman"/>
          <w:sz w:val="28"/>
          <w:szCs w:val="28"/>
        </w:rPr>
        <w:t xml:space="preserve"> условно разделяет художественную литературу на две обширные группы. Это литературные источники изучаемой эпохи и историческая беллетристика.</w:t>
      </w:r>
    </w:p>
    <w:p w:rsidR="00CF464D" w:rsidRPr="00EC713B" w:rsidRDefault="00CF464D"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 xml:space="preserve">К первой группе относятся произведения, авторы которых были непосредственными участниками или свидетелями событий изучаемого периода. Они выступают как источник исторического познания в виде своеобразных документов соответствующей эпохи. Их ценность состоит в том, что авторы видели реальную картину событий и изложили ее в своем произведении, добавляя при этом еще и эмоциональную окраску. </w:t>
      </w:r>
      <w:r w:rsidR="002C6772">
        <w:rPr>
          <w:rFonts w:ascii="Times New Roman" w:hAnsi="Times New Roman" w:cs="Times New Roman"/>
          <w:sz w:val="28"/>
          <w:szCs w:val="28"/>
        </w:rPr>
        <w:t>Разумеется, литературные памятники той или иной эпохи изображают жизнь своего времени сквозь призму взглядов писателя как представителя определенного класса своего времени. В связи с этим необходим критический подход к такому</w:t>
      </w:r>
      <w:r w:rsidR="0068084A">
        <w:rPr>
          <w:rFonts w:ascii="Times New Roman" w:hAnsi="Times New Roman" w:cs="Times New Roman"/>
          <w:sz w:val="28"/>
          <w:szCs w:val="28"/>
        </w:rPr>
        <w:t xml:space="preserve"> литературному произведению, впрочем</w:t>
      </w:r>
      <w:r w:rsidR="00DA7874">
        <w:rPr>
          <w:rFonts w:ascii="Times New Roman" w:hAnsi="Times New Roman" w:cs="Times New Roman"/>
          <w:sz w:val="28"/>
          <w:szCs w:val="28"/>
        </w:rPr>
        <w:t>,</w:t>
      </w:r>
      <w:r w:rsidR="0068084A">
        <w:rPr>
          <w:rFonts w:ascii="Times New Roman" w:hAnsi="Times New Roman" w:cs="Times New Roman"/>
          <w:sz w:val="28"/>
          <w:szCs w:val="28"/>
        </w:rPr>
        <w:t xml:space="preserve"> как и к любому другому историческому документу</w:t>
      </w:r>
      <w:r w:rsidR="0068084A">
        <w:rPr>
          <w:rStyle w:val="a5"/>
          <w:rFonts w:ascii="Times New Roman" w:hAnsi="Times New Roman" w:cs="Times New Roman"/>
          <w:sz w:val="28"/>
          <w:szCs w:val="28"/>
        </w:rPr>
        <w:footnoteReference w:id="6"/>
      </w:r>
      <w:r w:rsidR="0068084A">
        <w:rPr>
          <w:rFonts w:ascii="Times New Roman" w:hAnsi="Times New Roman" w:cs="Times New Roman"/>
          <w:sz w:val="28"/>
          <w:szCs w:val="28"/>
        </w:rPr>
        <w:t>.</w:t>
      </w:r>
      <w:r w:rsidRPr="00EC713B">
        <w:rPr>
          <w:rFonts w:ascii="Times New Roman" w:hAnsi="Times New Roman" w:cs="Times New Roman"/>
          <w:sz w:val="28"/>
          <w:szCs w:val="28"/>
        </w:rPr>
        <w:t xml:space="preserve"> Стоит сказать, что такие литературные </w:t>
      </w:r>
      <w:r w:rsidRPr="00EC713B">
        <w:rPr>
          <w:rFonts w:ascii="Times New Roman" w:hAnsi="Times New Roman" w:cs="Times New Roman"/>
          <w:sz w:val="28"/>
          <w:szCs w:val="28"/>
        </w:rPr>
        <w:lastRenderedPageBreak/>
        <w:t>источники не всегда могут быть понятны ученикам, и в связи с этим, учитель должен использовать заранее заготовленные фрагменты произведений.</w:t>
      </w:r>
    </w:p>
    <w:p w:rsidR="00CF464D" w:rsidRPr="00EC713B" w:rsidRDefault="00CF464D"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К такого рода источникам можно отнести и мифы Древней Греции, где отражены различные стороны истории того периода: быт, культуры, религия и др. Также к таким произведениям относятся «Путешествие из Петербурга в Москву» А. Н. Радищева, «Тихий Дон» М.А. Шолохова и т. д.</w:t>
      </w:r>
    </w:p>
    <w:p w:rsidR="00CF464D" w:rsidRPr="00EC713B" w:rsidRDefault="00CF464D"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Вся художественная литература, относящаяся к этой группе, представляет собой ценный источник исторических знаний, который учитель обязан умело и активно привлекать.</w:t>
      </w:r>
    </w:p>
    <w:p w:rsidR="00CF464D" w:rsidRDefault="00CF464D"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 xml:space="preserve">Историческая беллетристика - это произведения, посвященные определенным исторически событиям, написанные людьми, которые не являлись современниками тех времен. </w:t>
      </w:r>
      <w:r w:rsidR="0068084A">
        <w:rPr>
          <w:rFonts w:ascii="Times New Roman" w:hAnsi="Times New Roman" w:cs="Times New Roman"/>
          <w:sz w:val="28"/>
          <w:szCs w:val="28"/>
        </w:rPr>
        <w:t>Такие литературные произведения не являются ни литературными памятниками эпохи, ни живым свидетельством современников и потому не могут служить историческим источником</w:t>
      </w:r>
      <w:r w:rsidR="00DA7874">
        <w:rPr>
          <w:rStyle w:val="a5"/>
          <w:rFonts w:ascii="Times New Roman" w:hAnsi="Times New Roman" w:cs="Times New Roman"/>
          <w:sz w:val="28"/>
          <w:szCs w:val="28"/>
        </w:rPr>
        <w:footnoteReference w:id="7"/>
      </w:r>
      <w:r w:rsidR="0068084A">
        <w:rPr>
          <w:rFonts w:ascii="Times New Roman" w:hAnsi="Times New Roman" w:cs="Times New Roman"/>
          <w:sz w:val="28"/>
          <w:szCs w:val="28"/>
        </w:rPr>
        <w:t xml:space="preserve">. </w:t>
      </w:r>
      <w:r w:rsidRPr="00EC713B">
        <w:rPr>
          <w:rFonts w:ascii="Times New Roman" w:hAnsi="Times New Roman" w:cs="Times New Roman"/>
          <w:sz w:val="28"/>
          <w:szCs w:val="28"/>
        </w:rPr>
        <w:t>Книги этой группы составлялись на основе изучаемых автором различных исторических источников того периода</w:t>
      </w:r>
      <w:r w:rsidR="00B17B24">
        <w:rPr>
          <w:rStyle w:val="a5"/>
          <w:rFonts w:ascii="Times New Roman" w:hAnsi="Times New Roman" w:cs="Times New Roman"/>
          <w:sz w:val="28"/>
          <w:szCs w:val="28"/>
        </w:rPr>
        <w:footnoteReference w:id="8"/>
      </w:r>
      <w:r w:rsidR="00E336F1">
        <w:rPr>
          <w:rFonts w:ascii="Times New Roman" w:hAnsi="Times New Roman" w:cs="Times New Roman"/>
          <w:sz w:val="28"/>
          <w:szCs w:val="28"/>
        </w:rPr>
        <w:t>.</w:t>
      </w:r>
      <w:r w:rsidR="0068084A">
        <w:rPr>
          <w:rFonts w:ascii="Times New Roman" w:hAnsi="Times New Roman" w:cs="Times New Roman"/>
          <w:sz w:val="28"/>
          <w:szCs w:val="28"/>
        </w:rPr>
        <w:t xml:space="preserve"> </w:t>
      </w:r>
    </w:p>
    <w:p w:rsidR="0068084A" w:rsidRPr="00EC713B" w:rsidRDefault="0068084A" w:rsidP="00CF464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Однако, не являясь документальным источником для исторической науки, хороший исторический роман служит прекрасным средством ознакомления учащихся с результатами изучения прошлого, притом в конкретных образах, увлекательных сюжетах и выразительных характерах – одним словом в художественной форме, т.е. наиболее доступно и интересно. У многих школьников интерес к истории пробуждается впервые в результате чтения исторических романов и повестей</w:t>
      </w:r>
      <w:r>
        <w:rPr>
          <w:rStyle w:val="a5"/>
          <w:rFonts w:ascii="Times New Roman" w:hAnsi="Times New Roman" w:cs="Times New Roman"/>
          <w:sz w:val="28"/>
          <w:szCs w:val="28"/>
        </w:rPr>
        <w:footnoteReference w:id="9"/>
      </w:r>
      <w:r>
        <w:rPr>
          <w:rFonts w:ascii="Times New Roman" w:hAnsi="Times New Roman" w:cs="Times New Roman"/>
          <w:sz w:val="28"/>
          <w:szCs w:val="28"/>
        </w:rPr>
        <w:t>.</w:t>
      </w:r>
    </w:p>
    <w:p w:rsidR="00CF464D" w:rsidRPr="00EC713B" w:rsidRDefault="00CF464D"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К таким произведениям относится роман-эпопея «Война и мир» Л.</w:t>
      </w:r>
      <w:r w:rsidR="00BB07E5">
        <w:rPr>
          <w:rFonts w:ascii="Times New Roman" w:hAnsi="Times New Roman" w:cs="Times New Roman"/>
          <w:sz w:val="28"/>
          <w:szCs w:val="28"/>
        </w:rPr>
        <w:t xml:space="preserve"> </w:t>
      </w:r>
      <w:r w:rsidRPr="00EC713B">
        <w:rPr>
          <w:rFonts w:ascii="Times New Roman" w:hAnsi="Times New Roman" w:cs="Times New Roman"/>
          <w:sz w:val="28"/>
          <w:szCs w:val="28"/>
        </w:rPr>
        <w:t xml:space="preserve">Н. Толстого, где всесторонне раскрывается жизнь и судьбы людей во время </w:t>
      </w:r>
      <w:r w:rsidRPr="00EC713B">
        <w:rPr>
          <w:rFonts w:ascii="Times New Roman" w:hAnsi="Times New Roman" w:cs="Times New Roman"/>
          <w:sz w:val="28"/>
          <w:szCs w:val="28"/>
        </w:rPr>
        <w:lastRenderedPageBreak/>
        <w:t>Отечественной войны 1812 года, а также сами военные действия. Множество произведений А.</w:t>
      </w:r>
      <w:r w:rsidR="00BB07E5">
        <w:rPr>
          <w:rFonts w:ascii="Times New Roman" w:hAnsi="Times New Roman" w:cs="Times New Roman"/>
          <w:sz w:val="28"/>
          <w:szCs w:val="28"/>
        </w:rPr>
        <w:t xml:space="preserve"> </w:t>
      </w:r>
      <w:r w:rsidRPr="00EC713B">
        <w:rPr>
          <w:rFonts w:ascii="Times New Roman" w:hAnsi="Times New Roman" w:cs="Times New Roman"/>
          <w:sz w:val="28"/>
          <w:szCs w:val="28"/>
        </w:rPr>
        <w:t>С. Пушкина различного жанра («Песнь о вещем Олеге», «Бородинская годовщина», «Полтава», «Медный всадник», «Борис Годунов», «История Пугачева» и «Капитанская дочка») также ценный источник овладения знаниями на уроках истории, так как охватывают различные эпохи в истории нашего государства. Список произведений такого рода можно продолжать очень долго, но важен тот факт, что все они являются незаменимым элементом исторического образования в школе.</w:t>
      </w:r>
    </w:p>
    <w:p w:rsidR="00CF464D" w:rsidRDefault="00CF464D" w:rsidP="00BB07E5">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В зависимости от тех образовательно-воспитательных задач, которые ставит перед собой учитель, такого рода дифференциация художественной литературы дает ему широту выбора в использовании художественной литературы на уроках истории.</w:t>
      </w:r>
    </w:p>
    <w:p w:rsidR="00CF464D" w:rsidRPr="00EC713B" w:rsidRDefault="00CF464D" w:rsidP="00CF464D">
      <w:pPr>
        <w:spacing w:line="360" w:lineRule="auto"/>
        <w:jc w:val="both"/>
        <w:rPr>
          <w:rFonts w:ascii="Times New Roman" w:hAnsi="Times New Roman" w:cs="Times New Roman"/>
          <w:b/>
          <w:sz w:val="28"/>
          <w:szCs w:val="28"/>
        </w:rPr>
      </w:pPr>
      <w:r w:rsidRPr="00EC713B">
        <w:rPr>
          <w:rFonts w:ascii="Times New Roman" w:hAnsi="Times New Roman" w:cs="Times New Roman"/>
          <w:b/>
          <w:sz w:val="28"/>
          <w:szCs w:val="28"/>
        </w:rPr>
        <w:t>Методика работы с художественным произведением</w:t>
      </w:r>
    </w:p>
    <w:p w:rsidR="00600916" w:rsidRPr="00EC713B" w:rsidRDefault="00CF464D" w:rsidP="00600916">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 xml:space="preserve">При использовании художественной литературы, очень важно умение учителя точно выбирать соответствующие отрывки </w:t>
      </w:r>
      <w:r w:rsidR="00600916">
        <w:rPr>
          <w:rFonts w:ascii="Times New Roman" w:hAnsi="Times New Roman" w:cs="Times New Roman"/>
          <w:sz w:val="28"/>
          <w:szCs w:val="28"/>
        </w:rPr>
        <w:t xml:space="preserve">из художественных произведений. Существует ряд </w:t>
      </w:r>
      <w:r w:rsidR="00600916" w:rsidRPr="00EC713B">
        <w:rPr>
          <w:rFonts w:ascii="Times New Roman" w:hAnsi="Times New Roman" w:cs="Times New Roman"/>
          <w:sz w:val="28"/>
          <w:szCs w:val="28"/>
        </w:rPr>
        <w:t>критериев отбора какого-либо произведен</w:t>
      </w:r>
      <w:r w:rsidR="00600916">
        <w:rPr>
          <w:rFonts w:ascii="Times New Roman" w:hAnsi="Times New Roman" w:cs="Times New Roman"/>
          <w:sz w:val="28"/>
          <w:szCs w:val="28"/>
        </w:rPr>
        <w:t xml:space="preserve">ия или отдельного его фрагмента. </w:t>
      </w:r>
      <w:r w:rsidR="00600916" w:rsidRPr="00EC713B">
        <w:rPr>
          <w:rFonts w:ascii="Times New Roman" w:hAnsi="Times New Roman" w:cs="Times New Roman"/>
          <w:sz w:val="28"/>
          <w:szCs w:val="28"/>
        </w:rPr>
        <w:t>А. А. Вагин выявил основные черты, которые должен включать в себя художественный отрывок</w:t>
      </w:r>
      <w:r w:rsidR="00600916">
        <w:rPr>
          <w:rStyle w:val="a5"/>
          <w:rFonts w:ascii="Times New Roman" w:hAnsi="Times New Roman" w:cs="Times New Roman"/>
          <w:sz w:val="28"/>
          <w:szCs w:val="28"/>
        </w:rPr>
        <w:footnoteReference w:id="10"/>
      </w:r>
      <w:r w:rsidR="00600916" w:rsidRPr="00EC713B">
        <w:rPr>
          <w:rFonts w:ascii="Times New Roman" w:hAnsi="Times New Roman" w:cs="Times New Roman"/>
          <w:sz w:val="28"/>
          <w:szCs w:val="28"/>
        </w:rPr>
        <w:t>:</w:t>
      </w:r>
    </w:p>
    <w:p w:rsidR="00600916" w:rsidRPr="00EC713B" w:rsidRDefault="00600916" w:rsidP="00600916">
      <w:pPr>
        <w:pStyle w:val="a6"/>
        <w:numPr>
          <w:ilvl w:val="0"/>
          <w:numId w:val="3"/>
        </w:numPr>
        <w:spacing w:line="360" w:lineRule="auto"/>
        <w:jc w:val="both"/>
        <w:rPr>
          <w:rFonts w:ascii="Times New Roman" w:hAnsi="Times New Roman" w:cs="Times New Roman"/>
          <w:sz w:val="28"/>
          <w:szCs w:val="28"/>
        </w:rPr>
      </w:pPr>
      <w:r w:rsidRPr="00EC713B">
        <w:rPr>
          <w:rFonts w:ascii="Times New Roman" w:hAnsi="Times New Roman" w:cs="Times New Roman"/>
          <w:sz w:val="28"/>
          <w:szCs w:val="28"/>
        </w:rPr>
        <w:t>живое изображение исторических событий, изучение которых предусмотрено школьной программой и учебником;</w:t>
      </w:r>
    </w:p>
    <w:p w:rsidR="00600916" w:rsidRPr="00EC713B" w:rsidRDefault="00600916" w:rsidP="00600916">
      <w:pPr>
        <w:pStyle w:val="a6"/>
        <w:numPr>
          <w:ilvl w:val="0"/>
          <w:numId w:val="3"/>
        </w:numPr>
        <w:spacing w:line="360" w:lineRule="auto"/>
        <w:jc w:val="both"/>
        <w:rPr>
          <w:rFonts w:ascii="Times New Roman" w:hAnsi="Times New Roman" w:cs="Times New Roman"/>
          <w:sz w:val="28"/>
          <w:szCs w:val="28"/>
        </w:rPr>
      </w:pPr>
      <w:r w:rsidRPr="00EC713B">
        <w:rPr>
          <w:rFonts w:ascii="Times New Roman" w:hAnsi="Times New Roman" w:cs="Times New Roman"/>
          <w:sz w:val="28"/>
          <w:szCs w:val="28"/>
        </w:rPr>
        <w:t>образы исторических деятелей, представителей народных масс и изображение самих масс;</w:t>
      </w:r>
    </w:p>
    <w:p w:rsidR="00600916" w:rsidRPr="00600916" w:rsidRDefault="00600916" w:rsidP="00600916">
      <w:pPr>
        <w:pStyle w:val="a6"/>
        <w:numPr>
          <w:ilvl w:val="0"/>
          <w:numId w:val="3"/>
        </w:numPr>
        <w:spacing w:line="360" w:lineRule="auto"/>
        <w:jc w:val="both"/>
        <w:rPr>
          <w:rFonts w:ascii="Times New Roman" w:hAnsi="Times New Roman" w:cs="Times New Roman"/>
          <w:sz w:val="28"/>
          <w:szCs w:val="28"/>
        </w:rPr>
      </w:pPr>
      <w:r w:rsidRPr="00EC713B">
        <w:rPr>
          <w:rFonts w:ascii="Times New Roman" w:hAnsi="Times New Roman" w:cs="Times New Roman"/>
          <w:sz w:val="28"/>
          <w:szCs w:val="28"/>
        </w:rPr>
        <w:t>картинное описание той конкретной обстановки, в которой развертывались события прошлого.</w:t>
      </w:r>
    </w:p>
    <w:p w:rsidR="00600916" w:rsidRDefault="00600916" w:rsidP="00600916">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На основе этих критериев учитель выбирает конкретные фрагменты произведения, исходя из целей и задач урока по определенной теме.</w:t>
      </w:r>
    </w:p>
    <w:p w:rsidR="00CF464D" w:rsidRDefault="00600916" w:rsidP="00CF464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Также п</w:t>
      </w:r>
      <w:r w:rsidR="00CF464D" w:rsidRPr="00EC713B">
        <w:rPr>
          <w:rFonts w:ascii="Times New Roman" w:hAnsi="Times New Roman" w:cs="Times New Roman"/>
          <w:sz w:val="28"/>
          <w:szCs w:val="28"/>
        </w:rPr>
        <w:t>реподаватель должен в совершенстве владеть всеми методами работы с художественной литературой на уроках истории для того, чтобы научить детей навыкам работы с текстом.</w:t>
      </w:r>
    </w:p>
    <w:p w:rsidR="002133B1" w:rsidRPr="002133B1" w:rsidRDefault="002133B1" w:rsidP="002133B1">
      <w:pPr>
        <w:spacing w:line="360" w:lineRule="auto"/>
        <w:ind w:firstLine="708"/>
        <w:jc w:val="both"/>
        <w:rPr>
          <w:rFonts w:ascii="Times New Roman" w:hAnsi="Times New Roman" w:cs="Times New Roman"/>
          <w:sz w:val="28"/>
          <w:szCs w:val="28"/>
        </w:rPr>
      </w:pPr>
      <w:r w:rsidRPr="002133B1">
        <w:rPr>
          <w:rFonts w:ascii="Times New Roman" w:hAnsi="Times New Roman" w:cs="Times New Roman"/>
          <w:sz w:val="28"/>
          <w:szCs w:val="28"/>
        </w:rPr>
        <w:t>Применение отрывков из художественн</w:t>
      </w:r>
      <w:r>
        <w:rPr>
          <w:rFonts w:ascii="Times New Roman" w:hAnsi="Times New Roman" w:cs="Times New Roman"/>
          <w:sz w:val="28"/>
          <w:szCs w:val="28"/>
        </w:rPr>
        <w:t>ых произведений на уроках исто</w:t>
      </w:r>
      <w:r w:rsidRPr="002133B1">
        <w:rPr>
          <w:rFonts w:ascii="Times New Roman" w:hAnsi="Times New Roman" w:cs="Times New Roman"/>
          <w:sz w:val="28"/>
          <w:szCs w:val="28"/>
        </w:rPr>
        <w:t>рии в первую очередь происходит для того, чтобы ученик</w:t>
      </w:r>
      <w:r>
        <w:rPr>
          <w:rFonts w:ascii="Times New Roman" w:hAnsi="Times New Roman" w:cs="Times New Roman"/>
          <w:sz w:val="28"/>
          <w:szCs w:val="28"/>
        </w:rPr>
        <w:t>и могли более под</w:t>
      </w:r>
      <w:r w:rsidRPr="002133B1">
        <w:rPr>
          <w:rFonts w:ascii="Times New Roman" w:hAnsi="Times New Roman" w:cs="Times New Roman"/>
          <w:sz w:val="28"/>
          <w:szCs w:val="28"/>
        </w:rPr>
        <w:t>робно и полно представить историческое п</w:t>
      </w:r>
      <w:r>
        <w:rPr>
          <w:rFonts w:ascii="Times New Roman" w:hAnsi="Times New Roman" w:cs="Times New Roman"/>
          <w:sz w:val="28"/>
          <w:szCs w:val="28"/>
        </w:rPr>
        <w:t>рошлое. Существует множество ва</w:t>
      </w:r>
      <w:r w:rsidRPr="002133B1">
        <w:rPr>
          <w:rFonts w:ascii="Times New Roman" w:hAnsi="Times New Roman" w:cs="Times New Roman"/>
          <w:sz w:val="28"/>
          <w:szCs w:val="28"/>
        </w:rPr>
        <w:t>риантов работы с отрывками из художествен</w:t>
      </w:r>
      <w:r>
        <w:rPr>
          <w:rFonts w:ascii="Times New Roman" w:hAnsi="Times New Roman" w:cs="Times New Roman"/>
          <w:sz w:val="28"/>
          <w:szCs w:val="28"/>
        </w:rPr>
        <w:t>ных произведений на уроках исто</w:t>
      </w:r>
      <w:r w:rsidRPr="002133B1">
        <w:rPr>
          <w:rFonts w:ascii="Times New Roman" w:hAnsi="Times New Roman" w:cs="Times New Roman"/>
          <w:sz w:val="28"/>
          <w:szCs w:val="28"/>
        </w:rPr>
        <w:t>рии, которые, например, можно осуществлять на трех уровнях познавательной</w:t>
      </w:r>
      <w:r>
        <w:rPr>
          <w:rFonts w:ascii="Times New Roman" w:hAnsi="Times New Roman" w:cs="Times New Roman"/>
          <w:sz w:val="28"/>
          <w:szCs w:val="28"/>
        </w:rPr>
        <w:t xml:space="preserve"> </w:t>
      </w:r>
      <w:r w:rsidRPr="002133B1">
        <w:rPr>
          <w:rFonts w:ascii="Times New Roman" w:hAnsi="Times New Roman" w:cs="Times New Roman"/>
          <w:sz w:val="28"/>
          <w:szCs w:val="28"/>
        </w:rPr>
        <w:t>самостоятельности учащихся</w:t>
      </w:r>
      <w:r>
        <w:rPr>
          <w:rStyle w:val="a5"/>
          <w:rFonts w:ascii="Times New Roman" w:hAnsi="Times New Roman" w:cs="Times New Roman"/>
          <w:sz w:val="28"/>
          <w:szCs w:val="28"/>
        </w:rPr>
        <w:footnoteReference w:id="11"/>
      </w:r>
      <w:r w:rsidRPr="002133B1">
        <w:rPr>
          <w:rFonts w:ascii="Times New Roman" w:hAnsi="Times New Roman" w:cs="Times New Roman"/>
          <w:sz w:val="28"/>
          <w:szCs w:val="28"/>
        </w:rPr>
        <w:t>:</w:t>
      </w:r>
    </w:p>
    <w:p w:rsidR="002133B1" w:rsidRPr="002133B1" w:rsidRDefault="002133B1" w:rsidP="002133B1">
      <w:pPr>
        <w:spacing w:line="360" w:lineRule="auto"/>
        <w:ind w:firstLine="708"/>
        <w:jc w:val="both"/>
        <w:rPr>
          <w:rFonts w:ascii="Times New Roman" w:hAnsi="Times New Roman" w:cs="Times New Roman"/>
          <w:sz w:val="28"/>
          <w:szCs w:val="28"/>
        </w:rPr>
      </w:pPr>
      <w:r w:rsidRPr="002133B1">
        <w:rPr>
          <w:rFonts w:ascii="Times New Roman" w:hAnsi="Times New Roman" w:cs="Times New Roman"/>
          <w:sz w:val="28"/>
          <w:szCs w:val="28"/>
        </w:rPr>
        <w:t>1) воспроизводящем;</w:t>
      </w:r>
    </w:p>
    <w:p w:rsidR="002133B1" w:rsidRPr="002133B1" w:rsidRDefault="002133B1" w:rsidP="002133B1">
      <w:pPr>
        <w:spacing w:line="360" w:lineRule="auto"/>
        <w:ind w:firstLine="708"/>
        <w:jc w:val="both"/>
        <w:rPr>
          <w:rFonts w:ascii="Times New Roman" w:hAnsi="Times New Roman" w:cs="Times New Roman"/>
          <w:sz w:val="28"/>
          <w:szCs w:val="28"/>
        </w:rPr>
      </w:pPr>
      <w:r w:rsidRPr="002133B1">
        <w:rPr>
          <w:rFonts w:ascii="Times New Roman" w:hAnsi="Times New Roman" w:cs="Times New Roman"/>
          <w:sz w:val="28"/>
          <w:szCs w:val="28"/>
        </w:rPr>
        <w:t>2) преобразующем;</w:t>
      </w:r>
    </w:p>
    <w:p w:rsidR="002133B1" w:rsidRPr="002133B1" w:rsidRDefault="002133B1" w:rsidP="002133B1">
      <w:pPr>
        <w:spacing w:line="360" w:lineRule="auto"/>
        <w:ind w:firstLine="708"/>
        <w:jc w:val="both"/>
        <w:rPr>
          <w:rFonts w:ascii="Times New Roman" w:hAnsi="Times New Roman" w:cs="Times New Roman"/>
          <w:sz w:val="28"/>
          <w:szCs w:val="28"/>
        </w:rPr>
      </w:pPr>
      <w:r w:rsidRPr="002133B1">
        <w:rPr>
          <w:rFonts w:ascii="Times New Roman" w:hAnsi="Times New Roman" w:cs="Times New Roman"/>
          <w:sz w:val="28"/>
          <w:szCs w:val="28"/>
        </w:rPr>
        <w:t>3) творческо-поисковом при разных формах работы (индивидуальной,</w:t>
      </w:r>
    </w:p>
    <w:p w:rsidR="002133B1" w:rsidRPr="00EC713B" w:rsidRDefault="002133B1" w:rsidP="002133B1">
      <w:pPr>
        <w:spacing w:line="360" w:lineRule="auto"/>
        <w:ind w:firstLine="708"/>
        <w:jc w:val="both"/>
        <w:rPr>
          <w:rFonts w:ascii="Times New Roman" w:hAnsi="Times New Roman" w:cs="Times New Roman"/>
          <w:sz w:val="28"/>
          <w:szCs w:val="28"/>
        </w:rPr>
      </w:pPr>
      <w:r w:rsidRPr="002133B1">
        <w:rPr>
          <w:rFonts w:ascii="Times New Roman" w:hAnsi="Times New Roman" w:cs="Times New Roman"/>
          <w:sz w:val="28"/>
          <w:szCs w:val="28"/>
        </w:rPr>
        <w:t>групповой и фронтальной).</w:t>
      </w:r>
    </w:p>
    <w:p w:rsidR="00CF464D" w:rsidRPr="00EC713B" w:rsidRDefault="00CF464D"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Методы и приемы работы с текстом художественных произведений очень разнообразны и зачастую зависят от темы урока, от возраста учеников, от возможностей и способностей самого учителя и, наконец, от самой литературы.</w:t>
      </w:r>
    </w:p>
    <w:p w:rsidR="00CF464D" w:rsidRPr="00EC713B" w:rsidRDefault="00CF464D"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Очень важно учителю заранее составить список книг и произведений, которые следует использовать на уроках. Для более успешного и продуктивного их применения в течение года следует их сопоставить со списком книг для прочтения летом, который дает детям учитель литературы. Если ученики знакомы с текстом и содержанием произведения, дающимся на уроке истории, то им проще усвоить и понять информацию, которую дает учитель.</w:t>
      </w:r>
    </w:p>
    <w:p w:rsidR="00CF464D" w:rsidRPr="00EC713B" w:rsidRDefault="00CF464D"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lastRenderedPageBreak/>
        <w:t xml:space="preserve"> Несколько методических приемов было разработано М. А. Зиновьевым</w:t>
      </w:r>
      <w:r w:rsidR="008618E4">
        <w:rPr>
          <w:rStyle w:val="a5"/>
          <w:rFonts w:ascii="Times New Roman" w:hAnsi="Times New Roman" w:cs="Times New Roman"/>
          <w:sz w:val="28"/>
          <w:szCs w:val="28"/>
        </w:rPr>
        <w:footnoteReference w:id="12"/>
      </w:r>
      <w:r w:rsidRPr="00EC713B">
        <w:rPr>
          <w:rFonts w:ascii="Times New Roman" w:hAnsi="Times New Roman" w:cs="Times New Roman"/>
          <w:sz w:val="28"/>
          <w:szCs w:val="28"/>
        </w:rPr>
        <w:t>:</w:t>
      </w:r>
    </w:p>
    <w:p w:rsidR="00CF464D" w:rsidRPr="00EC713B" w:rsidRDefault="00CF464D" w:rsidP="00CF464D">
      <w:pPr>
        <w:pStyle w:val="a6"/>
        <w:numPr>
          <w:ilvl w:val="0"/>
          <w:numId w:val="4"/>
        </w:numPr>
        <w:spacing w:line="360" w:lineRule="auto"/>
        <w:jc w:val="both"/>
        <w:rPr>
          <w:rFonts w:ascii="Times New Roman" w:hAnsi="Times New Roman" w:cs="Times New Roman"/>
          <w:sz w:val="28"/>
          <w:szCs w:val="28"/>
        </w:rPr>
      </w:pPr>
      <w:r w:rsidRPr="00EC713B">
        <w:rPr>
          <w:rFonts w:ascii="Times New Roman" w:hAnsi="Times New Roman" w:cs="Times New Roman"/>
          <w:sz w:val="28"/>
          <w:szCs w:val="28"/>
        </w:rPr>
        <w:t>Литературная иллюстрация;</w:t>
      </w:r>
    </w:p>
    <w:p w:rsidR="00CF464D" w:rsidRPr="00EC713B" w:rsidRDefault="00CF464D" w:rsidP="00CF464D">
      <w:pPr>
        <w:pStyle w:val="a6"/>
        <w:numPr>
          <w:ilvl w:val="0"/>
          <w:numId w:val="4"/>
        </w:numPr>
        <w:spacing w:line="360" w:lineRule="auto"/>
        <w:jc w:val="both"/>
        <w:rPr>
          <w:rFonts w:ascii="Times New Roman" w:hAnsi="Times New Roman" w:cs="Times New Roman"/>
          <w:sz w:val="28"/>
          <w:szCs w:val="28"/>
        </w:rPr>
      </w:pPr>
      <w:r w:rsidRPr="00EC713B">
        <w:rPr>
          <w:rFonts w:ascii="Times New Roman" w:hAnsi="Times New Roman" w:cs="Times New Roman"/>
          <w:sz w:val="28"/>
          <w:szCs w:val="28"/>
        </w:rPr>
        <w:t>Анализ отрывка из литературного произведения, проводимый самим учителем в беседе с учащимися;</w:t>
      </w:r>
    </w:p>
    <w:p w:rsidR="00CF464D" w:rsidRPr="00EC713B" w:rsidRDefault="00CF464D" w:rsidP="00CF464D">
      <w:pPr>
        <w:pStyle w:val="a6"/>
        <w:numPr>
          <w:ilvl w:val="0"/>
          <w:numId w:val="4"/>
        </w:numPr>
        <w:spacing w:line="360" w:lineRule="auto"/>
        <w:jc w:val="both"/>
        <w:rPr>
          <w:rFonts w:ascii="Times New Roman" w:hAnsi="Times New Roman" w:cs="Times New Roman"/>
          <w:sz w:val="28"/>
          <w:szCs w:val="28"/>
        </w:rPr>
      </w:pPr>
      <w:r w:rsidRPr="00EC713B">
        <w:rPr>
          <w:rFonts w:ascii="Times New Roman" w:hAnsi="Times New Roman" w:cs="Times New Roman"/>
          <w:sz w:val="28"/>
          <w:szCs w:val="28"/>
        </w:rPr>
        <w:t>Включение отдельных отрывков из художественного текста в рассказ учителя без чтения самого текста.</w:t>
      </w:r>
    </w:p>
    <w:p w:rsidR="00CF464D" w:rsidRPr="00EC713B" w:rsidRDefault="00CF464D"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 xml:space="preserve"> Более того, к ним можно добавить еще некоторые приемы, выработанные П. И. Паршаченко</w:t>
      </w:r>
      <w:r w:rsidR="008618E4">
        <w:rPr>
          <w:rStyle w:val="a5"/>
          <w:rFonts w:ascii="Times New Roman" w:hAnsi="Times New Roman" w:cs="Times New Roman"/>
          <w:sz w:val="28"/>
          <w:szCs w:val="28"/>
        </w:rPr>
        <w:footnoteReference w:id="13"/>
      </w:r>
      <w:r w:rsidRPr="00EC713B">
        <w:rPr>
          <w:rFonts w:ascii="Times New Roman" w:hAnsi="Times New Roman" w:cs="Times New Roman"/>
          <w:sz w:val="28"/>
          <w:szCs w:val="28"/>
        </w:rPr>
        <w:t>:</w:t>
      </w:r>
    </w:p>
    <w:p w:rsidR="00CF464D" w:rsidRPr="00EC713B" w:rsidRDefault="00CF464D" w:rsidP="00CF464D">
      <w:pPr>
        <w:pStyle w:val="a6"/>
        <w:numPr>
          <w:ilvl w:val="0"/>
          <w:numId w:val="5"/>
        </w:numPr>
        <w:spacing w:line="360" w:lineRule="auto"/>
        <w:jc w:val="both"/>
        <w:rPr>
          <w:rFonts w:ascii="Times New Roman" w:hAnsi="Times New Roman" w:cs="Times New Roman"/>
          <w:sz w:val="28"/>
          <w:szCs w:val="28"/>
        </w:rPr>
      </w:pPr>
      <w:r w:rsidRPr="00EC713B">
        <w:rPr>
          <w:rFonts w:ascii="Times New Roman" w:hAnsi="Times New Roman" w:cs="Times New Roman"/>
          <w:sz w:val="28"/>
          <w:szCs w:val="28"/>
        </w:rPr>
        <w:t>краткий пересказ художественного произведения;</w:t>
      </w:r>
    </w:p>
    <w:p w:rsidR="00CF464D" w:rsidRPr="00EC713B" w:rsidRDefault="00CF464D" w:rsidP="00CF464D">
      <w:pPr>
        <w:pStyle w:val="a6"/>
        <w:numPr>
          <w:ilvl w:val="0"/>
          <w:numId w:val="5"/>
        </w:numPr>
        <w:spacing w:line="360" w:lineRule="auto"/>
        <w:jc w:val="both"/>
        <w:rPr>
          <w:rFonts w:ascii="Times New Roman" w:hAnsi="Times New Roman" w:cs="Times New Roman"/>
          <w:sz w:val="28"/>
          <w:szCs w:val="28"/>
        </w:rPr>
      </w:pPr>
      <w:r w:rsidRPr="00EC713B">
        <w:rPr>
          <w:rFonts w:ascii="Times New Roman" w:hAnsi="Times New Roman" w:cs="Times New Roman"/>
          <w:sz w:val="28"/>
          <w:szCs w:val="28"/>
        </w:rPr>
        <w:t>краткие стихотворные цитаты. Они, как правило, сжаты, выразительны, производят сильное впечатление, легко запоминаются;</w:t>
      </w:r>
    </w:p>
    <w:p w:rsidR="00CF464D" w:rsidRDefault="00CF464D" w:rsidP="00CF464D">
      <w:pPr>
        <w:pStyle w:val="a6"/>
        <w:numPr>
          <w:ilvl w:val="0"/>
          <w:numId w:val="5"/>
        </w:numPr>
        <w:spacing w:line="360" w:lineRule="auto"/>
        <w:jc w:val="both"/>
        <w:rPr>
          <w:rFonts w:ascii="Times New Roman" w:hAnsi="Times New Roman" w:cs="Times New Roman"/>
          <w:sz w:val="28"/>
          <w:szCs w:val="28"/>
        </w:rPr>
      </w:pPr>
      <w:r w:rsidRPr="00EC713B">
        <w:rPr>
          <w:rFonts w:ascii="Times New Roman" w:hAnsi="Times New Roman" w:cs="Times New Roman"/>
          <w:sz w:val="28"/>
          <w:szCs w:val="28"/>
        </w:rPr>
        <w:t>чтение отрывков из исторических романов. Это не только помогает решению образовательных задач урока, но и является одним из приемов развития позна</w:t>
      </w:r>
      <w:r w:rsidR="000F18B8">
        <w:rPr>
          <w:rFonts w:ascii="Times New Roman" w:hAnsi="Times New Roman" w:cs="Times New Roman"/>
          <w:sz w:val="28"/>
          <w:szCs w:val="28"/>
        </w:rPr>
        <w:t>вательного интереса «пропаганды»</w:t>
      </w:r>
      <w:r w:rsidRPr="00EC713B">
        <w:rPr>
          <w:rFonts w:ascii="Times New Roman" w:hAnsi="Times New Roman" w:cs="Times New Roman"/>
          <w:sz w:val="28"/>
          <w:szCs w:val="28"/>
        </w:rPr>
        <w:t xml:space="preserve"> книги.</w:t>
      </w:r>
    </w:p>
    <w:p w:rsidR="000F18B8" w:rsidRPr="000F18B8" w:rsidRDefault="000F18B8" w:rsidP="000F18B8">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Ряд методических приемов был предложен М. Т. Студеникиным. </w:t>
      </w:r>
      <w:r w:rsidRPr="000F18B8">
        <w:rPr>
          <w:rFonts w:ascii="Times New Roman" w:hAnsi="Times New Roman" w:cs="Times New Roman"/>
          <w:sz w:val="28"/>
          <w:szCs w:val="28"/>
        </w:rPr>
        <w:t>На уроках ученики анализируют историческое произведение с позиции соответствия его исторической науке; рецензируют; самостоятельно работают над текстом книги, подбирая примеры, составляя аннотации. В аннотации им пр</w:t>
      </w:r>
      <w:r>
        <w:rPr>
          <w:rFonts w:ascii="Times New Roman" w:hAnsi="Times New Roman" w:cs="Times New Roman"/>
          <w:sz w:val="28"/>
          <w:szCs w:val="28"/>
        </w:rPr>
        <w:t>едлагается учитывать следующее</w:t>
      </w:r>
      <w:r w:rsidR="00600916">
        <w:rPr>
          <w:rStyle w:val="a5"/>
          <w:rFonts w:ascii="Times New Roman" w:hAnsi="Times New Roman" w:cs="Times New Roman"/>
          <w:sz w:val="28"/>
          <w:szCs w:val="28"/>
        </w:rPr>
        <w:footnoteReference w:id="14"/>
      </w:r>
      <w:r>
        <w:rPr>
          <w:rFonts w:ascii="Times New Roman" w:hAnsi="Times New Roman" w:cs="Times New Roman"/>
          <w:sz w:val="28"/>
          <w:szCs w:val="28"/>
        </w:rPr>
        <w:t>:</w:t>
      </w:r>
    </w:p>
    <w:p w:rsidR="000F18B8" w:rsidRPr="00600916" w:rsidRDefault="000F18B8" w:rsidP="00600916">
      <w:pPr>
        <w:pStyle w:val="a6"/>
        <w:numPr>
          <w:ilvl w:val="0"/>
          <w:numId w:val="6"/>
        </w:numPr>
        <w:spacing w:line="360" w:lineRule="auto"/>
        <w:jc w:val="both"/>
        <w:rPr>
          <w:rFonts w:ascii="Times New Roman" w:hAnsi="Times New Roman" w:cs="Times New Roman"/>
          <w:sz w:val="28"/>
          <w:szCs w:val="28"/>
        </w:rPr>
      </w:pPr>
      <w:r w:rsidRPr="00600916">
        <w:rPr>
          <w:rFonts w:ascii="Times New Roman" w:hAnsi="Times New Roman" w:cs="Times New Roman"/>
          <w:sz w:val="28"/>
          <w:szCs w:val="28"/>
        </w:rPr>
        <w:t>Эпоха (период), событие (явление), отраженные в произведении.</w:t>
      </w:r>
    </w:p>
    <w:p w:rsidR="000F18B8" w:rsidRPr="00600916" w:rsidRDefault="000F18B8" w:rsidP="00600916">
      <w:pPr>
        <w:pStyle w:val="a6"/>
        <w:numPr>
          <w:ilvl w:val="0"/>
          <w:numId w:val="6"/>
        </w:numPr>
        <w:spacing w:line="360" w:lineRule="auto"/>
        <w:jc w:val="both"/>
        <w:rPr>
          <w:rFonts w:ascii="Times New Roman" w:hAnsi="Times New Roman" w:cs="Times New Roman"/>
          <w:sz w:val="28"/>
          <w:szCs w:val="28"/>
        </w:rPr>
      </w:pPr>
      <w:r w:rsidRPr="00600916">
        <w:rPr>
          <w:rFonts w:ascii="Times New Roman" w:hAnsi="Times New Roman" w:cs="Times New Roman"/>
          <w:sz w:val="28"/>
          <w:szCs w:val="28"/>
        </w:rPr>
        <w:t>Наиболее важные и яркие события произведения.</w:t>
      </w:r>
    </w:p>
    <w:p w:rsidR="000F18B8" w:rsidRPr="00600916" w:rsidRDefault="000F18B8" w:rsidP="00600916">
      <w:pPr>
        <w:pStyle w:val="a6"/>
        <w:numPr>
          <w:ilvl w:val="0"/>
          <w:numId w:val="6"/>
        </w:numPr>
        <w:spacing w:line="360" w:lineRule="auto"/>
        <w:jc w:val="both"/>
        <w:rPr>
          <w:rFonts w:ascii="Times New Roman" w:hAnsi="Times New Roman" w:cs="Times New Roman"/>
          <w:sz w:val="28"/>
          <w:szCs w:val="28"/>
        </w:rPr>
      </w:pPr>
      <w:r w:rsidRPr="00600916">
        <w:rPr>
          <w:rFonts w:ascii="Times New Roman" w:hAnsi="Times New Roman" w:cs="Times New Roman"/>
          <w:sz w:val="28"/>
          <w:szCs w:val="28"/>
        </w:rPr>
        <w:t>Исторические и типические персонажи и коллизии, происходившие с ними.</w:t>
      </w:r>
    </w:p>
    <w:p w:rsidR="000F18B8" w:rsidRPr="00600916" w:rsidRDefault="000F18B8" w:rsidP="00600916">
      <w:pPr>
        <w:pStyle w:val="a6"/>
        <w:numPr>
          <w:ilvl w:val="0"/>
          <w:numId w:val="6"/>
        </w:numPr>
        <w:spacing w:line="360" w:lineRule="auto"/>
        <w:jc w:val="both"/>
        <w:rPr>
          <w:rFonts w:ascii="Times New Roman" w:hAnsi="Times New Roman" w:cs="Times New Roman"/>
          <w:sz w:val="28"/>
          <w:szCs w:val="28"/>
        </w:rPr>
      </w:pPr>
      <w:r w:rsidRPr="00600916">
        <w:rPr>
          <w:rFonts w:ascii="Times New Roman" w:hAnsi="Times New Roman" w:cs="Times New Roman"/>
          <w:sz w:val="28"/>
          <w:szCs w:val="28"/>
        </w:rPr>
        <w:t>Отношение автора к описываемым событиям и героям.</w:t>
      </w:r>
    </w:p>
    <w:p w:rsidR="000F18B8" w:rsidRPr="00600916" w:rsidRDefault="000F18B8" w:rsidP="00600916">
      <w:pPr>
        <w:pStyle w:val="a6"/>
        <w:numPr>
          <w:ilvl w:val="0"/>
          <w:numId w:val="6"/>
        </w:numPr>
        <w:spacing w:line="360" w:lineRule="auto"/>
        <w:jc w:val="both"/>
        <w:rPr>
          <w:rFonts w:ascii="Times New Roman" w:hAnsi="Times New Roman" w:cs="Times New Roman"/>
          <w:sz w:val="28"/>
          <w:szCs w:val="28"/>
        </w:rPr>
      </w:pPr>
      <w:r w:rsidRPr="00600916">
        <w:rPr>
          <w:rFonts w:ascii="Times New Roman" w:hAnsi="Times New Roman" w:cs="Times New Roman"/>
          <w:sz w:val="28"/>
          <w:szCs w:val="28"/>
        </w:rPr>
        <w:lastRenderedPageBreak/>
        <w:t>Каково твое собственное мнение о книге? Каковы, на твой взгляд» художественные достоинства книги?</w:t>
      </w:r>
    </w:p>
    <w:p w:rsidR="000F18B8" w:rsidRPr="00600916" w:rsidRDefault="000F18B8" w:rsidP="00600916">
      <w:pPr>
        <w:pStyle w:val="a6"/>
        <w:numPr>
          <w:ilvl w:val="0"/>
          <w:numId w:val="6"/>
        </w:numPr>
        <w:spacing w:line="360" w:lineRule="auto"/>
        <w:jc w:val="both"/>
        <w:rPr>
          <w:rFonts w:ascii="Times New Roman" w:hAnsi="Times New Roman" w:cs="Times New Roman"/>
          <w:sz w:val="28"/>
          <w:szCs w:val="28"/>
        </w:rPr>
      </w:pPr>
      <w:r w:rsidRPr="00600916">
        <w:rPr>
          <w:rFonts w:ascii="Times New Roman" w:hAnsi="Times New Roman" w:cs="Times New Roman"/>
          <w:sz w:val="28"/>
          <w:szCs w:val="28"/>
        </w:rPr>
        <w:t>Что узнает читатель из произведения?</w:t>
      </w:r>
    </w:p>
    <w:p w:rsidR="00CF464D" w:rsidRDefault="00CF464D"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Все эти приемы варьируются учителем в зависимости от темы, возраста учеников и других важных условий.</w:t>
      </w:r>
    </w:p>
    <w:p w:rsidR="00CF464D" w:rsidRPr="00EC713B" w:rsidRDefault="00CF464D"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Учитель заблаговременно выбирает отрывки из произведения соответствующие теме. Так, для учеников 5-6 классов выбираются фрагменты, содержащие в себе картинное или сюжетное описание, словесные портреты, характеристики исторических личностей, части произведения, которые способствуют персонификации и драматизации исторического материала. Эти приемы служат отличным источником привлечения интереса учеников, формирования исторических представлений и развитию воображения детей</w:t>
      </w:r>
      <w:r w:rsidR="008618E4">
        <w:rPr>
          <w:rStyle w:val="a5"/>
          <w:rFonts w:ascii="Times New Roman" w:hAnsi="Times New Roman" w:cs="Times New Roman"/>
          <w:sz w:val="28"/>
          <w:szCs w:val="28"/>
        </w:rPr>
        <w:footnoteReference w:id="15"/>
      </w:r>
      <w:r w:rsidRPr="00EC713B">
        <w:rPr>
          <w:rFonts w:ascii="Times New Roman" w:hAnsi="Times New Roman" w:cs="Times New Roman"/>
          <w:sz w:val="28"/>
          <w:szCs w:val="28"/>
        </w:rPr>
        <w:t xml:space="preserve">. </w:t>
      </w:r>
    </w:p>
    <w:p w:rsidR="00CF464D" w:rsidRPr="00EC713B" w:rsidRDefault="00CF464D"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Однако чтение больших отрывков на уроке требует времени. Поэтому в старших классах, где круг художественных произведений, знакомых большинству учащихся, значительно шире, пространная литературная цитата звучит сравнительно редко на уроки истории. Чаще учитель ограничивается «напоминанием» литературного образа ссылаемый на знакомое учащимся литературное произведение. Краткая ссылка на литературный образ имеет место в тех случаях, когда литературный источник хорошо знаком учащимся</w:t>
      </w:r>
      <w:r w:rsidR="008618E4">
        <w:rPr>
          <w:rStyle w:val="a5"/>
          <w:rFonts w:ascii="Times New Roman" w:hAnsi="Times New Roman" w:cs="Times New Roman"/>
          <w:sz w:val="28"/>
          <w:szCs w:val="28"/>
        </w:rPr>
        <w:footnoteReference w:id="16"/>
      </w:r>
      <w:r w:rsidRPr="00EC713B">
        <w:rPr>
          <w:rFonts w:ascii="Times New Roman" w:hAnsi="Times New Roman" w:cs="Times New Roman"/>
          <w:sz w:val="28"/>
          <w:szCs w:val="28"/>
        </w:rPr>
        <w:t>.</w:t>
      </w:r>
    </w:p>
    <w:p w:rsidR="00CC7630" w:rsidRDefault="00CF464D"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 xml:space="preserve">Но учитель не ограничивается напоминанием о соответствующем литературном произведении, но точно должен указать конкретный образ, эпизод и т. п. Такого рода ссылкой учитель мобилизует сознание слушателей представления, связанные с названным литературным материалом, оживляет </w:t>
      </w:r>
      <w:r w:rsidRPr="00EC713B">
        <w:rPr>
          <w:rFonts w:ascii="Times New Roman" w:hAnsi="Times New Roman" w:cs="Times New Roman"/>
          <w:sz w:val="28"/>
          <w:szCs w:val="28"/>
        </w:rPr>
        <w:lastRenderedPageBreak/>
        <w:t>ряд ассоциативных связей, усиливает внутреннюю наглядность изложения, обогащает восприятия исторического материала и облегчает его осмыслива</w:t>
      </w:r>
      <w:r w:rsidR="00CC7630">
        <w:rPr>
          <w:rFonts w:ascii="Times New Roman" w:hAnsi="Times New Roman" w:cs="Times New Roman"/>
          <w:sz w:val="28"/>
          <w:szCs w:val="28"/>
        </w:rPr>
        <w:t>ние учащимися</w:t>
      </w:r>
      <w:r w:rsidR="00CC7630">
        <w:rPr>
          <w:rStyle w:val="a5"/>
          <w:rFonts w:ascii="Times New Roman" w:hAnsi="Times New Roman" w:cs="Times New Roman"/>
          <w:sz w:val="28"/>
          <w:szCs w:val="28"/>
        </w:rPr>
        <w:footnoteReference w:id="17"/>
      </w:r>
      <w:r w:rsidR="00CC7630">
        <w:rPr>
          <w:rFonts w:ascii="Times New Roman" w:hAnsi="Times New Roman" w:cs="Times New Roman"/>
          <w:sz w:val="28"/>
          <w:szCs w:val="28"/>
        </w:rPr>
        <w:t>.</w:t>
      </w:r>
    </w:p>
    <w:p w:rsidR="00CF464D" w:rsidRPr="00EC713B" w:rsidRDefault="00CF464D"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Отрывки из литературных памятников, привлекаемые в качестве источников знаний об изучаемой эпохе, подвергается «разбору». Разбор литературных памятников проводится либо методом комментированного чтения, когда разбор ведет сам учитель, изредка привлекая класс путем постановки вопроса, либо методом развернутой беседы. Работа такая напоминает разбор исторического документа. Учитель прочитывает вслух источник, а затем ведет его анализ по частям, еще раз читает небольшие абзацы (или даже отдельные фразы), нуждающиеся в объяснении и анализе, ставит вопросы</w:t>
      </w:r>
      <w:r w:rsidR="008618E4">
        <w:rPr>
          <w:rStyle w:val="a5"/>
          <w:rFonts w:ascii="Times New Roman" w:hAnsi="Times New Roman" w:cs="Times New Roman"/>
          <w:sz w:val="28"/>
          <w:szCs w:val="28"/>
        </w:rPr>
        <w:footnoteReference w:id="18"/>
      </w:r>
      <w:r w:rsidRPr="00EC713B">
        <w:rPr>
          <w:rFonts w:ascii="Times New Roman" w:hAnsi="Times New Roman" w:cs="Times New Roman"/>
          <w:sz w:val="28"/>
          <w:szCs w:val="28"/>
        </w:rPr>
        <w:t>.</w:t>
      </w:r>
    </w:p>
    <w:p w:rsidR="00CF464D" w:rsidRPr="00EC713B" w:rsidRDefault="00CF464D"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При подготовке текста художественного произведения к воспроизведению на уроке следует продумать, что менее существенное в отрывках следует сократить, какие сделать связки между ними, какие должны быть переходными</w:t>
      </w:r>
      <w:r w:rsidR="00EE1E1E">
        <w:rPr>
          <w:rStyle w:val="a5"/>
          <w:rFonts w:ascii="Times New Roman" w:hAnsi="Times New Roman" w:cs="Times New Roman"/>
          <w:sz w:val="28"/>
          <w:szCs w:val="28"/>
        </w:rPr>
        <w:footnoteReference w:id="19"/>
      </w:r>
      <w:r w:rsidRPr="00EC713B">
        <w:rPr>
          <w:rFonts w:ascii="Times New Roman" w:hAnsi="Times New Roman" w:cs="Times New Roman"/>
          <w:sz w:val="28"/>
          <w:szCs w:val="28"/>
        </w:rPr>
        <w:t>.</w:t>
      </w:r>
    </w:p>
    <w:p w:rsidR="00CF464D" w:rsidRPr="00EC713B" w:rsidRDefault="00CF464D"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Часто тот или иной художественный текст выступает как естественное продолжение рассказа учителя. В нужный момент учитель усиливает собственный рассказ чтением фрагмента художественного произведения. Отрывок не должен быть слишком большим, иначе он может отвлечь от основной идеи урока. Следует сжать большой фрагмент, делая его лаконичным и метким</w:t>
      </w:r>
      <w:r w:rsidR="008618E4">
        <w:rPr>
          <w:rStyle w:val="a5"/>
          <w:rFonts w:ascii="Times New Roman" w:hAnsi="Times New Roman" w:cs="Times New Roman"/>
          <w:sz w:val="28"/>
          <w:szCs w:val="28"/>
        </w:rPr>
        <w:footnoteReference w:id="20"/>
      </w:r>
      <w:r w:rsidRPr="00EC713B">
        <w:rPr>
          <w:rFonts w:ascii="Times New Roman" w:hAnsi="Times New Roman" w:cs="Times New Roman"/>
          <w:sz w:val="28"/>
          <w:szCs w:val="28"/>
        </w:rPr>
        <w:t xml:space="preserve">. Перед чтением необходимо дать краткие сведения об авторе и дать собственную оценку произведению. Это удачный момент для пропаганды книги исторического жанра, которая повышает интерес </w:t>
      </w:r>
      <w:r w:rsidRPr="00EC713B">
        <w:rPr>
          <w:rFonts w:ascii="Times New Roman" w:hAnsi="Times New Roman" w:cs="Times New Roman"/>
          <w:sz w:val="28"/>
          <w:szCs w:val="28"/>
        </w:rPr>
        <w:lastRenderedPageBreak/>
        <w:t>школьника к произведениям художественной литературы и вырабатывает у него навыки систематического чтения</w:t>
      </w:r>
      <w:r w:rsidR="008618E4">
        <w:rPr>
          <w:rStyle w:val="a5"/>
          <w:rFonts w:ascii="Times New Roman" w:hAnsi="Times New Roman" w:cs="Times New Roman"/>
          <w:sz w:val="28"/>
          <w:szCs w:val="28"/>
        </w:rPr>
        <w:footnoteReference w:id="21"/>
      </w:r>
      <w:r w:rsidRPr="00EC713B">
        <w:rPr>
          <w:rFonts w:ascii="Times New Roman" w:hAnsi="Times New Roman" w:cs="Times New Roman"/>
          <w:sz w:val="28"/>
          <w:szCs w:val="28"/>
        </w:rPr>
        <w:t>.</w:t>
      </w:r>
    </w:p>
    <w:p w:rsidR="00CF464D" w:rsidRPr="00EC713B" w:rsidRDefault="00CF464D"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Учитель может провести интегрированный урок истории и литературы, за счет которого исторический материал подробно раскрывается только за счет художественной литературы. На основе подробного анализа текста произведения и его активного цитирования, учитель подробно раскрывает различные аспекты по заданной теме. Готовя подобный урок, следует привлекать учеников, которые, используя содержание книги, представят сообщения по теме, сопоставляю учебный материал с информацией в произведении. Таким образом, ученики приобретут навыки самостоятельной работы с текстом, а также данный урок способствует успешному запоминанию учебного материала в художественных образах</w:t>
      </w:r>
      <w:r w:rsidR="00430CC9">
        <w:rPr>
          <w:rStyle w:val="a5"/>
          <w:rFonts w:ascii="Times New Roman" w:hAnsi="Times New Roman" w:cs="Times New Roman"/>
          <w:sz w:val="28"/>
          <w:szCs w:val="28"/>
        </w:rPr>
        <w:footnoteReference w:id="22"/>
      </w:r>
      <w:r w:rsidRPr="00EC713B">
        <w:rPr>
          <w:rFonts w:ascii="Times New Roman" w:hAnsi="Times New Roman" w:cs="Times New Roman"/>
          <w:sz w:val="28"/>
          <w:szCs w:val="28"/>
        </w:rPr>
        <w:t>. Интегрированный урок можно построить на основе «Петра Первого» А.Н. Толстого, «Бориса Годунова» А.С. Пушкина и других великих исторических произведений.</w:t>
      </w:r>
    </w:p>
    <w:p w:rsidR="00CF464D" w:rsidRPr="00EC713B" w:rsidRDefault="00CF464D"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 xml:space="preserve"> На повторительно-обобщающих уроках представляется возможность для работы с художественными произведениями в игровой форме - учащиеся получают отрывок из литературного произведения, по которому должны назвать события или исторического деятеля, а </w:t>
      </w:r>
      <w:r w:rsidR="00E35CF9" w:rsidRPr="00EC713B">
        <w:rPr>
          <w:rFonts w:ascii="Times New Roman" w:hAnsi="Times New Roman" w:cs="Times New Roman"/>
          <w:sz w:val="28"/>
          <w:szCs w:val="28"/>
        </w:rPr>
        <w:t>также</w:t>
      </w:r>
      <w:r w:rsidRPr="00EC713B">
        <w:rPr>
          <w:rFonts w:ascii="Times New Roman" w:hAnsi="Times New Roman" w:cs="Times New Roman"/>
          <w:sz w:val="28"/>
          <w:szCs w:val="28"/>
        </w:rPr>
        <w:t xml:space="preserve"> все, что известно о событии или данном деятеле, так как произведение заранее читалось учащимися по рекомендации учителя. Пример усложнения задания повторительно-обобщающего урока по теме «Смутное время в России»: предлагаемое задание для учащихся: а) определить, какому историческому лицу посвящен тот или иной литературный отрывок; б) среди предложенных портретов «опознать» персонаж. Такое задание всегда вызывает неподдельный интерес и оживляет урок. Нестандартная форма урока также </w:t>
      </w:r>
      <w:r w:rsidRPr="00EC713B">
        <w:rPr>
          <w:rFonts w:ascii="Times New Roman" w:hAnsi="Times New Roman" w:cs="Times New Roman"/>
          <w:sz w:val="28"/>
          <w:szCs w:val="28"/>
        </w:rPr>
        <w:lastRenderedPageBreak/>
        <w:t>интересна учащимся. Это может быть и инсценирование событий прошлого, взятых из художественной литературы, мини-проекты и ряд других творческих заданий</w:t>
      </w:r>
      <w:r w:rsidR="00D14ED3">
        <w:rPr>
          <w:rStyle w:val="a5"/>
          <w:rFonts w:ascii="Times New Roman" w:hAnsi="Times New Roman" w:cs="Times New Roman"/>
          <w:sz w:val="28"/>
          <w:szCs w:val="28"/>
        </w:rPr>
        <w:footnoteReference w:id="23"/>
      </w:r>
      <w:r w:rsidRPr="00EC713B">
        <w:rPr>
          <w:rFonts w:ascii="Times New Roman" w:hAnsi="Times New Roman" w:cs="Times New Roman"/>
          <w:sz w:val="28"/>
          <w:szCs w:val="28"/>
        </w:rPr>
        <w:t>.</w:t>
      </w:r>
    </w:p>
    <w:p w:rsidR="00CF464D" w:rsidRPr="00EC713B" w:rsidRDefault="00CF464D" w:rsidP="00CF464D">
      <w:pPr>
        <w:spacing w:line="360" w:lineRule="auto"/>
        <w:ind w:firstLine="708"/>
        <w:jc w:val="both"/>
        <w:rPr>
          <w:rFonts w:ascii="Times New Roman" w:hAnsi="Times New Roman" w:cs="Times New Roman"/>
          <w:sz w:val="28"/>
          <w:szCs w:val="28"/>
        </w:rPr>
      </w:pPr>
      <w:r w:rsidRPr="00EC713B">
        <w:rPr>
          <w:rFonts w:ascii="Times New Roman" w:hAnsi="Times New Roman" w:cs="Times New Roman"/>
          <w:sz w:val="28"/>
          <w:szCs w:val="28"/>
        </w:rPr>
        <w:t xml:space="preserve">Все эти методические приемы имеют место быть на любом уроке истории. Учитель лишь должен грамотно и умело подобрать наиболее приемлемые из них, исходя из критериев отбора художественного материала и других условий, описанных выше. </w:t>
      </w:r>
    </w:p>
    <w:p w:rsidR="006038EA" w:rsidRDefault="006038EA" w:rsidP="006038EA">
      <w:pPr>
        <w:spacing w:line="360" w:lineRule="auto"/>
        <w:jc w:val="both"/>
        <w:rPr>
          <w:rFonts w:ascii="Times New Roman" w:hAnsi="Times New Roman" w:cs="Times New Roman"/>
          <w:b/>
          <w:sz w:val="28"/>
          <w:szCs w:val="28"/>
        </w:rPr>
      </w:pPr>
      <w:r>
        <w:rPr>
          <w:rFonts w:ascii="Times New Roman" w:hAnsi="Times New Roman" w:cs="Times New Roman"/>
          <w:b/>
          <w:sz w:val="28"/>
          <w:szCs w:val="28"/>
        </w:rPr>
        <w:t>Использование</w:t>
      </w:r>
      <w:r w:rsidRPr="006038EA">
        <w:rPr>
          <w:rFonts w:ascii="Times New Roman" w:hAnsi="Times New Roman" w:cs="Times New Roman"/>
          <w:b/>
          <w:sz w:val="28"/>
          <w:szCs w:val="28"/>
        </w:rPr>
        <w:t xml:space="preserve"> романа А. С. Пушкина «Евгений Онегин» на уроках истории.</w:t>
      </w:r>
    </w:p>
    <w:p w:rsidR="006038EA" w:rsidRDefault="006038EA" w:rsidP="006038EA">
      <w:pPr>
        <w:spacing w:line="360" w:lineRule="auto"/>
        <w:jc w:val="both"/>
        <w:rPr>
          <w:rFonts w:ascii="Times New Roman" w:hAnsi="Times New Roman" w:cs="Times New Roman"/>
          <w:sz w:val="28"/>
          <w:szCs w:val="28"/>
        </w:rPr>
      </w:pPr>
      <w:r>
        <w:rPr>
          <w:rFonts w:ascii="Times New Roman" w:hAnsi="Times New Roman" w:cs="Times New Roman"/>
          <w:sz w:val="28"/>
          <w:szCs w:val="28"/>
        </w:rPr>
        <w:tab/>
        <w:t>Роман «Евгений Онегин занимает центральное место в творчестве А. С. Пушкина. Это его самое крупное художественное произведение, самое богатое по содержанию, самое популярное, оказавшее наиболее сильное влияние на судьбу всей русской литературы.</w:t>
      </w:r>
    </w:p>
    <w:p w:rsidR="00777DF3" w:rsidRDefault="00777DF3" w:rsidP="006038EA">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Сюжет «Евгения Онегина» очень прост и хорошо известен. Татьяна сразу полюбила Онегина, а он сумел полюбить ее только после глубоких потрясений, которые происходили в его охлажденной душе. Но на эту простую сюжетную схему нанизано множество картин, описаний, показано множество живых людей с их различной судьбой, чувствами и характерами. </w:t>
      </w:r>
    </w:p>
    <w:p w:rsidR="00F80FC1" w:rsidRDefault="00A4696D" w:rsidP="006038EA">
      <w:pPr>
        <w:spacing w:line="360" w:lineRule="auto"/>
        <w:jc w:val="both"/>
        <w:rPr>
          <w:rFonts w:ascii="Times New Roman" w:hAnsi="Times New Roman" w:cs="Times New Roman"/>
          <w:sz w:val="28"/>
          <w:szCs w:val="28"/>
        </w:rPr>
      </w:pPr>
      <w:r>
        <w:rPr>
          <w:rFonts w:ascii="Times New Roman" w:hAnsi="Times New Roman" w:cs="Times New Roman"/>
          <w:sz w:val="28"/>
          <w:szCs w:val="28"/>
        </w:rPr>
        <w:tab/>
        <w:t>Данный роман</w:t>
      </w:r>
      <w:r w:rsidR="00E35CF9">
        <w:rPr>
          <w:rFonts w:ascii="Times New Roman" w:hAnsi="Times New Roman" w:cs="Times New Roman"/>
          <w:sz w:val="28"/>
          <w:szCs w:val="28"/>
        </w:rPr>
        <w:t xml:space="preserve"> уместно использовать при изучении темы «Движение декабристов»  (параграф №8 учебника</w:t>
      </w:r>
      <w:r w:rsidR="00F80FC1">
        <w:rPr>
          <w:rFonts w:ascii="Times New Roman" w:hAnsi="Times New Roman" w:cs="Times New Roman"/>
          <w:sz w:val="28"/>
          <w:szCs w:val="28"/>
        </w:rPr>
        <w:t xml:space="preserve"> </w:t>
      </w:r>
      <w:r w:rsidR="00F80FC1" w:rsidRPr="00F80FC1">
        <w:rPr>
          <w:rFonts w:ascii="Times New Roman" w:hAnsi="Times New Roman" w:cs="Times New Roman"/>
          <w:sz w:val="28"/>
          <w:szCs w:val="28"/>
        </w:rPr>
        <w:t>Соловьев</w:t>
      </w:r>
      <w:r w:rsidR="00F80FC1">
        <w:rPr>
          <w:rFonts w:ascii="Times New Roman" w:hAnsi="Times New Roman" w:cs="Times New Roman"/>
          <w:sz w:val="28"/>
          <w:szCs w:val="28"/>
        </w:rPr>
        <w:t>а</w:t>
      </w:r>
      <w:r w:rsidR="00F80FC1" w:rsidRPr="00F80FC1">
        <w:rPr>
          <w:rFonts w:ascii="Times New Roman" w:hAnsi="Times New Roman" w:cs="Times New Roman"/>
          <w:sz w:val="28"/>
          <w:szCs w:val="28"/>
        </w:rPr>
        <w:t xml:space="preserve"> К. А. Истори</w:t>
      </w:r>
      <w:r w:rsidR="00F80FC1">
        <w:rPr>
          <w:rFonts w:ascii="Times New Roman" w:hAnsi="Times New Roman" w:cs="Times New Roman"/>
          <w:sz w:val="28"/>
          <w:szCs w:val="28"/>
        </w:rPr>
        <w:t>я России 1801-1917 гг. 9 класс</w:t>
      </w:r>
      <w:r w:rsidR="00E35CF9">
        <w:rPr>
          <w:rFonts w:ascii="Times New Roman" w:hAnsi="Times New Roman" w:cs="Times New Roman"/>
          <w:sz w:val="28"/>
          <w:szCs w:val="28"/>
        </w:rPr>
        <w:t>)</w:t>
      </w:r>
      <w:r w:rsidR="00F80FC1">
        <w:rPr>
          <w:rStyle w:val="a5"/>
          <w:rFonts w:ascii="Times New Roman" w:hAnsi="Times New Roman" w:cs="Times New Roman"/>
          <w:sz w:val="28"/>
          <w:szCs w:val="28"/>
        </w:rPr>
        <w:footnoteReference w:id="24"/>
      </w:r>
      <w:r w:rsidR="00F80FC1">
        <w:rPr>
          <w:rFonts w:ascii="Times New Roman" w:hAnsi="Times New Roman" w:cs="Times New Roman"/>
          <w:sz w:val="28"/>
          <w:szCs w:val="28"/>
        </w:rPr>
        <w:t>. В параграфе подробно освещаются предпосылки возникновения оппозиционного движения в России, становление первых политических и общественных организаций, их эволюция вплоть до кульминации в виде восстания 14 декабря 1825 года. Структурно параграф 8 «Движение декабристов» разделен на 4 пункта:</w:t>
      </w:r>
    </w:p>
    <w:p w:rsidR="00F80FC1" w:rsidRDefault="00F80FC1" w:rsidP="00F80FC1">
      <w:pPr>
        <w:pStyle w:val="a6"/>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Причины движения декабристов.</w:t>
      </w:r>
    </w:p>
    <w:p w:rsidR="00F80FC1" w:rsidRDefault="00F80FC1" w:rsidP="00F80FC1">
      <w:pPr>
        <w:pStyle w:val="a6"/>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Первые декабристские организации.</w:t>
      </w:r>
    </w:p>
    <w:p w:rsidR="00F80FC1" w:rsidRDefault="00F80FC1" w:rsidP="00F80FC1">
      <w:pPr>
        <w:pStyle w:val="a6"/>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Северное и Южное общества.</w:t>
      </w:r>
    </w:p>
    <w:p w:rsidR="00F80FC1" w:rsidRDefault="00F80FC1" w:rsidP="00F80FC1">
      <w:pPr>
        <w:pStyle w:val="a6"/>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Восстание 14 декабря 1825 года.</w:t>
      </w:r>
    </w:p>
    <w:p w:rsidR="00F80FC1" w:rsidRDefault="00E35CF9" w:rsidP="00F80FC1">
      <w:pPr>
        <w:pStyle w:val="a6"/>
        <w:spacing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Стоит обратить внимание на пункт</w:t>
      </w:r>
      <w:r w:rsidR="00F80FC1">
        <w:rPr>
          <w:rFonts w:ascii="Times New Roman" w:hAnsi="Times New Roman" w:cs="Times New Roman"/>
          <w:sz w:val="28"/>
          <w:szCs w:val="28"/>
        </w:rPr>
        <w:t xml:space="preserve"> «Причины движения декабристов». </w:t>
      </w:r>
      <w:r w:rsidR="00775B1C">
        <w:rPr>
          <w:rFonts w:ascii="Times New Roman" w:hAnsi="Times New Roman" w:cs="Times New Roman"/>
          <w:sz w:val="28"/>
          <w:szCs w:val="28"/>
        </w:rPr>
        <w:t>В данном пункте автор учебника среди прочих упоминает такие причины возникновения оппозиционного движения как: европейское образование и интерес образованного дворянства к трудам французских просветителей.</w:t>
      </w:r>
    </w:p>
    <w:p w:rsidR="00775B1C" w:rsidRDefault="00D94F1D" w:rsidP="00F80FC1">
      <w:pPr>
        <w:pStyle w:val="a6"/>
        <w:spacing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Неизвестно, в какой период времени происходит действие романа «Евгений Онегин». Но можно предположить, что события разворачиваются до отмены крепостного права и восстания декабристов. Об это</w:t>
      </w:r>
      <w:r w:rsidR="00881327">
        <w:rPr>
          <w:rFonts w:ascii="Times New Roman" w:hAnsi="Times New Roman" w:cs="Times New Roman"/>
          <w:sz w:val="28"/>
          <w:szCs w:val="28"/>
        </w:rPr>
        <w:t xml:space="preserve">м из романа нам говорят следующие строфы. Строфа </w:t>
      </w:r>
      <w:r w:rsidR="00881327">
        <w:rPr>
          <w:rFonts w:ascii="Times New Roman" w:hAnsi="Times New Roman" w:cs="Times New Roman"/>
          <w:sz w:val="28"/>
          <w:szCs w:val="28"/>
          <w:lang w:val="en-US"/>
        </w:rPr>
        <w:t>IV</w:t>
      </w:r>
      <w:r w:rsidR="00881327">
        <w:rPr>
          <w:rFonts w:ascii="Times New Roman" w:hAnsi="Times New Roman" w:cs="Times New Roman"/>
          <w:sz w:val="28"/>
          <w:szCs w:val="28"/>
        </w:rPr>
        <w:t>, глава вторая:</w:t>
      </w:r>
    </w:p>
    <w:p w:rsidR="00881327" w:rsidRPr="00881327" w:rsidRDefault="00881327" w:rsidP="00881327">
      <w:pPr>
        <w:spacing w:line="240" w:lineRule="auto"/>
        <w:jc w:val="center"/>
        <w:rPr>
          <w:rFonts w:ascii="Times New Roman" w:hAnsi="Times New Roman" w:cs="Times New Roman"/>
          <w:sz w:val="24"/>
          <w:szCs w:val="24"/>
        </w:rPr>
      </w:pPr>
      <w:r w:rsidRPr="00881327">
        <w:rPr>
          <w:rFonts w:ascii="Times New Roman" w:hAnsi="Times New Roman" w:cs="Times New Roman"/>
          <w:sz w:val="24"/>
          <w:szCs w:val="24"/>
        </w:rPr>
        <w:t>В своей глуши мудрец пустынный,</w:t>
      </w:r>
    </w:p>
    <w:p w:rsidR="00881327" w:rsidRPr="00881327" w:rsidRDefault="00881327" w:rsidP="00881327">
      <w:pPr>
        <w:spacing w:line="240" w:lineRule="auto"/>
        <w:jc w:val="center"/>
        <w:rPr>
          <w:rFonts w:ascii="Times New Roman" w:hAnsi="Times New Roman" w:cs="Times New Roman"/>
          <w:sz w:val="24"/>
          <w:szCs w:val="24"/>
        </w:rPr>
      </w:pPr>
      <w:r w:rsidRPr="00881327">
        <w:rPr>
          <w:rFonts w:ascii="Times New Roman" w:hAnsi="Times New Roman" w:cs="Times New Roman"/>
          <w:sz w:val="24"/>
          <w:szCs w:val="24"/>
        </w:rPr>
        <w:t>Ярем он барщины старинной</w:t>
      </w:r>
    </w:p>
    <w:p w:rsidR="00881327" w:rsidRPr="00881327" w:rsidRDefault="00881327" w:rsidP="00881327">
      <w:pPr>
        <w:spacing w:line="240" w:lineRule="auto"/>
        <w:jc w:val="center"/>
        <w:rPr>
          <w:rFonts w:ascii="Times New Roman" w:hAnsi="Times New Roman" w:cs="Times New Roman"/>
          <w:sz w:val="24"/>
          <w:szCs w:val="24"/>
        </w:rPr>
      </w:pPr>
      <w:r w:rsidRPr="00881327">
        <w:rPr>
          <w:rFonts w:ascii="Times New Roman" w:hAnsi="Times New Roman" w:cs="Times New Roman"/>
          <w:sz w:val="24"/>
          <w:szCs w:val="24"/>
        </w:rPr>
        <w:t>Оброком легким заменил;</w:t>
      </w:r>
    </w:p>
    <w:p w:rsidR="00881327" w:rsidRDefault="00881327" w:rsidP="00881327">
      <w:pPr>
        <w:spacing w:line="240" w:lineRule="auto"/>
        <w:jc w:val="center"/>
        <w:rPr>
          <w:rFonts w:ascii="Times New Roman" w:hAnsi="Times New Roman" w:cs="Times New Roman"/>
          <w:sz w:val="24"/>
          <w:szCs w:val="24"/>
        </w:rPr>
      </w:pPr>
      <w:r w:rsidRPr="00881327">
        <w:rPr>
          <w:rFonts w:ascii="Times New Roman" w:hAnsi="Times New Roman" w:cs="Times New Roman"/>
          <w:sz w:val="24"/>
          <w:szCs w:val="24"/>
        </w:rPr>
        <w:t>И раб судьбу благословил</w:t>
      </w:r>
      <w:r w:rsidR="00925BF3">
        <w:rPr>
          <w:rFonts w:ascii="Times New Roman" w:hAnsi="Times New Roman" w:cs="Times New Roman"/>
          <w:sz w:val="24"/>
          <w:szCs w:val="24"/>
        </w:rPr>
        <w:t>…</w:t>
      </w:r>
      <w:r>
        <w:rPr>
          <w:rStyle w:val="a5"/>
          <w:rFonts w:ascii="Times New Roman" w:hAnsi="Times New Roman" w:cs="Times New Roman"/>
          <w:sz w:val="24"/>
          <w:szCs w:val="24"/>
        </w:rPr>
        <w:footnoteReference w:id="25"/>
      </w:r>
    </w:p>
    <w:p w:rsidR="00881327" w:rsidRPr="00881327" w:rsidRDefault="00881327" w:rsidP="00881327">
      <w:pPr>
        <w:spacing w:line="360" w:lineRule="auto"/>
        <w:jc w:val="both"/>
        <w:rPr>
          <w:rFonts w:ascii="Times New Roman" w:hAnsi="Times New Roman" w:cs="Times New Roman"/>
          <w:sz w:val="28"/>
          <w:szCs w:val="28"/>
        </w:rPr>
      </w:pPr>
      <w:r>
        <w:rPr>
          <w:rFonts w:ascii="Times New Roman" w:hAnsi="Times New Roman" w:cs="Times New Roman"/>
          <w:sz w:val="24"/>
          <w:szCs w:val="24"/>
        </w:rPr>
        <w:tab/>
      </w:r>
      <w:r>
        <w:rPr>
          <w:rFonts w:ascii="Times New Roman" w:hAnsi="Times New Roman" w:cs="Times New Roman"/>
          <w:sz w:val="28"/>
          <w:szCs w:val="28"/>
        </w:rPr>
        <w:t>Прибыв в унаследованное от своего дяди имение, Онегин заменил барщину оброком, что было положительно принято крепостными крестьянами этого поместья, которые перешли во владение главного героя вместе с хозяйством.</w:t>
      </w:r>
    </w:p>
    <w:p w:rsidR="006038EA" w:rsidRDefault="00881327" w:rsidP="00CF464D">
      <w:pPr>
        <w:spacing w:line="360" w:lineRule="auto"/>
        <w:jc w:val="both"/>
        <w:rPr>
          <w:rFonts w:ascii="Times New Roman" w:hAnsi="Times New Roman" w:cs="Times New Roman"/>
          <w:sz w:val="28"/>
          <w:szCs w:val="28"/>
        </w:rPr>
      </w:pPr>
      <w:r>
        <w:rPr>
          <w:rFonts w:ascii="Times New Roman" w:hAnsi="Times New Roman" w:cs="Times New Roman"/>
          <w:sz w:val="28"/>
          <w:szCs w:val="28"/>
        </w:rPr>
        <w:tab/>
        <w:t>О свободном доступе к зарубежному образованию и трудам зарубежных исследователей нам говорят строки, описывающие первое появление друга и соседа Онегина – Владимира Ленского</w:t>
      </w:r>
      <w:r w:rsidR="00AB580E">
        <w:rPr>
          <w:rFonts w:ascii="Times New Roman" w:hAnsi="Times New Roman" w:cs="Times New Roman"/>
          <w:sz w:val="28"/>
          <w:szCs w:val="28"/>
        </w:rPr>
        <w:t xml:space="preserve">, строфа </w:t>
      </w:r>
      <w:r w:rsidR="00AB580E">
        <w:rPr>
          <w:rFonts w:ascii="Times New Roman" w:hAnsi="Times New Roman" w:cs="Times New Roman"/>
          <w:sz w:val="28"/>
          <w:szCs w:val="28"/>
          <w:lang w:val="en-US"/>
        </w:rPr>
        <w:t>VI</w:t>
      </w:r>
      <w:r w:rsidR="00AB580E">
        <w:rPr>
          <w:rFonts w:ascii="Times New Roman" w:hAnsi="Times New Roman" w:cs="Times New Roman"/>
          <w:sz w:val="28"/>
          <w:szCs w:val="28"/>
        </w:rPr>
        <w:t xml:space="preserve">, глава </w:t>
      </w:r>
      <w:r w:rsidR="00AB580E">
        <w:rPr>
          <w:rFonts w:ascii="Times New Roman" w:hAnsi="Times New Roman" w:cs="Times New Roman"/>
          <w:sz w:val="28"/>
          <w:szCs w:val="28"/>
          <w:lang w:val="en-US"/>
        </w:rPr>
        <w:t>II</w:t>
      </w:r>
      <w:r>
        <w:rPr>
          <w:rFonts w:ascii="Times New Roman" w:hAnsi="Times New Roman" w:cs="Times New Roman"/>
          <w:sz w:val="28"/>
          <w:szCs w:val="28"/>
        </w:rPr>
        <w:t>:</w:t>
      </w:r>
    </w:p>
    <w:p w:rsidR="00881327" w:rsidRPr="00881327" w:rsidRDefault="00881327" w:rsidP="00881327">
      <w:pPr>
        <w:spacing w:line="240" w:lineRule="auto"/>
        <w:jc w:val="center"/>
        <w:rPr>
          <w:rFonts w:ascii="Times New Roman" w:hAnsi="Times New Roman" w:cs="Times New Roman"/>
          <w:sz w:val="24"/>
          <w:szCs w:val="24"/>
        </w:rPr>
      </w:pPr>
      <w:r w:rsidRPr="00881327">
        <w:rPr>
          <w:rFonts w:ascii="Times New Roman" w:hAnsi="Times New Roman" w:cs="Times New Roman"/>
          <w:sz w:val="24"/>
          <w:szCs w:val="24"/>
        </w:rPr>
        <w:t>С душою прямо геттингенской,</w:t>
      </w:r>
    </w:p>
    <w:p w:rsidR="00881327" w:rsidRPr="00881327" w:rsidRDefault="00881327" w:rsidP="00881327">
      <w:pPr>
        <w:spacing w:line="240" w:lineRule="auto"/>
        <w:jc w:val="center"/>
        <w:rPr>
          <w:rFonts w:ascii="Times New Roman" w:hAnsi="Times New Roman" w:cs="Times New Roman"/>
          <w:sz w:val="24"/>
          <w:szCs w:val="24"/>
        </w:rPr>
      </w:pPr>
      <w:r w:rsidRPr="00881327">
        <w:rPr>
          <w:rFonts w:ascii="Times New Roman" w:hAnsi="Times New Roman" w:cs="Times New Roman"/>
          <w:sz w:val="24"/>
          <w:szCs w:val="24"/>
        </w:rPr>
        <w:t>Красавец, в полном цвете лет,</w:t>
      </w:r>
    </w:p>
    <w:p w:rsidR="00881327" w:rsidRPr="00881327" w:rsidRDefault="00881327" w:rsidP="00881327">
      <w:pPr>
        <w:spacing w:line="240" w:lineRule="auto"/>
        <w:jc w:val="center"/>
        <w:rPr>
          <w:rFonts w:ascii="Times New Roman" w:hAnsi="Times New Roman" w:cs="Times New Roman"/>
          <w:sz w:val="24"/>
          <w:szCs w:val="24"/>
        </w:rPr>
      </w:pPr>
      <w:r w:rsidRPr="00881327">
        <w:rPr>
          <w:rFonts w:ascii="Times New Roman" w:hAnsi="Times New Roman" w:cs="Times New Roman"/>
          <w:sz w:val="24"/>
          <w:szCs w:val="24"/>
        </w:rPr>
        <w:t>Поклонник Канта и поэт.</w:t>
      </w:r>
    </w:p>
    <w:p w:rsidR="00881327" w:rsidRPr="00881327" w:rsidRDefault="00881327" w:rsidP="00881327">
      <w:pPr>
        <w:spacing w:line="240" w:lineRule="auto"/>
        <w:jc w:val="center"/>
        <w:rPr>
          <w:rFonts w:ascii="Times New Roman" w:hAnsi="Times New Roman" w:cs="Times New Roman"/>
          <w:sz w:val="24"/>
          <w:szCs w:val="24"/>
        </w:rPr>
      </w:pPr>
      <w:r w:rsidRPr="00881327">
        <w:rPr>
          <w:rFonts w:ascii="Times New Roman" w:hAnsi="Times New Roman" w:cs="Times New Roman"/>
          <w:sz w:val="24"/>
          <w:szCs w:val="24"/>
        </w:rPr>
        <w:t>Он из Германии туманной</w:t>
      </w:r>
    </w:p>
    <w:p w:rsidR="00881327" w:rsidRPr="00881327" w:rsidRDefault="00881327" w:rsidP="00881327">
      <w:pPr>
        <w:spacing w:line="240" w:lineRule="auto"/>
        <w:jc w:val="center"/>
        <w:rPr>
          <w:rFonts w:ascii="Times New Roman" w:hAnsi="Times New Roman" w:cs="Times New Roman"/>
          <w:sz w:val="24"/>
          <w:szCs w:val="24"/>
        </w:rPr>
      </w:pPr>
      <w:r w:rsidRPr="00881327">
        <w:rPr>
          <w:rFonts w:ascii="Times New Roman" w:hAnsi="Times New Roman" w:cs="Times New Roman"/>
          <w:sz w:val="24"/>
          <w:szCs w:val="24"/>
        </w:rPr>
        <w:lastRenderedPageBreak/>
        <w:t>Привез учености плоды:</w:t>
      </w:r>
    </w:p>
    <w:p w:rsidR="00881327" w:rsidRDefault="00881327" w:rsidP="00881327">
      <w:pPr>
        <w:spacing w:line="240" w:lineRule="auto"/>
        <w:jc w:val="center"/>
        <w:rPr>
          <w:rFonts w:ascii="Times New Roman" w:hAnsi="Times New Roman" w:cs="Times New Roman"/>
          <w:sz w:val="24"/>
          <w:szCs w:val="24"/>
        </w:rPr>
      </w:pPr>
      <w:r w:rsidRPr="00881327">
        <w:rPr>
          <w:rFonts w:ascii="Times New Roman" w:hAnsi="Times New Roman" w:cs="Times New Roman"/>
          <w:sz w:val="24"/>
          <w:szCs w:val="24"/>
        </w:rPr>
        <w:t>Вольнолюбивые мечты…</w:t>
      </w:r>
      <w:r>
        <w:rPr>
          <w:rStyle w:val="a5"/>
          <w:rFonts w:ascii="Times New Roman" w:hAnsi="Times New Roman" w:cs="Times New Roman"/>
          <w:sz w:val="24"/>
          <w:szCs w:val="24"/>
        </w:rPr>
        <w:footnoteReference w:id="26"/>
      </w:r>
    </w:p>
    <w:p w:rsidR="00881327" w:rsidRDefault="00881327" w:rsidP="00881327">
      <w:pPr>
        <w:spacing w:line="360" w:lineRule="auto"/>
        <w:jc w:val="both"/>
        <w:rPr>
          <w:rFonts w:ascii="Times New Roman" w:hAnsi="Times New Roman" w:cs="Times New Roman"/>
          <w:sz w:val="28"/>
          <w:szCs w:val="28"/>
        </w:rPr>
      </w:pPr>
      <w:r>
        <w:rPr>
          <w:rFonts w:ascii="Times New Roman" w:hAnsi="Times New Roman" w:cs="Times New Roman"/>
          <w:sz w:val="24"/>
          <w:szCs w:val="24"/>
        </w:rPr>
        <w:tab/>
      </w:r>
      <w:r>
        <w:rPr>
          <w:rFonts w:ascii="Times New Roman" w:hAnsi="Times New Roman" w:cs="Times New Roman"/>
          <w:sz w:val="28"/>
          <w:szCs w:val="28"/>
        </w:rPr>
        <w:t>Сам же Евгений образование получил здесь, в России. Его обучением на дому занимался приглашенный «</w:t>
      </w:r>
      <w:r>
        <w:rPr>
          <w:rFonts w:ascii="Times New Roman" w:hAnsi="Times New Roman" w:cs="Times New Roman"/>
          <w:sz w:val="28"/>
          <w:szCs w:val="28"/>
          <w:lang w:val="en-US"/>
        </w:rPr>
        <w:t>Monsieur</w:t>
      </w:r>
      <w:r w:rsidRPr="00881327">
        <w:rPr>
          <w:rFonts w:ascii="Times New Roman" w:hAnsi="Times New Roman" w:cs="Times New Roman"/>
          <w:sz w:val="28"/>
          <w:szCs w:val="28"/>
        </w:rPr>
        <w:t xml:space="preserve"> </w:t>
      </w:r>
      <w:r>
        <w:rPr>
          <w:rFonts w:ascii="Times New Roman" w:hAnsi="Times New Roman" w:cs="Times New Roman"/>
          <w:sz w:val="28"/>
          <w:szCs w:val="28"/>
          <w:lang w:val="en-US"/>
        </w:rPr>
        <w:t>l</w:t>
      </w:r>
      <w:r w:rsidRPr="00881327">
        <w:rPr>
          <w:rFonts w:ascii="Times New Roman" w:hAnsi="Times New Roman" w:cs="Times New Roman"/>
          <w:sz w:val="28"/>
          <w:szCs w:val="28"/>
        </w:rPr>
        <w:t>’</w:t>
      </w:r>
      <w:r>
        <w:rPr>
          <w:rFonts w:ascii="Times New Roman" w:hAnsi="Times New Roman" w:cs="Times New Roman"/>
          <w:sz w:val="28"/>
          <w:szCs w:val="28"/>
          <w:lang w:val="en-US"/>
        </w:rPr>
        <w:t>Abbe</w:t>
      </w:r>
      <w:r>
        <w:rPr>
          <w:rFonts w:ascii="Times New Roman" w:hAnsi="Times New Roman" w:cs="Times New Roman"/>
          <w:sz w:val="28"/>
          <w:szCs w:val="28"/>
        </w:rPr>
        <w:t>, француз убогий</w:t>
      </w:r>
      <w:r>
        <w:rPr>
          <w:rStyle w:val="a5"/>
          <w:rFonts w:ascii="Times New Roman" w:hAnsi="Times New Roman" w:cs="Times New Roman"/>
          <w:sz w:val="28"/>
          <w:szCs w:val="28"/>
        </w:rPr>
        <w:footnoteReference w:id="27"/>
      </w:r>
      <w:r>
        <w:rPr>
          <w:rFonts w:ascii="Times New Roman" w:hAnsi="Times New Roman" w:cs="Times New Roman"/>
          <w:sz w:val="28"/>
          <w:szCs w:val="28"/>
        </w:rPr>
        <w:t>», который учил его весьма в щадящем режиме.</w:t>
      </w:r>
      <w:r w:rsidR="00AB580E">
        <w:rPr>
          <w:rFonts w:ascii="Times New Roman" w:hAnsi="Times New Roman" w:cs="Times New Roman"/>
          <w:sz w:val="28"/>
          <w:szCs w:val="28"/>
        </w:rPr>
        <w:t xml:space="preserve"> Но Онегина Пушкин описывает как, весьма, образованного человека. Строфа </w:t>
      </w:r>
      <w:r w:rsidR="00AB580E">
        <w:rPr>
          <w:rFonts w:ascii="Times New Roman" w:hAnsi="Times New Roman" w:cs="Times New Roman"/>
          <w:sz w:val="28"/>
          <w:szCs w:val="28"/>
          <w:lang w:val="en-US"/>
        </w:rPr>
        <w:t>VII</w:t>
      </w:r>
      <w:r w:rsidR="00AB580E">
        <w:rPr>
          <w:rFonts w:ascii="Times New Roman" w:hAnsi="Times New Roman" w:cs="Times New Roman"/>
          <w:sz w:val="28"/>
          <w:szCs w:val="28"/>
        </w:rPr>
        <w:t xml:space="preserve">, глава </w:t>
      </w:r>
      <w:r w:rsidR="00AB580E">
        <w:rPr>
          <w:rFonts w:ascii="Times New Roman" w:hAnsi="Times New Roman" w:cs="Times New Roman"/>
          <w:sz w:val="28"/>
          <w:szCs w:val="28"/>
          <w:lang w:val="en-US"/>
        </w:rPr>
        <w:t>I</w:t>
      </w:r>
      <w:r w:rsidR="00AB580E">
        <w:rPr>
          <w:rFonts w:ascii="Times New Roman" w:hAnsi="Times New Roman" w:cs="Times New Roman"/>
          <w:sz w:val="28"/>
          <w:szCs w:val="28"/>
        </w:rPr>
        <w:t>:</w:t>
      </w:r>
    </w:p>
    <w:p w:rsidR="00AB580E" w:rsidRDefault="00AB580E" w:rsidP="00AB580E">
      <w:pPr>
        <w:spacing w:line="240" w:lineRule="auto"/>
        <w:jc w:val="center"/>
        <w:rPr>
          <w:rFonts w:ascii="Times New Roman" w:hAnsi="Times New Roman" w:cs="Times New Roman"/>
          <w:sz w:val="24"/>
          <w:szCs w:val="24"/>
        </w:rPr>
      </w:pPr>
      <w:r>
        <w:rPr>
          <w:rFonts w:ascii="Times New Roman" w:hAnsi="Times New Roman" w:cs="Times New Roman"/>
          <w:sz w:val="24"/>
          <w:szCs w:val="24"/>
        </w:rPr>
        <w:t>Бранил Гомера, Феокрита;</w:t>
      </w:r>
    </w:p>
    <w:p w:rsidR="00AB580E" w:rsidRDefault="00AB580E" w:rsidP="00AB580E">
      <w:pPr>
        <w:spacing w:line="240" w:lineRule="auto"/>
        <w:jc w:val="center"/>
        <w:rPr>
          <w:rFonts w:ascii="Times New Roman" w:hAnsi="Times New Roman" w:cs="Times New Roman"/>
          <w:sz w:val="24"/>
          <w:szCs w:val="24"/>
        </w:rPr>
      </w:pPr>
      <w:r>
        <w:rPr>
          <w:rFonts w:ascii="Times New Roman" w:hAnsi="Times New Roman" w:cs="Times New Roman"/>
          <w:sz w:val="24"/>
          <w:szCs w:val="24"/>
        </w:rPr>
        <w:t>Зато читал Адама Смита</w:t>
      </w:r>
    </w:p>
    <w:p w:rsidR="00AB580E" w:rsidRDefault="00AB580E" w:rsidP="00AB580E">
      <w:pPr>
        <w:spacing w:line="240" w:lineRule="auto"/>
        <w:jc w:val="center"/>
        <w:rPr>
          <w:rFonts w:ascii="Times New Roman" w:hAnsi="Times New Roman" w:cs="Times New Roman"/>
          <w:sz w:val="24"/>
          <w:szCs w:val="24"/>
        </w:rPr>
      </w:pPr>
      <w:r>
        <w:rPr>
          <w:rFonts w:ascii="Times New Roman" w:hAnsi="Times New Roman" w:cs="Times New Roman"/>
          <w:sz w:val="24"/>
          <w:szCs w:val="24"/>
        </w:rPr>
        <w:t>И был глубокий эконом,</w:t>
      </w:r>
    </w:p>
    <w:p w:rsidR="00AB580E" w:rsidRDefault="00AB580E" w:rsidP="00AB580E">
      <w:pPr>
        <w:spacing w:line="240" w:lineRule="auto"/>
        <w:jc w:val="center"/>
        <w:rPr>
          <w:rFonts w:ascii="Times New Roman" w:hAnsi="Times New Roman" w:cs="Times New Roman"/>
          <w:sz w:val="24"/>
          <w:szCs w:val="24"/>
        </w:rPr>
      </w:pPr>
      <w:r>
        <w:rPr>
          <w:rFonts w:ascii="Times New Roman" w:hAnsi="Times New Roman" w:cs="Times New Roman"/>
          <w:sz w:val="24"/>
          <w:szCs w:val="24"/>
        </w:rPr>
        <w:t>То есть умел судить о том,</w:t>
      </w:r>
    </w:p>
    <w:p w:rsidR="00AB580E" w:rsidRDefault="00AB580E" w:rsidP="00AB580E">
      <w:pPr>
        <w:spacing w:line="240" w:lineRule="auto"/>
        <w:jc w:val="center"/>
        <w:rPr>
          <w:rFonts w:ascii="Times New Roman" w:hAnsi="Times New Roman" w:cs="Times New Roman"/>
          <w:sz w:val="24"/>
          <w:szCs w:val="24"/>
        </w:rPr>
      </w:pPr>
      <w:r>
        <w:rPr>
          <w:rFonts w:ascii="Times New Roman" w:hAnsi="Times New Roman" w:cs="Times New Roman"/>
          <w:sz w:val="24"/>
          <w:szCs w:val="24"/>
        </w:rPr>
        <w:t>Как государство богатеет,</w:t>
      </w:r>
    </w:p>
    <w:p w:rsidR="00AB580E" w:rsidRDefault="00AB580E" w:rsidP="00AB580E">
      <w:pPr>
        <w:spacing w:line="240" w:lineRule="auto"/>
        <w:jc w:val="center"/>
        <w:rPr>
          <w:rFonts w:ascii="Times New Roman" w:hAnsi="Times New Roman" w:cs="Times New Roman"/>
          <w:sz w:val="24"/>
          <w:szCs w:val="24"/>
        </w:rPr>
      </w:pPr>
      <w:r>
        <w:rPr>
          <w:rFonts w:ascii="Times New Roman" w:hAnsi="Times New Roman" w:cs="Times New Roman"/>
          <w:sz w:val="24"/>
          <w:szCs w:val="24"/>
        </w:rPr>
        <w:t>И чем живет, и почему</w:t>
      </w:r>
    </w:p>
    <w:p w:rsidR="00AB580E" w:rsidRDefault="00AB580E" w:rsidP="00AB580E">
      <w:pPr>
        <w:spacing w:line="240" w:lineRule="auto"/>
        <w:jc w:val="center"/>
        <w:rPr>
          <w:rFonts w:ascii="Times New Roman" w:hAnsi="Times New Roman" w:cs="Times New Roman"/>
          <w:sz w:val="24"/>
          <w:szCs w:val="24"/>
        </w:rPr>
      </w:pPr>
      <w:r>
        <w:rPr>
          <w:rFonts w:ascii="Times New Roman" w:hAnsi="Times New Roman" w:cs="Times New Roman"/>
          <w:sz w:val="24"/>
          <w:szCs w:val="24"/>
        </w:rPr>
        <w:t>Не нужно золота ему,</w:t>
      </w:r>
    </w:p>
    <w:p w:rsidR="00AB580E" w:rsidRDefault="00AB580E" w:rsidP="00AB580E">
      <w:pPr>
        <w:spacing w:line="240" w:lineRule="auto"/>
        <w:jc w:val="center"/>
        <w:rPr>
          <w:rFonts w:ascii="Times New Roman" w:hAnsi="Times New Roman" w:cs="Times New Roman"/>
          <w:sz w:val="24"/>
          <w:szCs w:val="24"/>
        </w:rPr>
      </w:pPr>
      <w:r>
        <w:rPr>
          <w:rFonts w:ascii="Times New Roman" w:hAnsi="Times New Roman" w:cs="Times New Roman"/>
          <w:sz w:val="24"/>
          <w:szCs w:val="24"/>
        </w:rPr>
        <w:t>Когда простой продукт имеет</w:t>
      </w:r>
      <w:r w:rsidR="00925BF3">
        <w:rPr>
          <w:rFonts w:ascii="Times New Roman" w:hAnsi="Times New Roman" w:cs="Times New Roman"/>
          <w:sz w:val="24"/>
          <w:szCs w:val="24"/>
        </w:rPr>
        <w:t>…</w:t>
      </w:r>
      <w:r w:rsidR="00F7293B">
        <w:rPr>
          <w:rStyle w:val="a5"/>
          <w:rFonts w:ascii="Times New Roman" w:hAnsi="Times New Roman" w:cs="Times New Roman"/>
          <w:sz w:val="24"/>
          <w:szCs w:val="24"/>
        </w:rPr>
        <w:footnoteReference w:id="28"/>
      </w:r>
    </w:p>
    <w:p w:rsidR="00925BF3" w:rsidRDefault="00AB580E" w:rsidP="00AB580E">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925BF3">
        <w:rPr>
          <w:rFonts w:ascii="Times New Roman" w:hAnsi="Times New Roman" w:cs="Times New Roman"/>
          <w:sz w:val="28"/>
          <w:szCs w:val="28"/>
        </w:rPr>
        <w:t xml:space="preserve">Последним, самым весомым доказательством того, что действие романа происходит до восстания декабристов – это упоминание Пушкиным Наполеона в строфе </w:t>
      </w:r>
      <w:r w:rsidR="00925BF3">
        <w:rPr>
          <w:rFonts w:ascii="Times New Roman" w:hAnsi="Times New Roman" w:cs="Times New Roman"/>
          <w:sz w:val="28"/>
          <w:szCs w:val="28"/>
          <w:lang w:val="en-US"/>
        </w:rPr>
        <w:t>XXXVII</w:t>
      </w:r>
      <w:r w:rsidR="00925BF3">
        <w:rPr>
          <w:rFonts w:ascii="Times New Roman" w:hAnsi="Times New Roman" w:cs="Times New Roman"/>
          <w:sz w:val="28"/>
          <w:szCs w:val="28"/>
        </w:rPr>
        <w:t xml:space="preserve">, глава </w:t>
      </w:r>
      <w:r w:rsidR="00925BF3">
        <w:rPr>
          <w:rFonts w:ascii="Times New Roman" w:hAnsi="Times New Roman" w:cs="Times New Roman"/>
          <w:sz w:val="28"/>
          <w:szCs w:val="28"/>
          <w:lang w:val="en-US"/>
        </w:rPr>
        <w:t>VII</w:t>
      </w:r>
      <w:r w:rsidR="00925BF3">
        <w:rPr>
          <w:rFonts w:ascii="Times New Roman" w:hAnsi="Times New Roman" w:cs="Times New Roman"/>
          <w:sz w:val="28"/>
          <w:szCs w:val="28"/>
        </w:rPr>
        <w:t>:</w:t>
      </w:r>
    </w:p>
    <w:p w:rsidR="00925BF3" w:rsidRPr="00925BF3" w:rsidRDefault="00925BF3" w:rsidP="00925BF3">
      <w:pPr>
        <w:spacing w:line="240" w:lineRule="auto"/>
        <w:jc w:val="center"/>
        <w:rPr>
          <w:rFonts w:ascii="Times New Roman" w:hAnsi="Times New Roman" w:cs="Times New Roman"/>
          <w:sz w:val="24"/>
          <w:szCs w:val="24"/>
        </w:rPr>
      </w:pPr>
      <w:r>
        <w:rPr>
          <w:rFonts w:ascii="Times New Roman" w:hAnsi="Times New Roman" w:cs="Times New Roman"/>
          <w:sz w:val="24"/>
          <w:szCs w:val="24"/>
        </w:rPr>
        <w:t>Напрасно ждал Наполеон,</w:t>
      </w:r>
    </w:p>
    <w:p w:rsidR="00925BF3" w:rsidRPr="00925BF3" w:rsidRDefault="00925BF3" w:rsidP="00925BF3">
      <w:pPr>
        <w:spacing w:line="240" w:lineRule="auto"/>
        <w:jc w:val="center"/>
        <w:rPr>
          <w:rFonts w:ascii="Times New Roman" w:hAnsi="Times New Roman" w:cs="Times New Roman"/>
          <w:sz w:val="24"/>
          <w:szCs w:val="24"/>
        </w:rPr>
      </w:pPr>
      <w:r w:rsidRPr="00925BF3">
        <w:rPr>
          <w:rFonts w:ascii="Times New Roman" w:hAnsi="Times New Roman" w:cs="Times New Roman"/>
          <w:sz w:val="24"/>
          <w:szCs w:val="24"/>
        </w:rPr>
        <w:t>Последним счастьем упоенный,</w:t>
      </w:r>
    </w:p>
    <w:p w:rsidR="00925BF3" w:rsidRPr="00925BF3" w:rsidRDefault="00925BF3" w:rsidP="00925BF3">
      <w:pPr>
        <w:spacing w:line="240" w:lineRule="auto"/>
        <w:jc w:val="center"/>
        <w:rPr>
          <w:rFonts w:ascii="Times New Roman" w:hAnsi="Times New Roman" w:cs="Times New Roman"/>
          <w:sz w:val="24"/>
          <w:szCs w:val="24"/>
        </w:rPr>
      </w:pPr>
      <w:r w:rsidRPr="00925BF3">
        <w:rPr>
          <w:rFonts w:ascii="Times New Roman" w:hAnsi="Times New Roman" w:cs="Times New Roman"/>
          <w:sz w:val="24"/>
          <w:szCs w:val="24"/>
        </w:rPr>
        <w:t>Москвы коленопреклоненной</w:t>
      </w:r>
    </w:p>
    <w:p w:rsidR="00925BF3" w:rsidRPr="00925BF3" w:rsidRDefault="00925BF3" w:rsidP="00925BF3">
      <w:pPr>
        <w:spacing w:line="240" w:lineRule="auto"/>
        <w:jc w:val="center"/>
        <w:rPr>
          <w:rFonts w:ascii="Times New Roman" w:hAnsi="Times New Roman" w:cs="Times New Roman"/>
          <w:sz w:val="24"/>
          <w:szCs w:val="24"/>
        </w:rPr>
      </w:pPr>
      <w:r w:rsidRPr="00925BF3">
        <w:rPr>
          <w:rFonts w:ascii="Times New Roman" w:hAnsi="Times New Roman" w:cs="Times New Roman"/>
          <w:sz w:val="24"/>
          <w:szCs w:val="24"/>
        </w:rPr>
        <w:t>С ключами старого Кремля:</w:t>
      </w:r>
    </w:p>
    <w:p w:rsidR="00925BF3" w:rsidRPr="00925BF3" w:rsidRDefault="00925BF3" w:rsidP="00925BF3">
      <w:pPr>
        <w:spacing w:line="240" w:lineRule="auto"/>
        <w:jc w:val="center"/>
        <w:rPr>
          <w:rFonts w:ascii="Times New Roman" w:hAnsi="Times New Roman" w:cs="Times New Roman"/>
          <w:sz w:val="24"/>
          <w:szCs w:val="24"/>
        </w:rPr>
      </w:pPr>
      <w:r w:rsidRPr="00925BF3">
        <w:rPr>
          <w:rFonts w:ascii="Times New Roman" w:hAnsi="Times New Roman" w:cs="Times New Roman"/>
          <w:sz w:val="24"/>
          <w:szCs w:val="24"/>
        </w:rPr>
        <w:t>Нет, не пошла Москва моя</w:t>
      </w:r>
    </w:p>
    <w:p w:rsidR="00925BF3" w:rsidRPr="00925BF3" w:rsidRDefault="00925BF3" w:rsidP="00925BF3">
      <w:pPr>
        <w:spacing w:line="240" w:lineRule="auto"/>
        <w:jc w:val="center"/>
        <w:rPr>
          <w:rFonts w:ascii="Times New Roman" w:hAnsi="Times New Roman" w:cs="Times New Roman"/>
          <w:sz w:val="24"/>
          <w:szCs w:val="24"/>
        </w:rPr>
      </w:pPr>
      <w:r w:rsidRPr="00925BF3">
        <w:rPr>
          <w:rFonts w:ascii="Times New Roman" w:hAnsi="Times New Roman" w:cs="Times New Roman"/>
          <w:sz w:val="24"/>
          <w:szCs w:val="24"/>
        </w:rPr>
        <w:t>К нему с повинной головою.</w:t>
      </w:r>
    </w:p>
    <w:p w:rsidR="00925BF3" w:rsidRPr="00925BF3" w:rsidRDefault="00925BF3" w:rsidP="00925BF3">
      <w:pPr>
        <w:spacing w:line="240" w:lineRule="auto"/>
        <w:jc w:val="center"/>
        <w:rPr>
          <w:rFonts w:ascii="Times New Roman" w:hAnsi="Times New Roman" w:cs="Times New Roman"/>
          <w:sz w:val="24"/>
          <w:szCs w:val="24"/>
        </w:rPr>
      </w:pPr>
      <w:r w:rsidRPr="00925BF3">
        <w:rPr>
          <w:rFonts w:ascii="Times New Roman" w:hAnsi="Times New Roman" w:cs="Times New Roman"/>
          <w:sz w:val="24"/>
          <w:szCs w:val="24"/>
        </w:rPr>
        <w:t>Не праздник, не приемный дар,</w:t>
      </w:r>
    </w:p>
    <w:p w:rsidR="00925BF3" w:rsidRPr="00925BF3" w:rsidRDefault="00925BF3" w:rsidP="00925BF3">
      <w:pPr>
        <w:spacing w:line="240" w:lineRule="auto"/>
        <w:jc w:val="center"/>
        <w:rPr>
          <w:rFonts w:ascii="Times New Roman" w:hAnsi="Times New Roman" w:cs="Times New Roman"/>
          <w:sz w:val="24"/>
          <w:szCs w:val="24"/>
        </w:rPr>
      </w:pPr>
      <w:r w:rsidRPr="00925BF3">
        <w:rPr>
          <w:rFonts w:ascii="Times New Roman" w:hAnsi="Times New Roman" w:cs="Times New Roman"/>
          <w:sz w:val="24"/>
          <w:szCs w:val="24"/>
        </w:rPr>
        <w:t>Она готовила пожар</w:t>
      </w:r>
    </w:p>
    <w:p w:rsidR="00AB580E" w:rsidRDefault="00925BF3" w:rsidP="00925BF3">
      <w:pPr>
        <w:spacing w:line="240" w:lineRule="auto"/>
        <w:jc w:val="center"/>
        <w:rPr>
          <w:rFonts w:ascii="Times New Roman" w:hAnsi="Times New Roman" w:cs="Times New Roman"/>
          <w:sz w:val="24"/>
          <w:szCs w:val="24"/>
        </w:rPr>
      </w:pPr>
      <w:r w:rsidRPr="00925BF3">
        <w:rPr>
          <w:rFonts w:ascii="Times New Roman" w:hAnsi="Times New Roman" w:cs="Times New Roman"/>
          <w:sz w:val="24"/>
          <w:szCs w:val="24"/>
        </w:rPr>
        <w:t>Нетерпеливому герою</w:t>
      </w:r>
      <w:r>
        <w:rPr>
          <w:rFonts w:ascii="Times New Roman" w:hAnsi="Times New Roman" w:cs="Times New Roman"/>
          <w:sz w:val="24"/>
          <w:szCs w:val="24"/>
        </w:rPr>
        <w:t>...</w:t>
      </w:r>
      <w:r>
        <w:rPr>
          <w:rStyle w:val="a5"/>
          <w:rFonts w:ascii="Times New Roman" w:hAnsi="Times New Roman" w:cs="Times New Roman"/>
          <w:sz w:val="24"/>
          <w:szCs w:val="24"/>
        </w:rPr>
        <w:footnoteReference w:id="29"/>
      </w:r>
    </w:p>
    <w:p w:rsidR="00483AA3" w:rsidRDefault="00483AA3" w:rsidP="00483AA3">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Таким образом, на основании этих доказательств, можно сделать вывод, что действие романа разворачивается в 1820–1825 гг., что делает данное художественное произведение полезным для использования на уроке истории, посвященному становлению русского оппозиционного движения. Каким же образом это можно реализовать?</w:t>
      </w:r>
    </w:p>
    <w:p w:rsidR="00483AA3" w:rsidRDefault="00483AA3" w:rsidP="00483AA3">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00573D31">
        <w:rPr>
          <w:rFonts w:ascii="Times New Roman" w:hAnsi="Times New Roman" w:cs="Times New Roman"/>
          <w:sz w:val="28"/>
          <w:szCs w:val="28"/>
        </w:rPr>
        <w:t>Как было сказано ранее, на простую сюжетную схему романа нанизано множество картин, описаний, показано множество живых людей с разными чувствами и характерами. Именно описание личности Онегина можно использовать на уроке, посвященному движению декабристов, как пример того самого представителя прогрессивного дворянства.</w:t>
      </w:r>
    </w:p>
    <w:p w:rsidR="00AE154E" w:rsidRDefault="00573D31" w:rsidP="00F705FE">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B02665">
        <w:rPr>
          <w:rFonts w:ascii="Times New Roman" w:hAnsi="Times New Roman" w:cs="Times New Roman"/>
          <w:sz w:val="28"/>
          <w:szCs w:val="28"/>
        </w:rPr>
        <w:t>Роман «Евгений Онегин» входит в примерную программу по литературе за 9 класс и рекомендуется для прочтения летом после 8 класса. Более подробно произведение разбирается на  уроках литературы в 9 классе</w:t>
      </w:r>
      <w:r w:rsidR="0025053A">
        <w:rPr>
          <w:rStyle w:val="a5"/>
          <w:rFonts w:ascii="Times New Roman" w:hAnsi="Times New Roman" w:cs="Times New Roman"/>
          <w:sz w:val="28"/>
          <w:szCs w:val="28"/>
        </w:rPr>
        <w:footnoteReference w:id="30"/>
      </w:r>
      <w:r w:rsidR="00B02665">
        <w:rPr>
          <w:rFonts w:ascii="Times New Roman" w:hAnsi="Times New Roman" w:cs="Times New Roman"/>
          <w:sz w:val="28"/>
          <w:szCs w:val="28"/>
        </w:rPr>
        <w:t>. Герой Онеги</w:t>
      </w:r>
      <w:r w:rsidR="0025053A">
        <w:rPr>
          <w:rFonts w:ascii="Times New Roman" w:hAnsi="Times New Roman" w:cs="Times New Roman"/>
          <w:sz w:val="28"/>
          <w:szCs w:val="28"/>
        </w:rPr>
        <w:t xml:space="preserve">на уже знаком девятиклассникам, что облегчает задачу привлечения </w:t>
      </w:r>
      <w:r w:rsidR="002647CC">
        <w:rPr>
          <w:rFonts w:ascii="Times New Roman" w:hAnsi="Times New Roman" w:cs="Times New Roman"/>
          <w:sz w:val="28"/>
          <w:szCs w:val="28"/>
        </w:rPr>
        <w:t xml:space="preserve">материала романа к теме урока. Итак, как роман </w:t>
      </w:r>
      <w:r w:rsidR="00E35CF9">
        <w:rPr>
          <w:rFonts w:ascii="Times New Roman" w:hAnsi="Times New Roman" w:cs="Times New Roman"/>
          <w:sz w:val="28"/>
          <w:szCs w:val="28"/>
        </w:rPr>
        <w:t>можно задействовать</w:t>
      </w:r>
      <w:r w:rsidR="002647CC">
        <w:rPr>
          <w:rFonts w:ascii="Times New Roman" w:hAnsi="Times New Roman" w:cs="Times New Roman"/>
          <w:sz w:val="28"/>
          <w:szCs w:val="28"/>
        </w:rPr>
        <w:t xml:space="preserve"> в ходе урока?</w:t>
      </w:r>
    </w:p>
    <w:p w:rsidR="00573D31" w:rsidRPr="00AE154E" w:rsidRDefault="00AE154E" w:rsidP="00AE154E">
      <w:pPr>
        <w:spacing w:line="360" w:lineRule="auto"/>
        <w:jc w:val="center"/>
        <w:rPr>
          <w:rFonts w:ascii="Times New Roman" w:hAnsi="Times New Roman" w:cs="Times New Roman"/>
          <w:b/>
          <w:sz w:val="28"/>
          <w:szCs w:val="28"/>
        </w:rPr>
      </w:pPr>
      <w:r w:rsidRPr="00AE154E">
        <w:rPr>
          <w:rFonts w:ascii="Times New Roman" w:hAnsi="Times New Roman" w:cs="Times New Roman"/>
          <w:b/>
          <w:sz w:val="28"/>
          <w:szCs w:val="28"/>
        </w:rPr>
        <w:t>Фрагмент из урока на тему: «Движение декабристов».</w:t>
      </w:r>
    </w:p>
    <w:p w:rsidR="00AE154E" w:rsidRDefault="00AE154E" w:rsidP="00AE154E">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III</w:t>
      </w:r>
      <w:r w:rsidRPr="00AE154E">
        <w:rPr>
          <w:rFonts w:ascii="Times New Roman" w:hAnsi="Times New Roman" w:cs="Times New Roman"/>
          <w:sz w:val="28"/>
          <w:szCs w:val="28"/>
        </w:rPr>
        <w:t xml:space="preserve">. </w:t>
      </w:r>
      <w:r>
        <w:rPr>
          <w:rFonts w:ascii="Times New Roman" w:hAnsi="Times New Roman" w:cs="Times New Roman"/>
          <w:sz w:val="28"/>
          <w:szCs w:val="28"/>
        </w:rPr>
        <w:t>Этап изучения нового материала.</w:t>
      </w:r>
    </w:p>
    <w:p w:rsidR="00AE154E" w:rsidRDefault="00AE154E" w:rsidP="00AE154E">
      <w:pPr>
        <w:spacing w:line="360" w:lineRule="auto"/>
        <w:jc w:val="both"/>
        <w:rPr>
          <w:rFonts w:ascii="Times New Roman" w:hAnsi="Times New Roman" w:cs="Times New Roman"/>
          <w:sz w:val="28"/>
          <w:szCs w:val="28"/>
        </w:rPr>
      </w:pPr>
      <w:r w:rsidRPr="00AE154E">
        <w:rPr>
          <w:rFonts w:ascii="Times New Roman" w:hAnsi="Times New Roman" w:cs="Times New Roman"/>
          <w:sz w:val="28"/>
          <w:szCs w:val="28"/>
        </w:rPr>
        <w:t xml:space="preserve">Учитель: Тема сегодняшнего урока: «Движение декабристов». Декабристы – это деятели русского освободительного движения первой четверти XIX в. </w:t>
      </w:r>
      <w:r w:rsidRPr="00AE154E">
        <w:rPr>
          <w:rFonts w:ascii="Times New Roman" w:hAnsi="Times New Roman" w:cs="Times New Roman"/>
          <w:i/>
          <w:sz w:val="28"/>
          <w:szCs w:val="28"/>
        </w:rPr>
        <w:t>(Ученики записывают определение в тетради)</w:t>
      </w:r>
    </w:p>
    <w:p w:rsidR="00AE154E" w:rsidRPr="00AE154E" w:rsidRDefault="00AE154E" w:rsidP="00AE154E">
      <w:pPr>
        <w:spacing w:line="360" w:lineRule="auto"/>
        <w:jc w:val="both"/>
        <w:rPr>
          <w:rFonts w:ascii="Times New Roman" w:hAnsi="Times New Roman" w:cs="Times New Roman"/>
          <w:sz w:val="28"/>
          <w:szCs w:val="28"/>
        </w:rPr>
      </w:pPr>
      <w:r>
        <w:rPr>
          <w:rFonts w:ascii="Times New Roman" w:hAnsi="Times New Roman" w:cs="Times New Roman"/>
          <w:i/>
          <w:sz w:val="28"/>
          <w:szCs w:val="28"/>
        </w:rPr>
        <w:t xml:space="preserve">Рассказ учителя: </w:t>
      </w:r>
      <w:r w:rsidRPr="00AE154E">
        <w:rPr>
          <w:rFonts w:ascii="Times New Roman" w:hAnsi="Times New Roman" w:cs="Times New Roman"/>
          <w:sz w:val="28"/>
          <w:szCs w:val="28"/>
        </w:rPr>
        <w:t>Для того чтобы понять кто такие декабристы, стоит выявить причины возникновения оппозиционн</w:t>
      </w:r>
      <w:r>
        <w:rPr>
          <w:rFonts w:ascii="Times New Roman" w:hAnsi="Times New Roman" w:cs="Times New Roman"/>
          <w:sz w:val="28"/>
          <w:szCs w:val="28"/>
        </w:rPr>
        <w:t xml:space="preserve">ого движения в России XIX века. </w:t>
      </w:r>
    </w:p>
    <w:p w:rsidR="00AE154E" w:rsidRPr="00AE154E" w:rsidRDefault="00AE154E" w:rsidP="00AE154E">
      <w:pPr>
        <w:spacing w:line="360" w:lineRule="auto"/>
        <w:ind w:firstLine="708"/>
        <w:jc w:val="both"/>
        <w:rPr>
          <w:rFonts w:ascii="Times New Roman" w:hAnsi="Times New Roman" w:cs="Times New Roman"/>
          <w:sz w:val="28"/>
          <w:szCs w:val="28"/>
        </w:rPr>
      </w:pPr>
      <w:r w:rsidRPr="00AE154E">
        <w:rPr>
          <w:rFonts w:ascii="Times New Roman" w:hAnsi="Times New Roman" w:cs="Times New Roman"/>
          <w:sz w:val="28"/>
          <w:szCs w:val="28"/>
        </w:rPr>
        <w:t xml:space="preserve">На эпоху правления Александра I приходится зарождение оппозиционного движения в России. Его корни уходят во времена правления </w:t>
      </w:r>
      <w:r w:rsidRPr="00AE154E">
        <w:rPr>
          <w:rFonts w:ascii="Times New Roman" w:hAnsi="Times New Roman" w:cs="Times New Roman"/>
          <w:sz w:val="28"/>
          <w:szCs w:val="28"/>
        </w:rPr>
        <w:lastRenderedPageBreak/>
        <w:t xml:space="preserve">Анны Иоанновны, когда высшие эшелоны власти пытались ограничить самодержавие «кондициями», и во времена Екатерины II, когда дворянству были дарованы щедрые привилегии. Отмена телесных наказаний, воспитание сословной чести, европейское образование – все это способствовало тому, что новые поколения дворян превыше всего </w:t>
      </w:r>
      <w:r>
        <w:rPr>
          <w:rFonts w:ascii="Times New Roman" w:hAnsi="Times New Roman" w:cs="Times New Roman"/>
          <w:sz w:val="28"/>
          <w:szCs w:val="28"/>
        </w:rPr>
        <w:t>ценили собственное достоинство.</w:t>
      </w:r>
    </w:p>
    <w:p w:rsidR="00AE154E" w:rsidRPr="00AE154E" w:rsidRDefault="00AE154E" w:rsidP="00AE154E">
      <w:pPr>
        <w:spacing w:line="360" w:lineRule="auto"/>
        <w:ind w:firstLine="708"/>
        <w:jc w:val="both"/>
        <w:rPr>
          <w:rFonts w:ascii="Times New Roman" w:hAnsi="Times New Roman" w:cs="Times New Roman"/>
          <w:sz w:val="28"/>
          <w:szCs w:val="28"/>
        </w:rPr>
      </w:pPr>
      <w:r w:rsidRPr="00AE154E">
        <w:rPr>
          <w:rFonts w:ascii="Times New Roman" w:hAnsi="Times New Roman" w:cs="Times New Roman"/>
          <w:sz w:val="28"/>
          <w:szCs w:val="28"/>
        </w:rPr>
        <w:t>Манифест о вольности дворянской позволил представителям благородного сословия служить государству по собственному желанию. Дворяне могли теперь удалиться в свое собственное имение и заниматься тем, чем им заблагорассудится. Помимо производства благ и ведения хозяйства, у помещиков появился обширный увеселительный досуг. Но были и те, кто предпочитал светским беседам и праздному времяпрепровождению самообразование за чтением трудов французских просветителей XVIII века. Идеи естественного равенства всех людей, прав человека, конституционного правления получали большое распространение среди образованной части дворянства.</w:t>
      </w:r>
    </w:p>
    <w:p w:rsidR="00AE154E" w:rsidRPr="00AE154E" w:rsidRDefault="00AE154E" w:rsidP="00AE154E">
      <w:pPr>
        <w:spacing w:line="360" w:lineRule="auto"/>
        <w:ind w:firstLine="708"/>
        <w:jc w:val="both"/>
        <w:rPr>
          <w:rFonts w:ascii="Times New Roman" w:hAnsi="Times New Roman" w:cs="Times New Roman"/>
          <w:sz w:val="28"/>
          <w:szCs w:val="28"/>
        </w:rPr>
      </w:pPr>
      <w:r w:rsidRPr="00AE154E">
        <w:rPr>
          <w:rFonts w:ascii="Times New Roman" w:hAnsi="Times New Roman" w:cs="Times New Roman"/>
          <w:sz w:val="28"/>
          <w:szCs w:val="28"/>
        </w:rPr>
        <w:t>Сильнейшее влияние на развитие мировоззрения дворянства произвела Отечественная война 1812 года и заграничные походы русской армии. Знакомство с жизнью освобожденных народов Европы порождало  еще большее чувство несправедливости. В конце концов, среди молодых офицеров зарождаются пер</w:t>
      </w:r>
      <w:r>
        <w:rPr>
          <w:rFonts w:ascii="Times New Roman" w:hAnsi="Times New Roman" w:cs="Times New Roman"/>
          <w:sz w:val="28"/>
          <w:szCs w:val="28"/>
        </w:rPr>
        <w:t xml:space="preserve">вые оппозиционные организации. </w:t>
      </w:r>
    </w:p>
    <w:p w:rsidR="00AE154E" w:rsidRPr="00AE154E" w:rsidRDefault="00AE154E" w:rsidP="00AE154E">
      <w:pPr>
        <w:spacing w:line="360" w:lineRule="auto"/>
        <w:jc w:val="both"/>
        <w:rPr>
          <w:rFonts w:ascii="Times New Roman" w:hAnsi="Times New Roman" w:cs="Times New Roman"/>
          <w:i/>
          <w:sz w:val="28"/>
          <w:szCs w:val="28"/>
        </w:rPr>
      </w:pPr>
      <w:r w:rsidRPr="00AE154E">
        <w:rPr>
          <w:rFonts w:ascii="Times New Roman" w:hAnsi="Times New Roman" w:cs="Times New Roman"/>
          <w:i/>
          <w:sz w:val="28"/>
          <w:szCs w:val="28"/>
        </w:rPr>
        <w:t>Учитель после повествования предлагает выписать основные причины зарождения в России оппозиционных движений:</w:t>
      </w:r>
    </w:p>
    <w:p w:rsidR="00AE154E" w:rsidRPr="00AE154E" w:rsidRDefault="00AE154E" w:rsidP="00AE154E">
      <w:pPr>
        <w:spacing w:line="360" w:lineRule="auto"/>
        <w:jc w:val="both"/>
        <w:rPr>
          <w:rFonts w:ascii="Times New Roman" w:hAnsi="Times New Roman" w:cs="Times New Roman"/>
          <w:sz w:val="28"/>
          <w:szCs w:val="28"/>
        </w:rPr>
      </w:pPr>
      <w:r w:rsidRPr="00AE154E">
        <w:rPr>
          <w:rFonts w:ascii="Times New Roman" w:hAnsi="Times New Roman" w:cs="Times New Roman"/>
          <w:sz w:val="28"/>
          <w:szCs w:val="28"/>
        </w:rPr>
        <w:t>•</w:t>
      </w:r>
      <w:r w:rsidRPr="00AE154E">
        <w:rPr>
          <w:rFonts w:ascii="Times New Roman" w:hAnsi="Times New Roman" w:cs="Times New Roman"/>
          <w:sz w:val="28"/>
          <w:szCs w:val="28"/>
        </w:rPr>
        <w:tab/>
        <w:t>Свобода действий дворянства</w:t>
      </w:r>
    </w:p>
    <w:p w:rsidR="00AE154E" w:rsidRPr="00AE154E" w:rsidRDefault="00AE154E" w:rsidP="00AE154E">
      <w:pPr>
        <w:spacing w:line="360" w:lineRule="auto"/>
        <w:jc w:val="both"/>
        <w:rPr>
          <w:rFonts w:ascii="Times New Roman" w:hAnsi="Times New Roman" w:cs="Times New Roman"/>
          <w:sz w:val="28"/>
          <w:szCs w:val="28"/>
        </w:rPr>
      </w:pPr>
      <w:r w:rsidRPr="00AE154E">
        <w:rPr>
          <w:rFonts w:ascii="Times New Roman" w:hAnsi="Times New Roman" w:cs="Times New Roman"/>
          <w:sz w:val="28"/>
          <w:szCs w:val="28"/>
        </w:rPr>
        <w:t>•</w:t>
      </w:r>
      <w:r w:rsidRPr="00AE154E">
        <w:rPr>
          <w:rFonts w:ascii="Times New Roman" w:hAnsi="Times New Roman" w:cs="Times New Roman"/>
          <w:sz w:val="28"/>
          <w:szCs w:val="28"/>
        </w:rPr>
        <w:tab/>
        <w:t>Высокий уровень образования</w:t>
      </w:r>
    </w:p>
    <w:p w:rsidR="00AE154E" w:rsidRPr="00AE154E" w:rsidRDefault="00AE154E" w:rsidP="00AE154E">
      <w:pPr>
        <w:spacing w:line="360" w:lineRule="auto"/>
        <w:jc w:val="both"/>
        <w:rPr>
          <w:rFonts w:ascii="Times New Roman" w:hAnsi="Times New Roman" w:cs="Times New Roman"/>
          <w:sz w:val="28"/>
          <w:szCs w:val="28"/>
        </w:rPr>
      </w:pPr>
      <w:r w:rsidRPr="00AE154E">
        <w:rPr>
          <w:rFonts w:ascii="Times New Roman" w:hAnsi="Times New Roman" w:cs="Times New Roman"/>
          <w:sz w:val="28"/>
          <w:szCs w:val="28"/>
        </w:rPr>
        <w:t>•</w:t>
      </w:r>
      <w:r w:rsidRPr="00AE154E">
        <w:rPr>
          <w:rFonts w:ascii="Times New Roman" w:hAnsi="Times New Roman" w:cs="Times New Roman"/>
          <w:sz w:val="28"/>
          <w:szCs w:val="28"/>
        </w:rPr>
        <w:tab/>
        <w:t>Доступ к трудам французских просветителей</w:t>
      </w:r>
    </w:p>
    <w:p w:rsidR="00AE154E" w:rsidRDefault="00AE154E" w:rsidP="00AE154E">
      <w:pPr>
        <w:spacing w:line="360" w:lineRule="auto"/>
        <w:jc w:val="both"/>
        <w:rPr>
          <w:rFonts w:ascii="Times New Roman" w:hAnsi="Times New Roman" w:cs="Times New Roman"/>
          <w:sz w:val="28"/>
          <w:szCs w:val="28"/>
        </w:rPr>
      </w:pPr>
      <w:r w:rsidRPr="00AE154E">
        <w:rPr>
          <w:rFonts w:ascii="Times New Roman" w:hAnsi="Times New Roman" w:cs="Times New Roman"/>
          <w:sz w:val="28"/>
          <w:szCs w:val="28"/>
        </w:rPr>
        <w:t>•</w:t>
      </w:r>
      <w:r w:rsidRPr="00AE154E">
        <w:rPr>
          <w:rFonts w:ascii="Times New Roman" w:hAnsi="Times New Roman" w:cs="Times New Roman"/>
          <w:sz w:val="28"/>
          <w:szCs w:val="28"/>
        </w:rPr>
        <w:tab/>
        <w:t>Участие в Отечественн</w:t>
      </w:r>
      <w:r>
        <w:rPr>
          <w:rFonts w:ascii="Times New Roman" w:hAnsi="Times New Roman" w:cs="Times New Roman"/>
          <w:sz w:val="28"/>
          <w:szCs w:val="28"/>
        </w:rPr>
        <w:t>ой войне и заграничных походах.</w:t>
      </w:r>
    </w:p>
    <w:p w:rsidR="00610B8D" w:rsidRDefault="00AE154E" w:rsidP="00AE154E">
      <w:pPr>
        <w:spacing w:line="360" w:lineRule="auto"/>
        <w:jc w:val="both"/>
        <w:rPr>
          <w:rFonts w:ascii="Times New Roman" w:hAnsi="Times New Roman" w:cs="Times New Roman"/>
          <w:sz w:val="28"/>
          <w:szCs w:val="28"/>
        </w:rPr>
      </w:pPr>
      <w:r>
        <w:rPr>
          <w:rFonts w:ascii="Times New Roman" w:hAnsi="Times New Roman" w:cs="Times New Roman"/>
          <w:i/>
          <w:sz w:val="28"/>
          <w:szCs w:val="28"/>
        </w:rPr>
        <w:lastRenderedPageBreak/>
        <w:t xml:space="preserve">Учитель: </w:t>
      </w:r>
      <w:r w:rsidR="00610B8D">
        <w:rPr>
          <w:rFonts w:ascii="Times New Roman" w:hAnsi="Times New Roman" w:cs="Times New Roman"/>
          <w:sz w:val="28"/>
          <w:szCs w:val="28"/>
        </w:rPr>
        <w:t>Ребята, вы, наверняка, уже познакомились на уроках литературы с творчеством А. С. Пушкина. Сможет ли мне кто-нибудь привести пример молодого дворянина из произведений этого великого поэта, который бы обладал свободой действий, был образован и знаком с трудами зарубежных мыслителей?</w:t>
      </w:r>
    </w:p>
    <w:p w:rsidR="00610B8D" w:rsidRDefault="00610B8D" w:rsidP="00AE154E">
      <w:pPr>
        <w:spacing w:line="360" w:lineRule="auto"/>
        <w:jc w:val="both"/>
        <w:rPr>
          <w:rFonts w:ascii="Times New Roman" w:hAnsi="Times New Roman" w:cs="Times New Roman"/>
          <w:i/>
          <w:sz w:val="28"/>
          <w:szCs w:val="28"/>
        </w:rPr>
      </w:pPr>
      <w:r>
        <w:rPr>
          <w:rFonts w:ascii="Times New Roman" w:hAnsi="Times New Roman" w:cs="Times New Roman"/>
          <w:i/>
          <w:sz w:val="28"/>
          <w:szCs w:val="28"/>
        </w:rPr>
        <w:t>Ученики высказывают свои предположения. Правильный ответ – Евгений Онегин.</w:t>
      </w:r>
    </w:p>
    <w:p w:rsidR="00AE154E" w:rsidRDefault="00610B8D" w:rsidP="00AE154E">
      <w:pPr>
        <w:spacing w:line="360" w:lineRule="auto"/>
        <w:jc w:val="both"/>
        <w:rPr>
          <w:rFonts w:ascii="Times New Roman" w:hAnsi="Times New Roman" w:cs="Times New Roman"/>
          <w:sz w:val="28"/>
          <w:szCs w:val="28"/>
        </w:rPr>
      </w:pPr>
      <w:r>
        <w:rPr>
          <w:rFonts w:ascii="Times New Roman" w:hAnsi="Times New Roman" w:cs="Times New Roman"/>
          <w:i/>
          <w:sz w:val="28"/>
          <w:szCs w:val="28"/>
        </w:rPr>
        <w:t xml:space="preserve">Учитель: </w:t>
      </w:r>
      <w:r>
        <w:rPr>
          <w:rFonts w:ascii="Times New Roman" w:hAnsi="Times New Roman" w:cs="Times New Roman"/>
          <w:sz w:val="28"/>
          <w:szCs w:val="28"/>
        </w:rPr>
        <w:t xml:space="preserve">Да, несомненно, Евгений Онегин подходит под озвученные ранее критерии. </w:t>
      </w:r>
      <w:r w:rsidR="00910EE6">
        <w:rPr>
          <w:rFonts w:ascii="Times New Roman" w:hAnsi="Times New Roman" w:cs="Times New Roman"/>
          <w:sz w:val="28"/>
          <w:szCs w:val="28"/>
        </w:rPr>
        <w:t xml:space="preserve">Герой, как мы узнаем из романа, был, весьма, </w:t>
      </w:r>
      <w:r w:rsidR="0016422C">
        <w:rPr>
          <w:rFonts w:ascii="Times New Roman" w:hAnsi="Times New Roman" w:cs="Times New Roman"/>
          <w:sz w:val="28"/>
          <w:szCs w:val="28"/>
        </w:rPr>
        <w:t>образован:</w:t>
      </w:r>
    </w:p>
    <w:p w:rsidR="0016422C" w:rsidRPr="0016422C" w:rsidRDefault="0016422C" w:rsidP="0016422C">
      <w:pPr>
        <w:spacing w:line="240" w:lineRule="auto"/>
        <w:jc w:val="center"/>
        <w:rPr>
          <w:rFonts w:ascii="Times New Roman" w:hAnsi="Times New Roman" w:cs="Times New Roman"/>
          <w:sz w:val="24"/>
          <w:szCs w:val="24"/>
        </w:rPr>
      </w:pPr>
      <w:r w:rsidRPr="0016422C">
        <w:rPr>
          <w:rFonts w:ascii="Times New Roman" w:hAnsi="Times New Roman" w:cs="Times New Roman"/>
          <w:sz w:val="24"/>
          <w:szCs w:val="24"/>
        </w:rPr>
        <w:t>Бранил Гомера, Феокрита;</w:t>
      </w:r>
    </w:p>
    <w:p w:rsidR="0016422C" w:rsidRPr="0016422C" w:rsidRDefault="0016422C" w:rsidP="0016422C">
      <w:pPr>
        <w:spacing w:line="240" w:lineRule="auto"/>
        <w:jc w:val="center"/>
        <w:rPr>
          <w:rFonts w:ascii="Times New Roman" w:hAnsi="Times New Roman" w:cs="Times New Roman"/>
          <w:sz w:val="24"/>
          <w:szCs w:val="24"/>
        </w:rPr>
      </w:pPr>
      <w:r w:rsidRPr="0016422C">
        <w:rPr>
          <w:rFonts w:ascii="Times New Roman" w:hAnsi="Times New Roman" w:cs="Times New Roman"/>
          <w:sz w:val="24"/>
          <w:szCs w:val="24"/>
        </w:rPr>
        <w:t>Зато читал Адама Смита</w:t>
      </w:r>
    </w:p>
    <w:p w:rsidR="0016422C" w:rsidRPr="0016422C" w:rsidRDefault="0016422C" w:rsidP="0016422C">
      <w:pPr>
        <w:spacing w:line="240" w:lineRule="auto"/>
        <w:jc w:val="center"/>
        <w:rPr>
          <w:rFonts w:ascii="Times New Roman" w:hAnsi="Times New Roman" w:cs="Times New Roman"/>
          <w:sz w:val="24"/>
          <w:szCs w:val="24"/>
        </w:rPr>
      </w:pPr>
      <w:r w:rsidRPr="0016422C">
        <w:rPr>
          <w:rFonts w:ascii="Times New Roman" w:hAnsi="Times New Roman" w:cs="Times New Roman"/>
          <w:sz w:val="24"/>
          <w:szCs w:val="24"/>
        </w:rPr>
        <w:t>И был глубокий эконом,</w:t>
      </w:r>
    </w:p>
    <w:p w:rsidR="0016422C" w:rsidRPr="0016422C" w:rsidRDefault="0016422C" w:rsidP="0016422C">
      <w:pPr>
        <w:spacing w:line="240" w:lineRule="auto"/>
        <w:jc w:val="center"/>
        <w:rPr>
          <w:rFonts w:ascii="Times New Roman" w:hAnsi="Times New Roman" w:cs="Times New Roman"/>
          <w:sz w:val="24"/>
          <w:szCs w:val="24"/>
        </w:rPr>
      </w:pPr>
      <w:r w:rsidRPr="0016422C">
        <w:rPr>
          <w:rFonts w:ascii="Times New Roman" w:hAnsi="Times New Roman" w:cs="Times New Roman"/>
          <w:sz w:val="24"/>
          <w:szCs w:val="24"/>
        </w:rPr>
        <w:t>То есть умел судить о том,</w:t>
      </w:r>
    </w:p>
    <w:p w:rsidR="0016422C" w:rsidRPr="0016422C" w:rsidRDefault="0016422C" w:rsidP="0016422C">
      <w:pPr>
        <w:spacing w:line="240" w:lineRule="auto"/>
        <w:jc w:val="center"/>
        <w:rPr>
          <w:rFonts w:ascii="Times New Roman" w:hAnsi="Times New Roman" w:cs="Times New Roman"/>
          <w:sz w:val="24"/>
          <w:szCs w:val="24"/>
        </w:rPr>
      </w:pPr>
      <w:r w:rsidRPr="0016422C">
        <w:rPr>
          <w:rFonts w:ascii="Times New Roman" w:hAnsi="Times New Roman" w:cs="Times New Roman"/>
          <w:sz w:val="24"/>
          <w:szCs w:val="24"/>
        </w:rPr>
        <w:t>Как государство богатеет,</w:t>
      </w:r>
    </w:p>
    <w:p w:rsidR="0016422C" w:rsidRPr="0016422C" w:rsidRDefault="0016422C" w:rsidP="0016422C">
      <w:pPr>
        <w:spacing w:line="240" w:lineRule="auto"/>
        <w:jc w:val="center"/>
        <w:rPr>
          <w:rFonts w:ascii="Times New Roman" w:hAnsi="Times New Roman" w:cs="Times New Roman"/>
          <w:sz w:val="24"/>
          <w:szCs w:val="24"/>
        </w:rPr>
      </w:pPr>
      <w:r w:rsidRPr="0016422C">
        <w:rPr>
          <w:rFonts w:ascii="Times New Roman" w:hAnsi="Times New Roman" w:cs="Times New Roman"/>
          <w:sz w:val="24"/>
          <w:szCs w:val="24"/>
        </w:rPr>
        <w:t>И чем живет, и почему</w:t>
      </w:r>
    </w:p>
    <w:p w:rsidR="0016422C" w:rsidRPr="0016422C" w:rsidRDefault="0016422C" w:rsidP="0016422C">
      <w:pPr>
        <w:spacing w:line="240" w:lineRule="auto"/>
        <w:jc w:val="center"/>
        <w:rPr>
          <w:rFonts w:ascii="Times New Roman" w:hAnsi="Times New Roman" w:cs="Times New Roman"/>
          <w:sz w:val="24"/>
          <w:szCs w:val="24"/>
        </w:rPr>
      </w:pPr>
      <w:r w:rsidRPr="0016422C">
        <w:rPr>
          <w:rFonts w:ascii="Times New Roman" w:hAnsi="Times New Roman" w:cs="Times New Roman"/>
          <w:sz w:val="24"/>
          <w:szCs w:val="24"/>
        </w:rPr>
        <w:t>Не нужно золота ему,</w:t>
      </w:r>
    </w:p>
    <w:p w:rsidR="0016422C" w:rsidRDefault="0016422C" w:rsidP="0016422C">
      <w:pPr>
        <w:spacing w:line="240" w:lineRule="auto"/>
        <w:jc w:val="center"/>
        <w:rPr>
          <w:rFonts w:ascii="Times New Roman" w:hAnsi="Times New Roman" w:cs="Times New Roman"/>
          <w:sz w:val="24"/>
          <w:szCs w:val="24"/>
        </w:rPr>
      </w:pPr>
      <w:r w:rsidRPr="0016422C">
        <w:rPr>
          <w:rFonts w:ascii="Times New Roman" w:hAnsi="Times New Roman" w:cs="Times New Roman"/>
          <w:sz w:val="24"/>
          <w:szCs w:val="24"/>
        </w:rPr>
        <w:t>Когда простой продукт имеет</w:t>
      </w:r>
      <w:r>
        <w:rPr>
          <w:rFonts w:ascii="Times New Roman" w:hAnsi="Times New Roman" w:cs="Times New Roman"/>
          <w:sz w:val="24"/>
          <w:szCs w:val="24"/>
        </w:rPr>
        <w:t>...</w:t>
      </w:r>
      <w:r w:rsidR="00AC097F">
        <w:rPr>
          <w:rStyle w:val="a5"/>
          <w:rFonts w:ascii="Times New Roman" w:hAnsi="Times New Roman" w:cs="Times New Roman"/>
          <w:sz w:val="24"/>
          <w:szCs w:val="24"/>
        </w:rPr>
        <w:footnoteReference w:id="31"/>
      </w:r>
    </w:p>
    <w:p w:rsidR="00F705FE" w:rsidRDefault="0016422C" w:rsidP="0016422C">
      <w:pPr>
        <w:spacing w:line="360" w:lineRule="auto"/>
        <w:jc w:val="both"/>
        <w:rPr>
          <w:rFonts w:ascii="Times New Roman" w:hAnsi="Times New Roman" w:cs="Times New Roman"/>
          <w:sz w:val="28"/>
          <w:szCs w:val="28"/>
        </w:rPr>
      </w:pPr>
      <w:r>
        <w:rPr>
          <w:rFonts w:ascii="Times New Roman" w:hAnsi="Times New Roman" w:cs="Times New Roman"/>
          <w:sz w:val="24"/>
          <w:szCs w:val="24"/>
        </w:rPr>
        <w:tab/>
      </w:r>
      <w:r>
        <w:rPr>
          <w:rFonts w:ascii="Times New Roman" w:hAnsi="Times New Roman" w:cs="Times New Roman"/>
          <w:sz w:val="28"/>
          <w:szCs w:val="28"/>
        </w:rPr>
        <w:t>Конечно, такой человек как Онегин, для консервативного дворянства был непонятен, казался чудным и опасным. Об этом Пушкин пишет во второй главе романа, когда Евгений переезжает в унаследованное от дяди имение:</w:t>
      </w:r>
    </w:p>
    <w:p w:rsidR="0016422C" w:rsidRDefault="0016422C" w:rsidP="0016422C">
      <w:pPr>
        <w:spacing w:line="240" w:lineRule="auto"/>
        <w:jc w:val="center"/>
        <w:rPr>
          <w:rFonts w:ascii="Times New Roman" w:hAnsi="Times New Roman" w:cs="Times New Roman"/>
          <w:sz w:val="24"/>
          <w:szCs w:val="24"/>
        </w:rPr>
      </w:pPr>
      <w:r>
        <w:rPr>
          <w:rFonts w:ascii="Times New Roman" w:hAnsi="Times New Roman" w:cs="Times New Roman"/>
          <w:sz w:val="24"/>
          <w:szCs w:val="24"/>
        </w:rPr>
        <w:t>«Сосед наш неуч; сумасбродит;</w:t>
      </w:r>
    </w:p>
    <w:p w:rsidR="0016422C" w:rsidRDefault="0016422C" w:rsidP="0016422C">
      <w:pPr>
        <w:spacing w:line="240" w:lineRule="auto"/>
        <w:jc w:val="center"/>
        <w:rPr>
          <w:rFonts w:ascii="Times New Roman" w:hAnsi="Times New Roman" w:cs="Times New Roman"/>
          <w:sz w:val="24"/>
          <w:szCs w:val="24"/>
        </w:rPr>
      </w:pPr>
      <w:r>
        <w:rPr>
          <w:rFonts w:ascii="Times New Roman" w:hAnsi="Times New Roman" w:cs="Times New Roman"/>
          <w:sz w:val="24"/>
          <w:szCs w:val="24"/>
        </w:rPr>
        <w:t>Он фармазон; он пьет одно</w:t>
      </w:r>
    </w:p>
    <w:p w:rsidR="0016422C" w:rsidRDefault="0016422C" w:rsidP="0016422C">
      <w:pPr>
        <w:spacing w:line="240" w:lineRule="auto"/>
        <w:jc w:val="center"/>
        <w:rPr>
          <w:rFonts w:ascii="Times New Roman" w:hAnsi="Times New Roman" w:cs="Times New Roman"/>
          <w:sz w:val="24"/>
          <w:szCs w:val="24"/>
        </w:rPr>
      </w:pPr>
      <w:r>
        <w:rPr>
          <w:rFonts w:ascii="Times New Roman" w:hAnsi="Times New Roman" w:cs="Times New Roman"/>
          <w:sz w:val="24"/>
          <w:szCs w:val="24"/>
        </w:rPr>
        <w:t>Стаканом красное вино;</w:t>
      </w:r>
    </w:p>
    <w:p w:rsidR="0016422C" w:rsidRDefault="0016422C" w:rsidP="0016422C">
      <w:pPr>
        <w:spacing w:line="240" w:lineRule="auto"/>
        <w:jc w:val="center"/>
        <w:rPr>
          <w:rFonts w:ascii="Times New Roman" w:hAnsi="Times New Roman" w:cs="Times New Roman"/>
          <w:sz w:val="24"/>
          <w:szCs w:val="24"/>
        </w:rPr>
      </w:pPr>
      <w:r>
        <w:rPr>
          <w:rFonts w:ascii="Times New Roman" w:hAnsi="Times New Roman" w:cs="Times New Roman"/>
          <w:sz w:val="24"/>
          <w:szCs w:val="24"/>
        </w:rPr>
        <w:t>Он дамам к ручке не подходит;</w:t>
      </w:r>
    </w:p>
    <w:p w:rsidR="0016422C" w:rsidRDefault="0016422C" w:rsidP="0016422C">
      <w:pPr>
        <w:spacing w:line="240" w:lineRule="auto"/>
        <w:jc w:val="center"/>
        <w:rPr>
          <w:rFonts w:ascii="Times New Roman" w:hAnsi="Times New Roman" w:cs="Times New Roman"/>
          <w:i/>
          <w:sz w:val="24"/>
          <w:szCs w:val="24"/>
        </w:rPr>
      </w:pPr>
      <w:r>
        <w:rPr>
          <w:rFonts w:ascii="Times New Roman" w:hAnsi="Times New Roman" w:cs="Times New Roman"/>
          <w:sz w:val="24"/>
          <w:szCs w:val="24"/>
        </w:rPr>
        <w:t xml:space="preserve">Все </w:t>
      </w:r>
      <w:r>
        <w:rPr>
          <w:rFonts w:ascii="Times New Roman" w:hAnsi="Times New Roman" w:cs="Times New Roman"/>
          <w:i/>
          <w:sz w:val="24"/>
          <w:szCs w:val="24"/>
        </w:rPr>
        <w:t xml:space="preserve">да </w:t>
      </w:r>
      <w:r>
        <w:rPr>
          <w:rFonts w:ascii="Times New Roman" w:hAnsi="Times New Roman" w:cs="Times New Roman"/>
          <w:sz w:val="24"/>
          <w:szCs w:val="24"/>
        </w:rPr>
        <w:t xml:space="preserve">да </w:t>
      </w:r>
      <w:r>
        <w:rPr>
          <w:rFonts w:ascii="Times New Roman" w:hAnsi="Times New Roman" w:cs="Times New Roman"/>
          <w:i/>
          <w:sz w:val="24"/>
          <w:szCs w:val="24"/>
        </w:rPr>
        <w:t>нет</w:t>
      </w:r>
      <w:r>
        <w:rPr>
          <w:rFonts w:ascii="Times New Roman" w:hAnsi="Times New Roman" w:cs="Times New Roman"/>
          <w:sz w:val="24"/>
          <w:szCs w:val="24"/>
        </w:rPr>
        <w:t xml:space="preserve">; не скажет </w:t>
      </w:r>
      <w:r>
        <w:rPr>
          <w:rFonts w:ascii="Times New Roman" w:hAnsi="Times New Roman" w:cs="Times New Roman"/>
          <w:i/>
          <w:sz w:val="24"/>
          <w:szCs w:val="24"/>
        </w:rPr>
        <w:t>да-с</w:t>
      </w:r>
    </w:p>
    <w:p w:rsidR="0016422C" w:rsidRPr="0016422C" w:rsidRDefault="0016422C" w:rsidP="0016422C">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Иль </w:t>
      </w:r>
      <w:r>
        <w:rPr>
          <w:rFonts w:ascii="Times New Roman" w:hAnsi="Times New Roman" w:cs="Times New Roman"/>
          <w:i/>
          <w:sz w:val="24"/>
          <w:szCs w:val="24"/>
        </w:rPr>
        <w:t>нет-с</w:t>
      </w:r>
      <w:r>
        <w:rPr>
          <w:rFonts w:ascii="Times New Roman" w:hAnsi="Times New Roman" w:cs="Times New Roman"/>
          <w:sz w:val="24"/>
          <w:szCs w:val="24"/>
        </w:rPr>
        <w:t>». Таков был общий глас</w:t>
      </w:r>
      <w:r w:rsidR="00AC097F">
        <w:rPr>
          <w:rStyle w:val="a5"/>
          <w:rFonts w:ascii="Times New Roman" w:hAnsi="Times New Roman" w:cs="Times New Roman"/>
          <w:sz w:val="24"/>
          <w:szCs w:val="24"/>
        </w:rPr>
        <w:footnoteReference w:id="32"/>
      </w:r>
      <w:r>
        <w:rPr>
          <w:rFonts w:ascii="Times New Roman" w:hAnsi="Times New Roman" w:cs="Times New Roman"/>
          <w:sz w:val="24"/>
          <w:szCs w:val="24"/>
        </w:rPr>
        <w:t>.</w:t>
      </w:r>
    </w:p>
    <w:p w:rsidR="0016422C" w:rsidRDefault="00AC097F" w:rsidP="00AC097F">
      <w:pPr>
        <w:spacing w:line="360" w:lineRule="auto"/>
        <w:jc w:val="both"/>
        <w:rPr>
          <w:rFonts w:ascii="Times New Roman" w:hAnsi="Times New Roman" w:cs="Times New Roman"/>
          <w:i/>
          <w:sz w:val="28"/>
          <w:szCs w:val="28"/>
        </w:rPr>
      </w:pPr>
      <w:r>
        <w:rPr>
          <w:rFonts w:ascii="Times New Roman" w:hAnsi="Times New Roman" w:cs="Times New Roman"/>
          <w:i/>
          <w:sz w:val="28"/>
          <w:szCs w:val="28"/>
        </w:rPr>
        <w:lastRenderedPageBreak/>
        <w:t xml:space="preserve">(Здесь стоит объяснить ученикам значение слова «фармазон». </w:t>
      </w:r>
      <w:r w:rsidRPr="00AC097F">
        <w:rPr>
          <w:rFonts w:ascii="Times New Roman" w:hAnsi="Times New Roman" w:cs="Times New Roman"/>
          <w:i/>
          <w:sz w:val="28"/>
          <w:szCs w:val="28"/>
        </w:rPr>
        <w:t>Фармазон – искаженное слово «франкмасон». Так назывались члены тайного международного религиозно-политического общества. Некоторые масонские организации в России имели противоправительственный характер. В устах необразованных помещиков слово «фармазон» означало «революционер, безбожник».</w:t>
      </w:r>
      <w:r>
        <w:rPr>
          <w:rFonts w:ascii="Times New Roman" w:hAnsi="Times New Roman" w:cs="Times New Roman"/>
          <w:i/>
          <w:sz w:val="28"/>
          <w:szCs w:val="28"/>
        </w:rPr>
        <w:t>)</w:t>
      </w:r>
      <w:r>
        <w:rPr>
          <w:rStyle w:val="a5"/>
          <w:rFonts w:ascii="Times New Roman" w:hAnsi="Times New Roman" w:cs="Times New Roman"/>
          <w:i/>
          <w:sz w:val="28"/>
          <w:szCs w:val="28"/>
        </w:rPr>
        <w:footnoteReference w:id="33"/>
      </w:r>
    </w:p>
    <w:p w:rsidR="00AC097F" w:rsidRDefault="00AC097F" w:rsidP="00AC097F">
      <w:pPr>
        <w:spacing w:line="360" w:lineRule="auto"/>
        <w:jc w:val="both"/>
        <w:rPr>
          <w:rFonts w:ascii="Times New Roman" w:hAnsi="Times New Roman" w:cs="Times New Roman"/>
          <w:sz w:val="28"/>
          <w:szCs w:val="28"/>
        </w:rPr>
      </w:pPr>
      <w:r>
        <w:rPr>
          <w:rFonts w:ascii="Times New Roman" w:hAnsi="Times New Roman" w:cs="Times New Roman"/>
          <w:i/>
          <w:sz w:val="28"/>
          <w:szCs w:val="28"/>
        </w:rPr>
        <w:t xml:space="preserve">Учитель: </w:t>
      </w:r>
      <w:r>
        <w:rPr>
          <w:rFonts w:ascii="Times New Roman" w:hAnsi="Times New Roman" w:cs="Times New Roman"/>
          <w:sz w:val="28"/>
          <w:szCs w:val="28"/>
        </w:rPr>
        <w:t xml:space="preserve">Чем же закончился роман «Евгений Онегин»? Каков его главный смысл? </w:t>
      </w:r>
      <w:r>
        <w:rPr>
          <w:rFonts w:ascii="Times New Roman" w:hAnsi="Times New Roman" w:cs="Times New Roman"/>
          <w:i/>
          <w:sz w:val="28"/>
          <w:szCs w:val="28"/>
        </w:rPr>
        <w:t xml:space="preserve">(Ученики отвечают на вопрос, рассуждают о смысле романа). </w:t>
      </w:r>
      <w:r>
        <w:rPr>
          <w:rFonts w:ascii="Times New Roman" w:hAnsi="Times New Roman" w:cs="Times New Roman"/>
          <w:sz w:val="28"/>
          <w:szCs w:val="28"/>
        </w:rPr>
        <w:t>Вы все абсолютно правы. Персонаж Онегина – это молодой человек, образованный дворянин, который искал смысл жизни. Его не удовлетворяла светская жизнь в Петербурге, его не спас добровольный переезд в глубинку страны, он отверг Татьяну Ларину, спровоцировал на конфликт своего единственного друга Владимира Ленского</w:t>
      </w:r>
      <w:r w:rsidR="008C1A7E">
        <w:rPr>
          <w:rFonts w:ascii="Times New Roman" w:hAnsi="Times New Roman" w:cs="Times New Roman"/>
          <w:sz w:val="28"/>
          <w:szCs w:val="28"/>
        </w:rPr>
        <w:t>, который пал на дуэли от его руки. Покинув свое имение, Онегин отправился в путешествие, чтобы найти себя, но в возрасте 26 лет, он приезжает в Москву, где на одном из светских приемов встречает Татьяну. Но героиня уже была замужем и уже сама отвергла влюбившегося в нее Евгения. Онегин, так желавший найти себе смысл бытия, не получил ничего и потерял все. Чем он не идеальный образ декабриста? К тому же финал романа остается открытым и дальнейшая судьба героя – неизвестна.</w:t>
      </w:r>
    </w:p>
    <w:p w:rsidR="004B25DA" w:rsidRDefault="00D73B8E" w:rsidP="00F705FE">
      <w:pPr>
        <w:spacing w:line="360" w:lineRule="auto"/>
        <w:jc w:val="right"/>
        <w:rPr>
          <w:rFonts w:ascii="Times New Roman" w:hAnsi="Times New Roman" w:cs="Times New Roman"/>
          <w:b/>
          <w:sz w:val="28"/>
          <w:szCs w:val="28"/>
        </w:rPr>
      </w:pPr>
      <w:r>
        <w:rPr>
          <w:rFonts w:ascii="Times New Roman" w:hAnsi="Times New Roman" w:cs="Times New Roman"/>
          <w:b/>
          <w:sz w:val="28"/>
          <w:szCs w:val="28"/>
        </w:rPr>
        <w:t>Конец фрагмента урока</w:t>
      </w:r>
    </w:p>
    <w:p w:rsidR="00FA7B8F" w:rsidRDefault="00F705FE" w:rsidP="00D73B8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Таким образом, </w:t>
      </w:r>
      <w:r w:rsidR="00D314B9">
        <w:rPr>
          <w:rFonts w:ascii="Times New Roman" w:hAnsi="Times New Roman" w:cs="Times New Roman"/>
          <w:sz w:val="28"/>
          <w:szCs w:val="28"/>
        </w:rPr>
        <w:t xml:space="preserve">в сознании учеников формируется </w:t>
      </w:r>
      <w:r>
        <w:rPr>
          <w:rFonts w:ascii="Times New Roman" w:hAnsi="Times New Roman" w:cs="Times New Roman"/>
          <w:sz w:val="28"/>
          <w:szCs w:val="28"/>
        </w:rPr>
        <w:t>образ декабриста.</w:t>
      </w:r>
      <w:r w:rsidR="00714C72">
        <w:rPr>
          <w:rFonts w:ascii="Times New Roman" w:hAnsi="Times New Roman" w:cs="Times New Roman"/>
          <w:sz w:val="28"/>
          <w:szCs w:val="28"/>
        </w:rPr>
        <w:t xml:space="preserve"> Поскольку изучаемый</w:t>
      </w:r>
      <w:r w:rsidR="00D314B9">
        <w:rPr>
          <w:rFonts w:ascii="Times New Roman" w:hAnsi="Times New Roman" w:cs="Times New Roman"/>
          <w:sz w:val="28"/>
          <w:szCs w:val="28"/>
        </w:rPr>
        <w:t xml:space="preserve"> период истории России совпадает с </w:t>
      </w:r>
      <w:r w:rsidR="00714C72">
        <w:rPr>
          <w:rFonts w:ascii="Times New Roman" w:hAnsi="Times New Roman" w:cs="Times New Roman"/>
          <w:sz w:val="28"/>
          <w:szCs w:val="28"/>
        </w:rPr>
        <w:t xml:space="preserve"> примерной программой по литературе, </w:t>
      </w:r>
      <w:r w:rsidR="00D314B9">
        <w:rPr>
          <w:rFonts w:ascii="Times New Roman" w:hAnsi="Times New Roman" w:cs="Times New Roman"/>
          <w:sz w:val="28"/>
          <w:szCs w:val="28"/>
        </w:rPr>
        <w:t>удается</w:t>
      </w:r>
      <w:r w:rsidR="00714C72">
        <w:rPr>
          <w:rFonts w:ascii="Times New Roman" w:hAnsi="Times New Roman" w:cs="Times New Roman"/>
          <w:sz w:val="28"/>
          <w:szCs w:val="28"/>
        </w:rPr>
        <w:t xml:space="preserve"> </w:t>
      </w:r>
      <w:r>
        <w:rPr>
          <w:rFonts w:ascii="Times New Roman" w:hAnsi="Times New Roman" w:cs="Times New Roman"/>
          <w:sz w:val="28"/>
          <w:szCs w:val="28"/>
        </w:rPr>
        <w:t xml:space="preserve"> </w:t>
      </w:r>
      <w:r w:rsidR="00714C72">
        <w:rPr>
          <w:rFonts w:ascii="Times New Roman" w:hAnsi="Times New Roman" w:cs="Times New Roman"/>
          <w:sz w:val="28"/>
          <w:szCs w:val="28"/>
        </w:rPr>
        <w:t>сослаться</w:t>
      </w:r>
      <w:r w:rsidR="00714C72" w:rsidRPr="00EC713B">
        <w:rPr>
          <w:rFonts w:ascii="Times New Roman" w:hAnsi="Times New Roman" w:cs="Times New Roman"/>
          <w:sz w:val="28"/>
          <w:szCs w:val="28"/>
        </w:rPr>
        <w:t xml:space="preserve"> на знакомое учащимся литературное произведение</w:t>
      </w:r>
      <w:r w:rsidR="00714C72">
        <w:rPr>
          <w:rStyle w:val="a5"/>
          <w:rFonts w:ascii="Times New Roman" w:hAnsi="Times New Roman" w:cs="Times New Roman"/>
          <w:sz w:val="28"/>
          <w:szCs w:val="28"/>
        </w:rPr>
        <w:footnoteReference w:id="34"/>
      </w:r>
      <w:r w:rsidR="00714C72" w:rsidRPr="00EC713B">
        <w:rPr>
          <w:rFonts w:ascii="Times New Roman" w:hAnsi="Times New Roman" w:cs="Times New Roman"/>
          <w:sz w:val="28"/>
          <w:szCs w:val="28"/>
        </w:rPr>
        <w:t xml:space="preserve">. </w:t>
      </w:r>
      <w:r w:rsidR="00D314B9">
        <w:rPr>
          <w:rFonts w:ascii="Times New Roman" w:hAnsi="Times New Roman" w:cs="Times New Roman"/>
          <w:sz w:val="28"/>
          <w:szCs w:val="28"/>
        </w:rPr>
        <w:t xml:space="preserve">У учащихся создается ряд ассоциативных </w:t>
      </w:r>
      <w:r w:rsidR="00D314B9">
        <w:rPr>
          <w:rFonts w:ascii="Times New Roman" w:hAnsi="Times New Roman" w:cs="Times New Roman"/>
          <w:sz w:val="28"/>
          <w:szCs w:val="28"/>
        </w:rPr>
        <w:lastRenderedPageBreak/>
        <w:t>связей, усиливается</w:t>
      </w:r>
      <w:r w:rsidR="00714C72" w:rsidRPr="00EC713B">
        <w:rPr>
          <w:rFonts w:ascii="Times New Roman" w:hAnsi="Times New Roman" w:cs="Times New Roman"/>
          <w:sz w:val="28"/>
          <w:szCs w:val="28"/>
        </w:rPr>
        <w:t xml:space="preserve"> наглядность изложения, </w:t>
      </w:r>
      <w:r w:rsidR="00D314B9">
        <w:rPr>
          <w:rFonts w:ascii="Times New Roman" w:hAnsi="Times New Roman" w:cs="Times New Roman"/>
          <w:sz w:val="28"/>
          <w:szCs w:val="28"/>
        </w:rPr>
        <w:t>обогащается</w:t>
      </w:r>
      <w:r w:rsidR="00714C72" w:rsidRPr="00EC713B">
        <w:rPr>
          <w:rFonts w:ascii="Times New Roman" w:hAnsi="Times New Roman" w:cs="Times New Roman"/>
          <w:sz w:val="28"/>
          <w:szCs w:val="28"/>
        </w:rPr>
        <w:t xml:space="preserve"> восприяти</w:t>
      </w:r>
      <w:r w:rsidR="006D55CB">
        <w:rPr>
          <w:rFonts w:ascii="Times New Roman" w:hAnsi="Times New Roman" w:cs="Times New Roman"/>
          <w:sz w:val="28"/>
          <w:szCs w:val="28"/>
        </w:rPr>
        <w:t>е</w:t>
      </w:r>
      <w:r w:rsidR="00714C72" w:rsidRPr="00EC713B">
        <w:rPr>
          <w:rFonts w:ascii="Times New Roman" w:hAnsi="Times New Roman" w:cs="Times New Roman"/>
          <w:sz w:val="28"/>
          <w:szCs w:val="28"/>
        </w:rPr>
        <w:t xml:space="preserve"> ист</w:t>
      </w:r>
      <w:r w:rsidR="006D55CB">
        <w:rPr>
          <w:rFonts w:ascii="Times New Roman" w:hAnsi="Times New Roman" w:cs="Times New Roman"/>
          <w:sz w:val="28"/>
          <w:szCs w:val="28"/>
        </w:rPr>
        <w:t>орического материала и его осмысление</w:t>
      </w:r>
      <w:r w:rsidR="00714C72">
        <w:rPr>
          <w:rStyle w:val="a5"/>
          <w:rFonts w:ascii="Times New Roman" w:hAnsi="Times New Roman" w:cs="Times New Roman"/>
          <w:sz w:val="28"/>
          <w:szCs w:val="28"/>
        </w:rPr>
        <w:footnoteReference w:id="35"/>
      </w:r>
      <w:r w:rsidR="00714C72">
        <w:rPr>
          <w:rFonts w:ascii="Times New Roman" w:hAnsi="Times New Roman" w:cs="Times New Roman"/>
          <w:sz w:val="28"/>
          <w:szCs w:val="28"/>
        </w:rPr>
        <w:t>.</w:t>
      </w:r>
    </w:p>
    <w:p w:rsidR="00FA7B8F" w:rsidRPr="00FA7B8F" w:rsidRDefault="00283C72" w:rsidP="00FA7B8F">
      <w:pPr>
        <w:spacing w:line="360" w:lineRule="auto"/>
        <w:jc w:val="both"/>
        <w:rPr>
          <w:rFonts w:ascii="Times New Roman" w:hAnsi="Times New Roman" w:cs="Times New Roman"/>
          <w:b/>
          <w:sz w:val="28"/>
          <w:szCs w:val="28"/>
        </w:rPr>
      </w:pPr>
      <w:r>
        <w:rPr>
          <w:rFonts w:ascii="Times New Roman" w:hAnsi="Times New Roman" w:cs="Times New Roman"/>
          <w:b/>
          <w:sz w:val="28"/>
          <w:szCs w:val="28"/>
        </w:rPr>
        <w:t>Заключение</w:t>
      </w:r>
    </w:p>
    <w:p w:rsidR="00326C79" w:rsidRPr="00326C79" w:rsidRDefault="00FA7B8F" w:rsidP="00326C79">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283C72">
        <w:rPr>
          <w:rFonts w:ascii="Times New Roman" w:hAnsi="Times New Roman" w:cs="Times New Roman"/>
          <w:sz w:val="28"/>
          <w:szCs w:val="28"/>
        </w:rPr>
        <w:t>Использование художественных произведений</w:t>
      </w:r>
      <w:r w:rsidR="00E35CF9">
        <w:rPr>
          <w:rFonts w:ascii="Times New Roman" w:hAnsi="Times New Roman" w:cs="Times New Roman"/>
          <w:sz w:val="28"/>
          <w:szCs w:val="28"/>
        </w:rPr>
        <w:t xml:space="preserve"> на уроках истории</w:t>
      </w:r>
      <w:r w:rsidR="00326C79">
        <w:rPr>
          <w:rFonts w:ascii="Times New Roman" w:hAnsi="Times New Roman" w:cs="Times New Roman"/>
          <w:sz w:val="28"/>
          <w:szCs w:val="28"/>
        </w:rPr>
        <w:t xml:space="preserve"> </w:t>
      </w:r>
      <w:r w:rsidR="00E35CF9">
        <w:rPr>
          <w:rFonts w:ascii="Times New Roman" w:hAnsi="Times New Roman" w:cs="Times New Roman"/>
          <w:sz w:val="28"/>
          <w:szCs w:val="28"/>
        </w:rPr>
        <w:t>помогает формировать у учащихся научно-исторические представления, повышает</w:t>
      </w:r>
      <w:r w:rsidR="00326C79" w:rsidRPr="00326C79">
        <w:rPr>
          <w:rFonts w:ascii="Times New Roman" w:hAnsi="Times New Roman" w:cs="Times New Roman"/>
          <w:sz w:val="28"/>
          <w:szCs w:val="28"/>
        </w:rPr>
        <w:t xml:space="preserve"> эффективност</w:t>
      </w:r>
      <w:r w:rsidR="00E35CF9">
        <w:rPr>
          <w:rFonts w:ascii="Times New Roman" w:hAnsi="Times New Roman" w:cs="Times New Roman"/>
          <w:sz w:val="28"/>
          <w:szCs w:val="28"/>
        </w:rPr>
        <w:t>ь</w:t>
      </w:r>
      <w:r w:rsidR="00326C79" w:rsidRPr="00326C79">
        <w:rPr>
          <w:rFonts w:ascii="Times New Roman" w:hAnsi="Times New Roman" w:cs="Times New Roman"/>
          <w:sz w:val="28"/>
          <w:szCs w:val="28"/>
        </w:rPr>
        <w:t xml:space="preserve"> понимания событий прошлого, конкретиз</w:t>
      </w:r>
      <w:r w:rsidR="00E35CF9">
        <w:rPr>
          <w:rFonts w:ascii="Times New Roman" w:hAnsi="Times New Roman" w:cs="Times New Roman"/>
          <w:sz w:val="28"/>
          <w:szCs w:val="28"/>
        </w:rPr>
        <w:t>ирует исторический материал, формирует</w:t>
      </w:r>
      <w:r w:rsidR="00326C79" w:rsidRPr="00326C79">
        <w:rPr>
          <w:rFonts w:ascii="Times New Roman" w:hAnsi="Times New Roman" w:cs="Times New Roman"/>
          <w:sz w:val="28"/>
          <w:szCs w:val="28"/>
        </w:rPr>
        <w:t xml:space="preserve"> у учащихся яркие образов прошлого и т. д.</w:t>
      </w:r>
    </w:p>
    <w:p w:rsidR="00F705FE" w:rsidRDefault="00326C79" w:rsidP="00326C79">
      <w:pPr>
        <w:spacing w:line="360" w:lineRule="auto"/>
        <w:ind w:firstLine="708"/>
        <w:jc w:val="both"/>
        <w:rPr>
          <w:rFonts w:ascii="Times New Roman" w:hAnsi="Times New Roman" w:cs="Times New Roman"/>
          <w:sz w:val="28"/>
          <w:szCs w:val="28"/>
        </w:rPr>
      </w:pPr>
      <w:r w:rsidRPr="00326C79">
        <w:rPr>
          <w:rFonts w:ascii="Times New Roman" w:hAnsi="Times New Roman" w:cs="Times New Roman"/>
          <w:sz w:val="28"/>
          <w:szCs w:val="28"/>
        </w:rPr>
        <w:t>Большое количество методов и приемов применения исторических романов, повестей, стихотворений многообразны и дают массу возможностей учителю разнообразить и улучшить урок истории за счет построения интегрированного урока истории и литературы, включения образов художественной литературы в изложение материала, краткого пересказа сюжета и идей художественных памятников, цитирования отрывков произведений и использования художественной литературы на повторительно-обобщающий уроках.</w:t>
      </w:r>
    </w:p>
    <w:p w:rsidR="00701859" w:rsidRDefault="00701859" w:rsidP="00326C79">
      <w:pPr>
        <w:spacing w:line="360" w:lineRule="auto"/>
        <w:ind w:firstLine="708"/>
        <w:jc w:val="both"/>
        <w:rPr>
          <w:rFonts w:ascii="Times New Roman" w:hAnsi="Times New Roman" w:cs="Times New Roman"/>
          <w:sz w:val="28"/>
          <w:szCs w:val="28"/>
        </w:rPr>
      </w:pPr>
    </w:p>
    <w:p w:rsidR="00E35CF9" w:rsidRDefault="00E35CF9" w:rsidP="00326C79">
      <w:pPr>
        <w:spacing w:line="360" w:lineRule="auto"/>
        <w:ind w:firstLine="708"/>
        <w:jc w:val="both"/>
        <w:rPr>
          <w:rFonts w:ascii="Times New Roman" w:hAnsi="Times New Roman" w:cs="Times New Roman"/>
          <w:sz w:val="28"/>
          <w:szCs w:val="28"/>
        </w:rPr>
      </w:pPr>
    </w:p>
    <w:p w:rsidR="00E35CF9" w:rsidRDefault="00E35CF9" w:rsidP="00326C79">
      <w:pPr>
        <w:spacing w:line="360" w:lineRule="auto"/>
        <w:ind w:firstLine="708"/>
        <w:jc w:val="both"/>
        <w:rPr>
          <w:rFonts w:ascii="Times New Roman" w:hAnsi="Times New Roman" w:cs="Times New Roman"/>
          <w:sz w:val="28"/>
          <w:szCs w:val="28"/>
        </w:rPr>
      </w:pPr>
    </w:p>
    <w:p w:rsidR="00E35CF9" w:rsidRDefault="00E35CF9" w:rsidP="00326C79">
      <w:pPr>
        <w:spacing w:line="360" w:lineRule="auto"/>
        <w:ind w:firstLine="708"/>
        <w:jc w:val="both"/>
        <w:rPr>
          <w:rFonts w:ascii="Times New Roman" w:hAnsi="Times New Roman" w:cs="Times New Roman"/>
          <w:sz w:val="28"/>
          <w:szCs w:val="28"/>
        </w:rPr>
      </w:pPr>
    </w:p>
    <w:p w:rsidR="00E35CF9" w:rsidRDefault="00E35CF9" w:rsidP="00326C79">
      <w:pPr>
        <w:spacing w:line="360" w:lineRule="auto"/>
        <w:ind w:firstLine="708"/>
        <w:jc w:val="both"/>
        <w:rPr>
          <w:rFonts w:ascii="Times New Roman" w:hAnsi="Times New Roman" w:cs="Times New Roman"/>
          <w:sz w:val="28"/>
          <w:szCs w:val="28"/>
        </w:rPr>
      </w:pPr>
    </w:p>
    <w:p w:rsidR="00E35CF9" w:rsidRDefault="00E35CF9" w:rsidP="00326C79">
      <w:pPr>
        <w:spacing w:line="360" w:lineRule="auto"/>
        <w:ind w:firstLine="708"/>
        <w:jc w:val="both"/>
        <w:rPr>
          <w:rFonts w:ascii="Times New Roman" w:hAnsi="Times New Roman" w:cs="Times New Roman"/>
          <w:sz w:val="28"/>
          <w:szCs w:val="28"/>
        </w:rPr>
      </w:pPr>
    </w:p>
    <w:p w:rsidR="00E35CF9" w:rsidRDefault="00E35CF9" w:rsidP="00326C79">
      <w:pPr>
        <w:spacing w:line="360" w:lineRule="auto"/>
        <w:ind w:firstLine="708"/>
        <w:jc w:val="both"/>
        <w:rPr>
          <w:rFonts w:ascii="Times New Roman" w:hAnsi="Times New Roman" w:cs="Times New Roman"/>
          <w:sz w:val="28"/>
          <w:szCs w:val="28"/>
        </w:rPr>
      </w:pPr>
    </w:p>
    <w:p w:rsidR="00701859" w:rsidRDefault="00701859" w:rsidP="00D73B8E">
      <w:pPr>
        <w:spacing w:line="360" w:lineRule="auto"/>
        <w:jc w:val="both"/>
        <w:rPr>
          <w:rFonts w:ascii="Times New Roman" w:hAnsi="Times New Roman" w:cs="Times New Roman"/>
          <w:sz w:val="28"/>
          <w:szCs w:val="28"/>
        </w:rPr>
      </w:pPr>
    </w:p>
    <w:p w:rsidR="00701859" w:rsidRDefault="00701859" w:rsidP="00701859">
      <w:pPr>
        <w:spacing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Список источников и литературы:</w:t>
      </w:r>
    </w:p>
    <w:p w:rsidR="00A94D7B" w:rsidRDefault="00A94D7B" w:rsidP="00701859">
      <w:pPr>
        <w:spacing w:line="360" w:lineRule="auto"/>
        <w:jc w:val="both"/>
        <w:rPr>
          <w:rFonts w:ascii="Times New Roman" w:hAnsi="Times New Roman" w:cs="Times New Roman"/>
          <w:b/>
          <w:sz w:val="28"/>
          <w:szCs w:val="28"/>
        </w:rPr>
      </w:pPr>
      <w:r>
        <w:rPr>
          <w:rFonts w:ascii="Times New Roman" w:hAnsi="Times New Roman" w:cs="Times New Roman"/>
          <w:b/>
          <w:sz w:val="28"/>
          <w:szCs w:val="28"/>
        </w:rPr>
        <w:t>Источники:</w:t>
      </w:r>
    </w:p>
    <w:p w:rsidR="00A94D7B" w:rsidRDefault="00A94D7B" w:rsidP="00701859">
      <w:pPr>
        <w:pStyle w:val="a6"/>
        <w:numPr>
          <w:ilvl w:val="0"/>
          <w:numId w:val="11"/>
        </w:numPr>
        <w:spacing w:line="360" w:lineRule="auto"/>
        <w:jc w:val="both"/>
        <w:rPr>
          <w:rFonts w:ascii="Times New Roman" w:hAnsi="Times New Roman" w:cs="Times New Roman"/>
          <w:sz w:val="28"/>
          <w:szCs w:val="28"/>
        </w:rPr>
      </w:pPr>
      <w:r w:rsidRPr="00701859">
        <w:rPr>
          <w:rFonts w:ascii="Times New Roman" w:hAnsi="Times New Roman" w:cs="Times New Roman"/>
          <w:sz w:val="28"/>
          <w:szCs w:val="28"/>
        </w:rPr>
        <w:t xml:space="preserve">Представление опыта работы учителя истории и обществознания высшей квалификационной категории МБОУ СОШ №4 Неговеловой Ирины Игоревны по теме «Использование произведений художественной литературы на уроках истории и обществознания» [Электронный ресурс] // URL: </w:t>
      </w:r>
      <w:r w:rsidR="006B6852" w:rsidRPr="006B6852">
        <w:rPr>
          <w:rFonts w:ascii="Times New Roman" w:hAnsi="Times New Roman" w:cs="Times New Roman"/>
          <w:sz w:val="28"/>
          <w:szCs w:val="28"/>
        </w:rPr>
        <w:t>http://giagsosh4.ru/user-files/opyt_negovelovaii.pdf</w:t>
      </w:r>
    </w:p>
    <w:p w:rsidR="006B6852" w:rsidRPr="006B6852" w:rsidRDefault="006B6852" w:rsidP="006B6852">
      <w:pPr>
        <w:pStyle w:val="a6"/>
        <w:numPr>
          <w:ilvl w:val="0"/>
          <w:numId w:val="11"/>
        </w:numPr>
        <w:spacing w:line="360" w:lineRule="auto"/>
        <w:jc w:val="both"/>
        <w:rPr>
          <w:rFonts w:ascii="Times New Roman" w:hAnsi="Times New Roman" w:cs="Times New Roman"/>
          <w:sz w:val="28"/>
          <w:szCs w:val="28"/>
        </w:rPr>
      </w:pPr>
      <w:r w:rsidRPr="00701859">
        <w:rPr>
          <w:rFonts w:ascii="Times New Roman" w:hAnsi="Times New Roman" w:cs="Times New Roman"/>
          <w:sz w:val="28"/>
          <w:szCs w:val="28"/>
        </w:rPr>
        <w:t xml:space="preserve">Художественная литература в обучении истории [Электронный ресурс] // URL: </w:t>
      </w:r>
      <w:r w:rsidRPr="006B6852">
        <w:rPr>
          <w:rFonts w:ascii="Times New Roman" w:hAnsi="Times New Roman" w:cs="Times New Roman"/>
          <w:sz w:val="28"/>
          <w:szCs w:val="28"/>
        </w:rPr>
        <w:t>https://kopilkaurokov.ru/istoriya/prochee/khudozhiestviennaia-litieratura-v-obuchienii-istorii</w:t>
      </w:r>
    </w:p>
    <w:p w:rsidR="006B6852" w:rsidRDefault="00A94D7B" w:rsidP="00701859">
      <w:pPr>
        <w:spacing w:line="360" w:lineRule="auto"/>
        <w:jc w:val="both"/>
        <w:rPr>
          <w:rFonts w:ascii="Times New Roman" w:hAnsi="Times New Roman" w:cs="Times New Roman"/>
          <w:b/>
          <w:sz w:val="28"/>
          <w:szCs w:val="28"/>
        </w:rPr>
      </w:pPr>
      <w:r>
        <w:rPr>
          <w:rFonts w:ascii="Times New Roman" w:hAnsi="Times New Roman" w:cs="Times New Roman"/>
          <w:b/>
          <w:sz w:val="28"/>
          <w:szCs w:val="28"/>
        </w:rPr>
        <w:t>Литература:</w:t>
      </w:r>
    </w:p>
    <w:p w:rsidR="00701859" w:rsidRPr="006B6852" w:rsidRDefault="00701859" w:rsidP="006B6852">
      <w:pPr>
        <w:pStyle w:val="a6"/>
        <w:numPr>
          <w:ilvl w:val="0"/>
          <w:numId w:val="13"/>
        </w:numPr>
        <w:spacing w:line="360" w:lineRule="auto"/>
        <w:jc w:val="both"/>
        <w:rPr>
          <w:rFonts w:ascii="Times New Roman" w:hAnsi="Times New Roman" w:cs="Times New Roman"/>
          <w:sz w:val="28"/>
          <w:szCs w:val="28"/>
        </w:rPr>
      </w:pPr>
      <w:r w:rsidRPr="006B6852">
        <w:rPr>
          <w:rFonts w:ascii="Times New Roman" w:hAnsi="Times New Roman" w:cs="Times New Roman"/>
          <w:sz w:val="28"/>
          <w:szCs w:val="28"/>
        </w:rPr>
        <w:t>Вагин А. А. Методика преподавания истории в средней школе. – Москва: Издательство «Просвещение», 1968.</w:t>
      </w:r>
    </w:p>
    <w:p w:rsidR="00A94D7B" w:rsidRPr="006B6852" w:rsidRDefault="00A94D7B" w:rsidP="006B6852">
      <w:pPr>
        <w:pStyle w:val="a6"/>
        <w:numPr>
          <w:ilvl w:val="0"/>
          <w:numId w:val="13"/>
        </w:numPr>
        <w:spacing w:line="360" w:lineRule="auto"/>
        <w:jc w:val="both"/>
        <w:rPr>
          <w:rFonts w:ascii="Times New Roman" w:hAnsi="Times New Roman" w:cs="Times New Roman"/>
          <w:sz w:val="28"/>
          <w:szCs w:val="28"/>
        </w:rPr>
      </w:pPr>
      <w:r w:rsidRPr="006B6852">
        <w:rPr>
          <w:rFonts w:ascii="Times New Roman" w:hAnsi="Times New Roman" w:cs="Times New Roman"/>
          <w:sz w:val="28"/>
          <w:szCs w:val="28"/>
        </w:rPr>
        <w:t xml:space="preserve">Дергачева Н. С. Использование художественной литературы на уроках истории в средней школе. // Проблемы преподавания истории и гуманитарных дисциплин в школе: традиции и новации. Сборник материалов Всероссийской научно-практической конференции 26 ноября 2015 года / Сост. Е.Е. Вяземский, Ю.В. Романов, И.Ю. Синельников; Под ред. И.Ю. Синельникова. – М.: Московский педагогический государственный университет, 2016. </w:t>
      </w:r>
    </w:p>
    <w:p w:rsidR="00A94D7B" w:rsidRPr="006B6852" w:rsidRDefault="00A94D7B" w:rsidP="006B6852">
      <w:pPr>
        <w:pStyle w:val="a6"/>
        <w:numPr>
          <w:ilvl w:val="0"/>
          <w:numId w:val="13"/>
        </w:numPr>
        <w:spacing w:line="360" w:lineRule="auto"/>
        <w:jc w:val="both"/>
        <w:rPr>
          <w:rFonts w:ascii="Times New Roman" w:hAnsi="Times New Roman" w:cs="Times New Roman"/>
          <w:sz w:val="28"/>
          <w:szCs w:val="28"/>
        </w:rPr>
      </w:pPr>
      <w:r w:rsidRPr="006B6852">
        <w:rPr>
          <w:rFonts w:ascii="Times New Roman" w:hAnsi="Times New Roman" w:cs="Times New Roman"/>
          <w:sz w:val="28"/>
          <w:szCs w:val="28"/>
        </w:rPr>
        <w:t>Зинин С. А. Меркин Г. С. Программа курса Литература 5-9 кл. – Москва, Издате</w:t>
      </w:r>
      <w:r w:rsidR="006B6852">
        <w:rPr>
          <w:rFonts w:ascii="Times New Roman" w:hAnsi="Times New Roman" w:cs="Times New Roman"/>
          <w:sz w:val="28"/>
          <w:szCs w:val="28"/>
        </w:rPr>
        <w:t>льство «Русское слово», 2012.</w:t>
      </w:r>
    </w:p>
    <w:p w:rsidR="00701859" w:rsidRPr="006B6852" w:rsidRDefault="00701859" w:rsidP="006B6852">
      <w:pPr>
        <w:pStyle w:val="a6"/>
        <w:numPr>
          <w:ilvl w:val="0"/>
          <w:numId w:val="13"/>
        </w:numPr>
        <w:spacing w:line="360" w:lineRule="auto"/>
        <w:jc w:val="both"/>
        <w:rPr>
          <w:rFonts w:ascii="Times New Roman" w:hAnsi="Times New Roman" w:cs="Times New Roman"/>
          <w:sz w:val="28"/>
          <w:szCs w:val="28"/>
        </w:rPr>
      </w:pPr>
      <w:r w:rsidRPr="006B6852">
        <w:rPr>
          <w:rFonts w:ascii="Times New Roman" w:hAnsi="Times New Roman" w:cs="Times New Roman"/>
          <w:sz w:val="28"/>
          <w:szCs w:val="28"/>
        </w:rPr>
        <w:t>Зиновьев М. А. Очерки методики преподавания истории. – Москва: Издательство Педагогических Наук РСФСР, 1955.</w:t>
      </w:r>
    </w:p>
    <w:p w:rsidR="00A94D7B" w:rsidRPr="006B6852" w:rsidRDefault="00A94D7B" w:rsidP="006B6852">
      <w:pPr>
        <w:pStyle w:val="a6"/>
        <w:numPr>
          <w:ilvl w:val="0"/>
          <w:numId w:val="13"/>
        </w:numPr>
        <w:spacing w:line="360" w:lineRule="auto"/>
        <w:jc w:val="both"/>
        <w:rPr>
          <w:rFonts w:ascii="Times New Roman" w:hAnsi="Times New Roman" w:cs="Times New Roman"/>
          <w:sz w:val="28"/>
          <w:szCs w:val="28"/>
        </w:rPr>
      </w:pPr>
      <w:r w:rsidRPr="006B6852">
        <w:rPr>
          <w:rFonts w:ascii="Times New Roman" w:hAnsi="Times New Roman" w:cs="Times New Roman"/>
          <w:sz w:val="28"/>
          <w:szCs w:val="28"/>
        </w:rPr>
        <w:t>Паршаченко П. И. Художественная литература на уроках истории // Преподавание истории в школе, №5, 1992.</w:t>
      </w:r>
    </w:p>
    <w:p w:rsidR="00A94D7B" w:rsidRPr="006B6852" w:rsidRDefault="00A94D7B" w:rsidP="006B6852">
      <w:pPr>
        <w:pStyle w:val="a6"/>
        <w:numPr>
          <w:ilvl w:val="0"/>
          <w:numId w:val="13"/>
        </w:numPr>
        <w:spacing w:line="360" w:lineRule="auto"/>
        <w:jc w:val="both"/>
        <w:rPr>
          <w:rFonts w:ascii="Times New Roman" w:hAnsi="Times New Roman" w:cs="Times New Roman"/>
          <w:sz w:val="28"/>
          <w:szCs w:val="28"/>
        </w:rPr>
      </w:pPr>
      <w:r w:rsidRPr="006B6852">
        <w:rPr>
          <w:rFonts w:ascii="Times New Roman" w:hAnsi="Times New Roman" w:cs="Times New Roman"/>
          <w:sz w:val="28"/>
          <w:szCs w:val="28"/>
        </w:rPr>
        <w:lastRenderedPageBreak/>
        <w:t>Пушкин А. С. Евгений Онегин. – Новосибирск, Западно-Сибирс</w:t>
      </w:r>
      <w:r w:rsidR="006B6852">
        <w:rPr>
          <w:rFonts w:ascii="Times New Roman" w:hAnsi="Times New Roman" w:cs="Times New Roman"/>
          <w:sz w:val="28"/>
          <w:szCs w:val="28"/>
        </w:rPr>
        <w:t>кое книжное издательство, 1977.</w:t>
      </w:r>
    </w:p>
    <w:p w:rsidR="00A94D7B" w:rsidRPr="006B6852" w:rsidRDefault="00A94D7B" w:rsidP="006B6852">
      <w:pPr>
        <w:pStyle w:val="a6"/>
        <w:numPr>
          <w:ilvl w:val="0"/>
          <w:numId w:val="13"/>
        </w:numPr>
        <w:spacing w:line="360" w:lineRule="auto"/>
        <w:jc w:val="both"/>
        <w:rPr>
          <w:rFonts w:ascii="Times New Roman" w:hAnsi="Times New Roman" w:cs="Times New Roman"/>
          <w:sz w:val="28"/>
          <w:szCs w:val="28"/>
        </w:rPr>
      </w:pPr>
      <w:r w:rsidRPr="006B6852">
        <w:rPr>
          <w:rFonts w:ascii="Times New Roman" w:hAnsi="Times New Roman" w:cs="Times New Roman"/>
          <w:sz w:val="28"/>
          <w:szCs w:val="28"/>
        </w:rPr>
        <w:t>Соловьев К. А. История России 1801-1917 гг. 9 класс. – Изд</w:t>
      </w:r>
      <w:r w:rsidR="006B6852">
        <w:rPr>
          <w:rFonts w:ascii="Times New Roman" w:hAnsi="Times New Roman" w:cs="Times New Roman"/>
          <w:sz w:val="28"/>
          <w:szCs w:val="28"/>
        </w:rPr>
        <w:t>ательство: Русское слово, 2017.</w:t>
      </w:r>
    </w:p>
    <w:p w:rsidR="00701859" w:rsidRPr="006B6852" w:rsidRDefault="00701859" w:rsidP="006B6852">
      <w:pPr>
        <w:pStyle w:val="a6"/>
        <w:numPr>
          <w:ilvl w:val="0"/>
          <w:numId w:val="13"/>
        </w:numPr>
        <w:spacing w:line="360" w:lineRule="auto"/>
        <w:jc w:val="both"/>
        <w:rPr>
          <w:rFonts w:ascii="Times New Roman" w:hAnsi="Times New Roman" w:cs="Times New Roman"/>
          <w:sz w:val="28"/>
          <w:szCs w:val="28"/>
        </w:rPr>
      </w:pPr>
      <w:r w:rsidRPr="006B6852">
        <w:rPr>
          <w:rFonts w:ascii="Times New Roman" w:hAnsi="Times New Roman" w:cs="Times New Roman"/>
          <w:sz w:val="28"/>
          <w:szCs w:val="28"/>
        </w:rPr>
        <w:t>Студеникин М. Т. Методика преподавания истории в школе. – Москва: Издательство «Владос», 2000.</w:t>
      </w:r>
    </w:p>
    <w:p w:rsidR="00701859" w:rsidRPr="006B6852" w:rsidRDefault="00701859" w:rsidP="006B6852">
      <w:pPr>
        <w:pStyle w:val="a6"/>
        <w:numPr>
          <w:ilvl w:val="0"/>
          <w:numId w:val="13"/>
        </w:numPr>
        <w:spacing w:line="360" w:lineRule="auto"/>
        <w:jc w:val="both"/>
        <w:rPr>
          <w:rFonts w:ascii="Times New Roman" w:hAnsi="Times New Roman" w:cs="Times New Roman"/>
          <w:sz w:val="28"/>
          <w:szCs w:val="28"/>
        </w:rPr>
      </w:pPr>
      <w:r w:rsidRPr="006B6852">
        <w:rPr>
          <w:rFonts w:ascii="Times New Roman" w:hAnsi="Times New Roman" w:cs="Times New Roman"/>
          <w:sz w:val="28"/>
          <w:szCs w:val="28"/>
        </w:rPr>
        <w:t>Чернух И. Н. Приемы использования художественной литературы на уроках истории в начальных классах. // Теория и практика образования в современном мире: материалы заочной научной конференции / Под общ. ред. Г. Д. Ахметовой. – Спб., Издательство Реноме, 2012.</w:t>
      </w:r>
    </w:p>
    <w:sectPr w:rsidR="00701859" w:rsidRPr="006B6852" w:rsidSect="00701859">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D4D" w:rsidRDefault="007D0D4D" w:rsidP="00383C97">
      <w:pPr>
        <w:spacing w:after="0" w:line="240" w:lineRule="auto"/>
      </w:pPr>
      <w:r>
        <w:separator/>
      </w:r>
    </w:p>
  </w:endnote>
  <w:endnote w:type="continuationSeparator" w:id="0">
    <w:p w:rsidR="007D0D4D" w:rsidRDefault="007D0D4D" w:rsidP="00383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9292978"/>
      <w:docPartObj>
        <w:docPartGallery w:val="Page Numbers (Bottom of Page)"/>
        <w:docPartUnique/>
      </w:docPartObj>
    </w:sdtPr>
    <w:sdtEndPr>
      <w:rPr>
        <w:rFonts w:ascii="Times New Roman" w:hAnsi="Times New Roman" w:cs="Times New Roman"/>
      </w:rPr>
    </w:sdtEndPr>
    <w:sdtContent>
      <w:p w:rsidR="00701859" w:rsidRPr="00701859" w:rsidRDefault="00701859" w:rsidP="00701859">
        <w:pPr>
          <w:pStyle w:val="aa"/>
          <w:jc w:val="right"/>
          <w:rPr>
            <w:rFonts w:ascii="Times New Roman" w:hAnsi="Times New Roman" w:cs="Times New Roman"/>
          </w:rPr>
        </w:pPr>
        <w:r w:rsidRPr="00701859">
          <w:rPr>
            <w:rFonts w:ascii="Times New Roman" w:hAnsi="Times New Roman" w:cs="Times New Roman"/>
          </w:rPr>
          <w:fldChar w:fldCharType="begin"/>
        </w:r>
        <w:r w:rsidRPr="00701859">
          <w:rPr>
            <w:rFonts w:ascii="Times New Roman" w:hAnsi="Times New Roman" w:cs="Times New Roman"/>
          </w:rPr>
          <w:instrText>PAGE   \* MERGEFORMAT</w:instrText>
        </w:r>
        <w:r w:rsidRPr="00701859">
          <w:rPr>
            <w:rFonts w:ascii="Times New Roman" w:hAnsi="Times New Roman" w:cs="Times New Roman"/>
          </w:rPr>
          <w:fldChar w:fldCharType="separate"/>
        </w:r>
        <w:r w:rsidR="003C28A3">
          <w:rPr>
            <w:rFonts w:ascii="Times New Roman" w:hAnsi="Times New Roman" w:cs="Times New Roman"/>
            <w:noProof/>
          </w:rPr>
          <w:t>2</w:t>
        </w:r>
        <w:r w:rsidRPr="00701859">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D4D" w:rsidRDefault="007D0D4D" w:rsidP="00383C97">
      <w:pPr>
        <w:spacing w:after="0" w:line="240" w:lineRule="auto"/>
      </w:pPr>
      <w:r>
        <w:separator/>
      </w:r>
    </w:p>
  </w:footnote>
  <w:footnote w:type="continuationSeparator" w:id="0">
    <w:p w:rsidR="007D0D4D" w:rsidRDefault="007D0D4D" w:rsidP="00383C97">
      <w:pPr>
        <w:spacing w:after="0" w:line="240" w:lineRule="auto"/>
      </w:pPr>
      <w:r>
        <w:continuationSeparator/>
      </w:r>
    </w:p>
  </w:footnote>
  <w:footnote w:id="1">
    <w:p w:rsidR="00777DF3" w:rsidRPr="0031256A" w:rsidRDefault="00777DF3">
      <w:pPr>
        <w:pStyle w:val="a3"/>
        <w:rPr>
          <w:rFonts w:ascii="Times New Roman" w:hAnsi="Times New Roman" w:cs="Times New Roman"/>
        </w:rPr>
      </w:pPr>
      <w:r w:rsidRPr="0031256A">
        <w:rPr>
          <w:rStyle w:val="a5"/>
          <w:rFonts w:ascii="Times New Roman" w:hAnsi="Times New Roman" w:cs="Times New Roman"/>
        </w:rPr>
        <w:footnoteRef/>
      </w:r>
      <w:r w:rsidRPr="0031256A">
        <w:rPr>
          <w:rFonts w:ascii="Times New Roman" w:hAnsi="Times New Roman" w:cs="Times New Roman"/>
        </w:rPr>
        <w:t xml:space="preserve"> Вагин А. А. Методика преподавания истории в средней школе. – Москва: Издательство «Просвещение», 1968. – С. 287.</w:t>
      </w:r>
    </w:p>
  </w:footnote>
  <w:footnote w:id="2">
    <w:p w:rsidR="00777DF3" w:rsidRDefault="00777DF3">
      <w:pPr>
        <w:pStyle w:val="a3"/>
      </w:pPr>
      <w:r w:rsidRPr="0031256A">
        <w:rPr>
          <w:rStyle w:val="a5"/>
          <w:rFonts w:ascii="Times New Roman" w:hAnsi="Times New Roman" w:cs="Times New Roman"/>
        </w:rPr>
        <w:footnoteRef/>
      </w:r>
      <w:r w:rsidRPr="0031256A">
        <w:rPr>
          <w:rFonts w:ascii="Times New Roman" w:hAnsi="Times New Roman" w:cs="Times New Roman"/>
        </w:rPr>
        <w:t xml:space="preserve"> Студеникин М. Т. Методика преподавания истории в школе. – Москва: Издательство «Владос», 2000. – С. 142.</w:t>
      </w:r>
    </w:p>
  </w:footnote>
  <w:footnote w:id="3">
    <w:p w:rsidR="00777DF3" w:rsidRPr="000332EB" w:rsidRDefault="00777DF3">
      <w:pPr>
        <w:pStyle w:val="a3"/>
        <w:rPr>
          <w:rFonts w:ascii="Times New Roman" w:hAnsi="Times New Roman" w:cs="Times New Roman"/>
        </w:rPr>
      </w:pPr>
      <w:r w:rsidRPr="000332EB">
        <w:rPr>
          <w:rStyle w:val="a5"/>
          <w:rFonts w:ascii="Times New Roman" w:hAnsi="Times New Roman" w:cs="Times New Roman"/>
        </w:rPr>
        <w:footnoteRef/>
      </w:r>
      <w:r w:rsidRPr="000332EB">
        <w:rPr>
          <w:rFonts w:ascii="Times New Roman" w:hAnsi="Times New Roman" w:cs="Times New Roman"/>
        </w:rPr>
        <w:t xml:space="preserve"> Представление опыта работы учителя истории и обществознания высшей квалификационной категории МБОУ СОШ №4 Неговеловой Ирины Игоревны по теме «Использование произведений художественной литературы на уроках истории и обществознания» [Электронный ресурс] // </w:t>
      </w:r>
      <w:r w:rsidRPr="000332EB">
        <w:rPr>
          <w:rFonts w:ascii="Times New Roman" w:hAnsi="Times New Roman" w:cs="Times New Roman"/>
          <w:lang w:val="en-US"/>
        </w:rPr>
        <w:t>URL</w:t>
      </w:r>
      <w:r w:rsidRPr="000332EB">
        <w:rPr>
          <w:rFonts w:ascii="Times New Roman" w:hAnsi="Times New Roman" w:cs="Times New Roman"/>
        </w:rPr>
        <w:t xml:space="preserve">: </w:t>
      </w:r>
      <w:r w:rsidRPr="000332EB">
        <w:rPr>
          <w:rFonts w:ascii="Times New Roman" w:hAnsi="Times New Roman" w:cs="Times New Roman"/>
          <w:lang w:val="en-US"/>
        </w:rPr>
        <w:t>http</w:t>
      </w:r>
      <w:r w:rsidRPr="000332EB">
        <w:rPr>
          <w:rFonts w:ascii="Times New Roman" w:hAnsi="Times New Roman" w:cs="Times New Roman"/>
        </w:rPr>
        <w:t>://</w:t>
      </w:r>
      <w:r w:rsidRPr="000332EB">
        <w:rPr>
          <w:rFonts w:ascii="Times New Roman" w:hAnsi="Times New Roman" w:cs="Times New Roman"/>
          <w:lang w:val="en-US"/>
        </w:rPr>
        <w:t>giagsosh</w:t>
      </w:r>
      <w:r w:rsidRPr="000332EB">
        <w:rPr>
          <w:rFonts w:ascii="Times New Roman" w:hAnsi="Times New Roman" w:cs="Times New Roman"/>
        </w:rPr>
        <w:t>4.</w:t>
      </w:r>
      <w:r w:rsidRPr="000332EB">
        <w:rPr>
          <w:rFonts w:ascii="Times New Roman" w:hAnsi="Times New Roman" w:cs="Times New Roman"/>
          <w:lang w:val="en-US"/>
        </w:rPr>
        <w:t>ru</w:t>
      </w:r>
      <w:r w:rsidRPr="000332EB">
        <w:rPr>
          <w:rFonts w:ascii="Times New Roman" w:hAnsi="Times New Roman" w:cs="Times New Roman"/>
        </w:rPr>
        <w:t>/</w:t>
      </w:r>
      <w:r w:rsidRPr="000332EB">
        <w:rPr>
          <w:rFonts w:ascii="Times New Roman" w:hAnsi="Times New Roman" w:cs="Times New Roman"/>
          <w:lang w:val="en-US"/>
        </w:rPr>
        <w:t>user</w:t>
      </w:r>
      <w:r w:rsidRPr="000332EB">
        <w:rPr>
          <w:rFonts w:ascii="Times New Roman" w:hAnsi="Times New Roman" w:cs="Times New Roman"/>
        </w:rPr>
        <w:t>-</w:t>
      </w:r>
      <w:r w:rsidRPr="000332EB">
        <w:rPr>
          <w:rFonts w:ascii="Times New Roman" w:hAnsi="Times New Roman" w:cs="Times New Roman"/>
          <w:lang w:val="en-US"/>
        </w:rPr>
        <w:t>files</w:t>
      </w:r>
      <w:r w:rsidRPr="000332EB">
        <w:rPr>
          <w:rFonts w:ascii="Times New Roman" w:hAnsi="Times New Roman" w:cs="Times New Roman"/>
        </w:rPr>
        <w:t>/</w:t>
      </w:r>
      <w:r w:rsidRPr="000332EB">
        <w:rPr>
          <w:rFonts w:ascii="Times New Roman" w:hAnsi="Times New Roman" w:cs="Times New Roman"/>
          <w:lang w:val="en-US"/>
        </w:rPr>
        <w:t>opyt</w:t>
      </w:r>
      <w:r w:rsidRPr="000332EB">
        <w:rPr>
          <w:rFonts w:ascii="Times New Roman" w:hAnsi="Times New Roman" w:cs="Times New Roman"/>
        </w:rPr>
        <w:t>_</w:t>
      </w:r>
      <w:r w:rsidRPr="000332EB">
        <w:rPr>
          <w:rFonts w:ascii="Times New Roman" w:hAnsi="Times New Roman" w:cs="Times New Roman"/>
          <w:lang w:val="en-US"/>
        </w:rPr>
        <w:t>negovelovaii</w:t>
      </w:r>
      <w:r w:rsidRPr="000332EB">
        <w:rPr>
          <w:rFonts w:ascii="Times New Roman" w:hAnsi="Times New Roman" w:cs="Times New Roman"/>
        </w:rPr>
        <w:t>.</w:t>
      </w:r>
      <w:r w:rsidRPr="000332EB">
        <w:rPr>
          <w:rFonts w:ascii="Times New Roman" w:hAnsi="Times New Roman" w:cs="Times New Roman"/>
          <w:lang w:val="en-US"/>
        </w:rPr>
        <w:t>pdf</w:t>
      </w:r>
    </w:p>
  </w:footnote>
  <w:footnote w:id="4">
    <w:p w:rsidR="00777DF3" w:rsidRPr="000332EB" w:rsidRDefault="00777DF3">
      <w:pPr>
        <w:pStyle w:val="a3"/>
        <w:rPr>
          <w:rFonts w:ascii="Times New Roman" w:hAnsi="Times New Roman" w:cs="Times New Roman"/>
        </w:rPr>
      </w:pPr>
      <w:r w:rsidRPr="000332EB">
        <w:rPr>
          <w:rStyle w:val="a5"/>
          <w:rFonts w:ascii="Times New Roman" w:hAnsi="Times New Roman" w:cs="Times New Roman"/>
        </w:rPr>
        <w:footnoteRef/>
      </w:r>
      <w:r w:rsidRPr="000332EB">
        <w:rPr>
          <w:rFonts w:ascii="Times New Roman" w:hAnsi="Times New Roman" w:cs="Times New Roman"/>
        </w:rPr>
        <w:t xml:space="preserve"> Художественная литература в обучении истории [Электронный ресурс] // URL: https://kopilkaurokov.ru/istoriya/prochee/khudozhiestviennaia-litieratura-v-obuchienii-istorii</w:t>
      </w:r>
    </w:p>
  </w:footnote>
  <w:footnote w:id="5">
    <w:p w:rsidR="00777DF3" w:rsidRPr="000332EB" w:rsidRDefault="00777DF3">
      <w:pPr>
        <w:pStyle w:val="a3"/>
        <w:rPr>
          <w:rFonts w:ascii="Times New Roman" w:hAnsi="Times New Roman" w:cs="Times New Roman"/>
        </w:rPr>
      </w:pPr>
      <w:r w:rsidRPr="000332EB">
        <w:rPr>
          <w:rStyle w:val="a5"/>
          <w:rFonts w:ascii="Times New Roman" w:hAnsi="Times New Roman" w:cs="Times New Roman"/>
        </w:rPr>
        <w:footnoteRef/>
      </w:r>
      <w:r w:rsidRPr="000332EB">
        <w:rPr>
          <w:rFonts w:ascii="Times New Roman" w:hAnsi="Times New Roman" w:cs="Times New Roman"/>
        </w:rPr>
        <w:t xml:space="preserve"> Дергачева Н. С. Использование художественной литературы на уроках истории в средней школе. // Проблемы преподавания истории и гуманитарных дисциплин в школе: традиции и новации. Сборник материалов Всероссийской научно-практической конференции 26 ноября 2015 года / Сост. Е.Е. Вяземский, Ю.В. Романов, И.Ю. Синельников; Под ред. И.Ю. Синельникова. – М.: Московский педагогический государственный университет, 2016. – С. 73.</w:t>
      </w:r>
    </w:p>
  </w:footnote>
  <w:footnote w:id="6">
    <w:p w:rsidR="00777DF3" w:rsidRPr="00F7555C" w:rsidRDefault="00777DF3">
      <w:pPr>
        <w:pStyle w:val="a3"/>
        <w:rPr>
          <w:rFonts w:ascii="Times New Roman" w:hAnsi="Times New Roman" w:cs="Times New Roman"/>
        </w:rPr>
      </w:pPr>
      <w:r w:rsidRPr="00F7555C">
        <w:rPr>
          <w:rStyle w:val="a5"/>
          <w:rFonts w:ascii="Times New Roman" w:hAnsi="Times New Roman" w:cs="Times New Roman"/>
        </w:rPr>
        <w:footnoteRef/>
      </w:r>
      <w:r w:rsidRPr="00F7555C">
        <w:rPr>
          <w:rFonts w:ascii="Times New Roman" w:hAnsi="Times New Roman" w:cs="Times New Roman"/>
        </w:rPr>
        <w:t xml:space="preserve"> Вагин А. А. Методика преподавания истории в средней школе. – Москва: Издательство «Просвещение», 1968. – С. 288.</w:t>
      </w:r>
    </w:p>
  </w:footnote>
  <w:footnote w:id="7">
    <w:p w:rsidR="00777DF3" w:rsidRPr="008618E4" w:rsidRDefault="00777DF3">
      <w:pPr>
        <w:pStyle w:val="a3"/>
        <w:rPr>
          <w:rFonts w:ascii="Times New Roman" w:hAnsi="Times New Roman" w:cs="Times New Roman"/>
        </w:rPr>
      </w:pPr>
      <w:r w:rsidRPr="008618E4">
        <w:rPr>
          <w:rStyle w:val="a5"/>
          <w:rFonts w:ascii="Times New Roman" w:hAnsi="Times New Roman" w:cs="Times New Roman"/>
        </w:rPr>
        <w:footnoteRef/>
      </w:r>
      <w:r w:rsidRPr="008618E4">
        <w:rPr>
          <w:rFonts w:ascii="Times New Roman" w:hAnsi="Times New Roman" w:cs="Times New Roman"/>
        </w:rPr>
        <w:t xml:space="preserve"> Вагин А. А. Методика преподавания истории в средней школе. – Москва: Издательство «Просвещение», 1968. – С. 289.</w:t>
      </w:r>
    </w:p>
  </w:footnote>
  <w:footnote w:id="8">
    <w:p w:rsidR="00777DF3" w:rsidRPr="008618E4" w:rsidRDefault="00777DF3" w:rsidP="00B17B24">
      <w:pPr>
        <w:pStyle w:val="a3"/>
        <w:rPr>
          <w:rFonts w:ascii="Times New Roman" w:hAnsi="Times New Roman" w:cs="Times New Roman"/>
        </w:rPr>
      </w:pPr>
      <w:r w:rsidRPr="008618E4">
        <w:rPr>
          <w:rStyle w:val="a5"/>
          <w:rFonts w:ascii="Times New Roman" w:hAnsi="Times New Roman" w:cs="Times New Roman"/>
        </w:rPr>
        <w:footnoteRef/>
      </w:r>
      <w:r w:rsidRPr="008618E4">
        <w:rPr>
          <w:rFonts w:ascii="Times New Roman" w:hAnsi="Times New Roman" w:cs="Times New Roman"/>
        </w:rPr>
        <w:t xml:space="preserve"> Студеникин М. Т. Методика преподавания истории в школе. – Москва: Издательство «Владос», 2000. – С. 143.</w:t>
      </w:r>
    </w:p>
  </w:footnote>
  <w:footnote w:id="9">
    <w:p w:rsidR="00777DF3" w:rsidRDefault="00777DF3">
      <w:pPr>
        <w:pStyle w:val="a3"/>
      </w:pPr>
      <w:r w:rsidRPr="008618E4">
        <w:rPr>
          <w:rStyle w:val="a5"/>
          <w:rFonts w:ascii="Times New Roman" w:hAnsi="Times New Roman" w:cs="Times New Roman"/>
        </w:rPr>
        <w:footnoteRef/>
      </w:r>
      <w:r w:rsidRPr="008618E4">
        <w:rPr>
          <w:rFonts w:ascii="Times New Roman" w:hAnsi="Times New Roman" w:cs="Times New Roman"/>
        </w:rPr>
        <w:t xml:space="preserve"> Вагин А. А. Методика преподавания истории в средней школе. – Москва: Издательство «Просвещение», 1968. – С. 289.</w:t>
      </w:r>
    </w:p>
  </w:footnote>
  <w:footnote w:id="10">
    <w:p w:rsidR="00777DF3" w:rsidRPr="00600916" w:rsidRDefault="00777DF3" w:rsidP="00600916">
      <w:pPr>
        <w:pStyle w:val="a3"/>
        <w:rPr>
          <w:rFonts w:ascii="Times New Roman" w:hAnsi="Times New Roman" w:cs="Times New Roman"/>
        </w:rPr>
      </w:pPr>
      <w:r w:rsidRPr="00600916">
        <w:rPr>
          <w:rStyle w:val="a5"/>
          <w:rFonts w:ascii="Times New Roman" w:hAnsi="Times New Roman" w:cs="Times New Roman"/>
        </w:rPr>
        <w:footnoteRef/>
      </w:r>
      <w:r w:rsidRPr="00600916">
        <w:rPr>
          <w:rFonts w:ascii="Times New Roman" w:hAnsi="Times New Roman" w:cs="Times New Roman"/>
        </w:rPr>
        <w:t xml:space="preserve"> </w:t>
      </w:r>
      <w:r w:rsidR="00714C72" w:rsidRPr="008618E4">
        <w:rPr>
          <w:rFonts w:ascii="Times New Roman" w:hAnsi="Times New Roman" w:cs="Times New Roman"/>
        </w:rPr>
        <w:t>Вагин А. А. Методика преподавания истории в средней школе. – Москва: Издательст</w:t>
      </w:r>
      <w:r w:rsidR="00714C72">
        <w:rPr>
          <w:rFonts w:ascii="Times New Roman" w:hAnsi="Times New Roman" w:cs="Times New Roman"/>
        </w:rPr>
        <w:t>во «Просвещение», 1968. – С. 290</w:t>
      </w:r>
      <w:r w:rsidR="00714C72" w:rsidRPr="008618E4">
        <w:rPr>
          <w:rFonts w:ascii="Times New Roman" w:hAnsi="Times New Roman" w:cs="Times New Roman"/>
        </w:rPr>
        <w:t>.</w:t>
      </w:r>
    </w:p>
  </w:footnote>
  <w:footnote w:id="11">
    <w:p w:rsidR="00777DF3" w:rsidRDefault="00777DF3">
      <w:pPr>
        <w:pStyle w:val="a3"/>
      </w:pPr>
      <w:r w:rsidRPr="00701859">
        <w:rPr>
          <w:rStyle w:val="a5"/>
          <w:rFonts w:ascii="Times New Roman" w:hAnsi="Times New Roman" w:cs="Times New Roman"/>
        </w:rPr>
        <w:footnoteRef/>
      </w:r>
      <w:r w:rsidRPr="00701859">
        <w:rPr>
          <w:rFonts w:ascii="Times New Roman" w:hAnsi="Times New Roman" w:cs="Times New Roman"/>
        </w:rPr>
        <w:t xml:space="preserve"> Дергачева Н. С. Использование художественной литературы на уроках истории в средней школе. // Проблемы</w:t>
      </w:r>
      <w:r w:rsidRPr="00E43208">
        <w:rPr>
          <w:rFonts w:ascii="Times New Roman" w:hAnsi="Times New Roman" w:cs="Times New Roman"/>
        </w:rPr>
        <w:t xml:space="preserve"> преподавания истории и гуманитарных дисциплин в шко</w:t>
      </w:r>
      <w:r>
        <w:rPr>
          <w:rFonts w:ascii="Times New Roman" w:hAnsi="Times New Roman" w:cs="Times New Roman"/>
        </w:rPr>
        <w:t>ле: традиции и новации.</w:t>
      </w:r>
      <w:r w:rsidRPr="00E43208">
        <w:rPr>
          <w:rFonts w:ascii="Times New Roman" w:hAnsi="Times New Roman" w:cs="Times New Roman"/>
        </w:rPr>
        <w:t xml:space="preserve"> Сборник материалов Всероссийской научно-практической конференции 26 ноября 2015 года / Сост. Е.Е. Вяземский, Ю.В. Романов, И.Ю. Синельников; Под ред. И.Ю. Синельникова. – М.: Московский педагогический государственный университет, 2016.</w:t>
      </w:r>
      <w:r>
        <w:rPr>
          <w:rFonts w:ascii="Times New Roman" w:hAnsi="Times New Roman" w:cs="Times New Roman"/>
        </w:rPr>
        <w:t xml:space="preserve"> – С. 73.</w:t>
      </w:r>
    </w:p>
  </w:footnote>
  <w:footnote w:id="12">
    <w:p w:rsidR="00777DF3" w:rsidRPr="008618E4" w:rsidRDefault="00777DF3">
      <w:pPr>
        <w:pStyle w:val="a3"/>
        <w:rPr>
          <w:rFonts w:ascii="Times New Roman" w:hAnsi="Times New Roman" w:cs="Times New Roman"/>
        </w:rPr>
      </w:pPr>
      <w:r w:rsidRPr="00600916">
        <w:rPr>
          <w:rStyle w:val="a5"/>
          <w:rFonts w:ascii="Times New Roman" w:hAnsi="Times New Roman" w:cs="Times New Roman"/>
        </w:rPr>
        <w:footnoteRef/>
      </w:r>
      <w:r w:rsidRPr="00600916">
        <w:rPr>
          <w:rFonts w:ascii="Times New Roman" w:hAnsi="Times New Roman" w:cs="Times New Roman"/>
        </w:rPr>
        <w:t xml:space="preserve"> Зиновьев М. А. Очерки методики преподавания истории. – Москва: Издательство Педагогических Наук РСФСР, 1955. – С. 152-153.</w:t>
      </w:r>
    </w:p>
  </w:footnote>
  <w:footnote w:id="13">
    <w:p w:rsidR="00777DF3" w:rsidRPr="00600916" w:rsidRDefault="00777DF3">
      <w:pPr>
        <w:pStyle w:val="a3"/>
        <w:rPr>
          <w:rFonts w:ascii="Times New Roman" w:hAnsi="Times New Roman" w:cs="Times New Roman"/>
        </w:rPr>
      </w:pPr>
      <w:r w:rsidRPr="008618E4">
        <w:rPr>
          <w:rStyle w:val="a5"/>
          <w:rFonts w:ascii="Times New Roman" w:hAnsi="Times New Roman" w:cs="Times New Roman"/>
        </w:rPr>
        <w:footnoteRef/>
      </w:r>
      <w:r w:rsidRPr="008618E4">
        <w:rPr>
          <w:rFonts w:ascii="Times New Roman" w:hAnsi="Times New Roman" w:cs="Times New Roman"/>
        </w:rPr>
        <w:t xml:space="preserve"> Паршаченко П. И. Художественная литература на уроках истории // Преподавание истории в школе, №5, </w:t>
      </w:r>
      <w:r w:rsidRPr="00600916">
        <w:rPr>
          <w:rFonts w:ascii="Times New Roman" w:hAnsi="Times New Roman" w:cs="Times New Roman"/>
        </w:rPr>
        <w:t>1992. – С. 12.</w:t>
      </w:r>
    </w:p>
  </w:footnote>
  <w:footnote w:id="14">
    <w:p w:rsidR="00777DF3" w:rsidRDefault="00777DF3">
      <w:pPr>
        <w:pStyle w:val="a3"/>
      </w:pPr>
      <w:r w:rsidRPr="00600916">
        <w:rPr>
          <w:rStyle w:val="a5"/>
          <w:rFonts w:ascii="Times New Roman" w:hAnsi="Times New Roman" w:cs="Times New Roman"/>
        </w:rPr>
        <w:footnoteRef/>
      </w:r>
      <w:r w:rsidRPr="00600916">
        <w:rPr>
          <w:rFonts w:ascii="Times New Roman" w:hAnsi="Times New Roman" w:cs="Times New Roman"/>
        </w:rPr>
        <w:t xml:space="preserve"> Студеникин М. Т. Методика преподавания истории в школе. – Москва: Издательство «Владос», 2000. – С.</w:t>
      </w:r>
      <w:r>
        <w:rPr>
          <w:rFonts w:ascii="Times New Roman" w:hAnsi="Times New Roman" w:cs="Times New Roman"/>
        </w:rPr>
        <w:t xml:space="preserve"> 146</w:t>
      </w:r>
      <w:r w:rsidRPr="00600916">
        <w:rPr>
          <w:rFonts w:ascii="Times New Roman" w:hAnsi="Times New Roman" w:cs="Times New Roman"/>
        </w:rPr>
        <w:t>.</w:t>
      </w:r>
    </w:p>
  </w:footnote>
  <w:footnote w:id="15">
    <w:p w:rsidR="00777DF3" w:rsidRPr="00EE1E1E" w:rsidRDefault="00777DF3">
      <w:pPr>
        <w:pStyle w:val="a3"/>
        <w:rPr>
          <w:rFonts w:ascii="Times New Roman" w:hAnsi="Times New Roman" w:cs="Times New Roman"/>
        </w:rPr>
      </w:pPr>
      <w:r w:rsidRPr="00EE1E1E">
        <w:rPr>
          <w:rStyle w:val="a5"/>
          <w:rFonts w:ascii="Times New Roman" w:hAnsi="Times New Roman" w:cs="Times New Roman"/>
        </w:rPr>
        <w:footnoteRef/>
      </w:r>
      <w:r w:rsidRPr="00EE1E1E">
        <w:rPr>
          <w:rFonts w:ascii="Times New Roman" w:hAnsi="Times New Roman" w:cs="Times New Roman"/>
        </w:rPr>
        <w:t xml:space="preserve"> Чернух И. Н. Приемы использования художественной литературы на уроках истории в начальных классах. // Теория и практика образования в современном мире: материалы заочной научной конференции / Под общ. ред. Г. Д. Ахметовой. – С</w:t>
      </w:r>
      <w:r>
        <w:rPr>
          <w:rFonts w:ascii="Times New Roman" w:hAnsi="Times New Roman" w:cs="Times New Roman"/>
        </w:rPr>
        <w:t>П</w:t>
      </w:r>
      <w:r w:rsidRPr="00EE1E1E">
        <w:rPr>
          <w:rFonts w:ascii="Times New Roman" w:hAnsi="Times New Roman" w:cs="Times New Roman"/>
        </w:rPr>
        <w:t>б., Издательство Реноме, 2012. – С. 239.</w:t>
      </w:r>
    </w:p>
  </w:footnote>
  <w:footnote w:id="16">
    <w:p w:rsidR="00777DF3" w:rsidRPr="00EE1E1E" w:rsidRDefault="00777DF3">
      <w:pPr>
        <w:pStyle w:val="a3"/>
        <w:rPr>
          <w:rFonts w:ascii="Times New Roman" w:hAnsi="Times New Roman" w:cs="Times New Roman"/>
        </w:rPr>
      </w:pPr>
      <w:r w:rsidRPr="00EE1E1E">
        <w:rPr>
          <w:rStyle w:val="a5"/>
          <w:rFonts w:ascii="Times New Roman" w:hAnsi="Times New Roman" w:cs="Times New Roman"/>
        </w:rPr>
        <w:footnoteRef/>
      </w:r>
      <w:r w:rsidRPr="00EE1E1E">
        <w:rPr>
          <w:rFonts w:ascii="Times New Roman" w:hAnsi="Times New Roman" w:cs="Times New Roman"/>
        </w:rPr>
        <w:t xml:space="preserve"> Вагин А. А. Методика преподавания истории в средней школе. – Москва: Издательство «Просвещение», 1968. – С. 294.</w:t>
      </w:r>
    </w:p>
  </w:footnote>
  <w:footnote w:id="17">
    <w:p w:rsidR="00777DF3" w:rsidRDefault="00777DF3">
      <w:pPr>
        <w:pStyle w:val="a3"/>
      </w:pPr>
      <w:r w:rsidRPr="00EE1E1E">
        <w:rPr>
          <w:rStyle w:val="a5"/>
          <w:rFonts w:ascii="Times New Roman" w:hAnsi="Times New Roman" w:cs="Times New Roman"/>
        </w:rPr>
        <w:footnoteRef/>
      </w:r>
      <w:r w:rsidRPr="00EE1E1E">
        <w:rPr>
          <w:rFonts w:ascii="Times New Roman" w:hAnsi="Times New Roman" w:cs="Times New Roman"/>
        </w:rPr>
        <w:t xml:space="preserve"> </w:t>
      </w:r>
      <w:r w:rsidR="00775B1C" w:rsidRPr="00EE1E1E">
        <w:rPr>
          <w:rFonts w:ascii="Times New Roman" w:hAnsi="Times New Roman" w:cs="Times New Roman"/>
        </w:rPr>
        <w:t>Вагин А. А. Методика преподавания истории в средней школе. – Москва: Издательст</w:t>
      </w:r>
      <w:r w:rsidR="00775B1C">
        <w:rPr>
          <w:rFonts w:ascii="Times New Roman" w:hAnsi="Times New Roman" w:cs="Times New Roman"/>
        </w:rPr>
        <w:t>во «Просвещение», 1968. – С. 295</w:t>
      </w:r>
      <w:r w:rsidR="00775B1C" w:rsidRPr="00EE1E1E">
        <w:rPr>
          <w:rFonts w:ascii="Times New Roman" w:hAnsi="Times New Roman" w:cs="Times New Roman"/>
        </w:rPr>
        <w:t>.</w:t>
      </w:r>
    </w:p>
  </w:footnote>
  <w:footnote w:id="18">
    <w:p w:rsidR="00777DF3" w:rsidRPr="00D14ED3" w:rsidRDefault="00777DF3">
      <w:pPr>
        <w:pStyle w:val="a3"/>
        <w:rPr>
          <w:rFonts w:ascii="Times New Roman" w:hAnsi="Times New Roman" w:cs="Times New Roman"/>
        </w:rPr>
      </w:pPr>
      <w:r w:rsidRPr="00D14ED3">
        <w:rPr>
          <w:rStyle w:val="a5"/>
          <w:rFonts w:ascii="Times New Roman" w:hAnsi="Times New Roman" w:cs="Times New Roman"/>
        </w:rPr>
        <w:footnoteRef/>
      </w:r>
      <w:r w:rsidRPr="00D14ED3">
        <w:rPr>
          <w:rFonts w:ascii="Times New Roman" w:hAnsi="Times New Roman" w:cs="Times New Roman"/>
        </w:rPr>
        <w:t xml:space="preserve"> </w:t>
      </w:r>
      <w:r>
        <w:rPr>
          <w:rFonts w:ascii="Times New Roman" w:hAnsi="Times New Roman" w:cs="Times New Roman"/>
        </w:rPr>
        <w:t>Там же</w:t>
      </w:r>
      <w:r w:rsidRPr="00D14ED3">
        <w:rPr>
          <w:rFonts w:ascii="Times New Roman" w:hAnsi="Times New Roman" w:cs="Times New Roman"/>
        </w:rPr>
        <w:t>.</w:t>
      </w:r>
    </w:p>
  </w:footnote>
  <w:footnote w:id="19">
    <w:p w:rsidR="00777DF3" w:rsidRDefault="00777DF3">
      <w:pPr>
        <w:pStyle w:val="a3"/>
      </w:pPr>
      <w:r w:rsidRPr="00D14ED3">
        <w:rPr>
          <w:rStyle w:val="a5"/>
          <w:rFonts w:ascii="Times New Roman" w:hAnsi="Times New Roman" w:cs="Times New Roman"/>
        </w:rPr>
        <w:footnoteRef/>
      </w:r>
      <w:r w:rsidRPr="00D14ED3">
        <w:rPr>
          <w:rFonts w:ascii="Times New Roman" w:hAnsi="Times New Roman" w:cs="Times New Roman"/>
        </w:rPr>
        <w:t xml:space="preserve"> Художественная литература в обучении истории [Электронный ресурс] // URL: https://kopilkaurokov.ru/istoriya/prochee/khudozhiestviennaia-litieratura-v-obuchienii-istorii</w:t>
      </w:r>
    </w:p>
  </w:footnote>
  <w:footnote w:id="20">
    <w:p w:rsidR="00777DF3" w:rsidRPr="00D14ED3" w:rsidRDefault="00777DF3">
      <w:pPr>
        <w:pStyle w:val="a3"/>
        <w:rPr>
          <w:rFonts w:ascii="Times New Roman" w:hAnsi="Times New Roman" w:cs="Times New Roman"/>
        </w:rPr>
      </w:pPr>
      <w:r w:rsidRPr="00D14ED3">
        <w:rPr>
          <w:rStyle w:val="a5"/>
          <w:rFonts w:ascii="Times New Roman" w:hAnsi="Times New Roman" w:cs="Times New Roman"/>
        </w:rPr>
        <w:footnoteRef/>
      </w:r>
      <w:r w:rsidRPr="00D14ED3">
        <w:rPr>
          <w:rFonts w:ascii="Times New Roman" w:hAnsi="Times New Roman" w:cs="Times New Roman"/>
        </w:rPr>
        <w:t xml:space="preserve"> Чернух И. Н. Приемы использования художественной литературы на уроках истории в начальных классах. // Теория и практика образования в современном мире: материалы заочной научной конференции / Под общ. ред. Г. Д. Ахметовой. – СПб., Издательство Реноме, 2012. – С. 241.</w:t>
      </w:r>
    </w:p>
  </w:footnote>
  <w:footnote w:id="21">
    <w:p w:rsidR="00777DF3" w:rsidRPr="002133B1" w:rsidRDefault="00777DF3">
      <w:pPr>
        <w:pStyle w:val="a3"/>
        <w:rPr>
          <w:rFonts w:ascii="Times New Roman" w:hAnsi="Times New Roman" w:cs="Times New Roman"/>
        </w:rPr>
      </w:pPr>
      <w:r w:rsidRPr="002133B1">
        <w:rPr>
          <w:rStyle w:val="a5"/>
          <w:rFonts w:ascii="Times New Roman" w:hAnsi="Times New Roman" w:cs="Times New Roman"/>
        </w:rPr>
        <w:footnoteRef/>
      </w:r>
      <w:r w:rsidRPr="002133B1">
        <w:rPr>
          <w:rFonts w:ascii="Times New Roman" w:hAnsi="Times New Roman" w:cs="Times New Roman"/>
        </w:rPr>
        <w:t xml:space="preserve"> Паршаченко П. И. Художественная литература на уроках истории // Преподавание истории в школе, №5, 1992. – С. 12.</w:t>
      </w:r>
    </w:p>
  </w:footnote>
  <w:footnote w:id="22">
    <w:p w:rsidR="00777DF3" w:rsidRDefault="00777DF3" w:rsidP="00430CC9">
      <w:pPr>
        <w:pStyle w:val="a3"/>
      </w:pPr>
      <w:r w:rsidRPr="002133B1">
        <w:rPr>
          <w:rStyle w:val="a5"/>
          <w:rFonts w:ascii="Times New Roman" w:hAnsi="Times New Roman" w:cs="Times New Roman"/>
        </w:rPr>
        <w:footnoteRef/>
      </w:r>
      <w:r w:rsidRPr="002133B1">
        <w:rPr>
          <w:rFonts w:ascii="Times New Roman" w:hAnsi="Times New Roman" w:cs="Times New Roman"/>
        </w:rPr>
        <w:t xml:space="preserve"> Чернух И. Н. Приемы использования художественной литературы на уроках истории в начальных классах. // Теория и практика образования в современном мире: материалы заочной научной конференции / Под общ. ред. Г. Д. Ахметовой. – СПб., Издательство Реноме, 2012. – С. 240.</w:t>
      </w:r>
    </w:p>
  </w:footnote>
  <w:footnote w:id="23">
    <w:p w:rsidR="00777DF3" w:rsidRPr="00D14ED3" w:rsidRDefault="00777DF3">
      <w:pPr>
        <w:pStyle w:val="a3"/>
        <w:rPr>
          <w:rFonts w:ascii="Times New Roman" w:hAnsi="Times New Roman" w:cs="Times New Roman"/>
        </w:rPr>
      </w:pPr>
      <w:r w:rsidRPr="00D14ED3">
        <w:rPr>
          <w:rStyle w:val="a5"/>
          <w:rFonts w:ascii="Times New Roman" w:hAnsi="Times New Roman" w:cs="Times New Roman"/>
        </w:rPr>
        <w:footnoteRef/>
      </w:r>
      <w:r w:rsidRPr="00D14ED3">
        <w:rPr>
          <w:rFonts w:ascii="Times New Roman" w:hAnsi="Times New Roman" w:cs="Times New Roman"/>
        </w:rPr>
        <w:t xml:space="preserve"> </w:t>
      </w:r>
      <w:r w:rsidR="00D314B9" w:rsidRPr="002133B1">
        <w:rPr>
          <w:rFonts w:ascii="Times New Roman" w:hAnsi="Times New Roman" w:cs="Times New Roman"/>
        </w:rPr>
        <w:t>Чернух И. Н. Приемы использования художественной литературы на уроках истории в начальных классах. // Теория и практика образования в современном мире: материалы заочной научной конференции / Под общ. ред. Г. Д. Ахметовой. – СПб., Издательство Реноме, 2012. – С. 240.</w:t>
      </w:r>
    </w:p>
  </w:footnote>
  <w:footnote w:id="24">
    <w:p w:rsidR="00F80FC1" w:rsidRPr="00F705FE" w:rsidRDefault="00F80FC1">
      <w:pPr>
        <w:pStyle w:val="a3"/>
        <w:rPr>
          <w:rFonts w:ascii="Times New Roman" w:hAnsi="Times New Roman" w:cs="Times New Roman"/>
        </w:rPr>
      </w:pPr>
      <w:r w:rsidRPr="00F705FE">
        <w:rPr>
          <w:rStyle w:val="a5"/>
          <w:rFonts w:ascii="Times New Roman" w:hAnsi="Times New Roman" w:cs="Times New Roman"/>
        </w:rPr>
        <w:footnoteRef/>
      </w:r>
      <w:r w:rsidRPr="00F705FE">
        <w:rPr>
          <w:rFonts w:ascii="Times New Roman" w:hAnsi="Times New Roman" w:cs="Times New Roman"/>
        </w:rPr>
        <w:t xml:space="preserve"> Соловьев К. А. История России 1801-1917 гг. 9 класс. – Издательство: Русское слово, 2017. – С. 59.</w:t>
      </w:r>
    </w:p>
  </w:footnote>
  <w:footnote w:id="25">
    <w:p w:rsidR="00881327" w:rsidRDefault="00881327">
      <w:pPr>
        <w:pStyle w:val="a3"/>
      </w:pPr>
      <w:r w:rsidRPr="00F705FE">
        <w:rPr>
          <w:rStyle w:val="a5"/>
          <w:rFonts w:ascii="Times New Roman" w:hAnsi="Times New Roman" w:cs="Times New Roman"/>
        </w:rPr>
        <w:footnoteRef/>
      </w:r>
      <w:r w:rsidRPr="00F705FE">
        <w:rPr>
          <w:rFonts w:ascii="Times New Roman" w:hAnsi="Times New Roman" w:cs="Times New Roman"/>
        </w:rPr>
        <w:t xml:space="preserve"> </w:t>
      </w:r>
      <w:r w:rsidR="004B25DA" w:rsidRPr="00F705FE">
        <w:rPr>
          <w:rFonts w:ascii="Times New Roman" w:hAnsi="Times New Roman" w:cs="Times New Roman"/>
        </w:rPr>
        <w:t>Пушкин А. С. Евгений Онегин. – Новосибирск, Западно-Сибирское книжное издательство</w:t>
      </w:r>
      <w:r w:rsidR="00F705FE" w:rsidRPr="00F705FE">
        <w:rPr>
          <w:rFonts w:ascii="Times New Roman" w:hAnsi="Times New Roman" w:cs="Times New Roman"/>
        </w:rPr>
        <w:t>, 1977. – С. 75</w:t>
      </w:r>
    </w:p>
  </w:footnote>
  <w:footnote w:id="26">
    <w:p w:rsidR="00881327" w:rsidRPr="00F705FE" w:rsidRDefault="00881327">
      <w:pPr>
        <w:pStyle w:val="a3"/>
        <w:rPr>
          <w:rFonts w:ascii="Times New Roman" w:hAnsi="Times New Roman" w:cs="Times New Roman"/>
        </w:rPr>
      </w:pPr>
      <w:r w:rsidRPr="00F705FE">
        <w:rPr>
          <w:rStyle w:val="a5"/>
          <w:rFonts w:ascii="Times New Roman" w:hAnsi="Times New Roman" w:cs="Times New Roman"/>
        </w:rPr>
        <w:footnoteRef/>
      </w:r>
      <w:r w:rsidRPr="00F705FE">
        <w:rPr>
          <w:rFonts w:ascii="Times New Roman" w:hAnsi="Times New Roman" w:cs="Times New Roman"/>
        </w:rPr>
        <w:t xml:space="preserve"> </w:t>
      </w:r>
      <w:r w:rsidR="00F705FE" w:rsidRPr="00F705FE">
        <w:rPr>
          <w:rFonts w:ascii="Times New Roman" w:hAnsi="Times New Roman" w:cs="Times New Roman"/>
        </w:rPr>
        <w:t>Пушкин А. С. Евгений Онегин. – Новосибирск, Западно-Сибирское книжное издательство, 1977. – С. 76.</w:t>
      </w:r>
    </w:p>
  </w:footnote>
  <w:footnote w:id="27">
    <w:p w:rsidR="00F705FE" w:rsidRPr="00F705FE" w:rsidRDefault="00881327">
      <w:pPr>
        <w:pStyle w:val="a3"/>
        <w:rPr>
          <w:rFonts w:ascii="Times New Roman" w:hAnsi="Times New Roman" w:cs="Times New Roman"/>
        </w:rPr>
      </w:pPr>
      <w:r w:rsidRPr="00F705FE">
        <w:rPr>
          <w:rStyle w:val="a5"/>
          <w:rFonts w:ascii="Times New Roman" w:hAnsi="Times New Roman" w:cs="Times New Roman"/>
        </w:rPr>
        <w:footnoteRef/>
      </w:r>
      <w:r w:rsidRPr="00F705FE">
        <w:rPr>
          <w:rFonts w:ascii="Times New Roman" w:hAnsi="Times New Roman" w:cs="Times New Roman"/>
        </w:rPr>
        <w:t xml:space="preserve"> </w:t>
      </w:r>
      <w:r w:rsidR="00F705FE" w:rsidRPr="00F705FE">
        <w:rPr>
          <w:rFonts w:ascii="Times New Roman" w:hAnsi="Times New Roman" w:cs="Times New Roman"/>
        </w:rPr>
        <w:t>Там же. – С. 47.</w:t>
      </w:r>
    </w:p>
  </w:footnote>
  <w:footnote w:id="28">
    <w:p w:rsidR="00F7293B" w:rsidRDefault="00F7293B">
      <w:pPr>
        <w:pStyle w:val="a3"/>
      </w:pPr>
      <w:r w:rsidRPr="00F705FE">
        <w:rPr>
          <w:rStyle w:val="a5"/>
          <w:rFonts w:ascii="Times New Roman" w:hAnsi="Times New Roman" w:cs="Times New Roman"/>
        </w:rPr>
        <w:footnoteRef/>
      </w:r>
      <w:r w:rsidRPr="00F705FE">
        <w:rPr>
          <w:rFonts w:ascii="Times New Roman" w:hAnsi="Times New Roman" w:cs="Times New Roman"/>
        </w:rPr>
        <w:t xml:space="preserve"> </w:t>
      </w:r>
      <w:r w:rsidR="00F705FE" w:rsidRPr="00F705FE">
        <w:rPr>
          <w:rFonts w:ascii="Times New Roman" w:hAnsi="Times New Roman" w:cs="Times New Roman"/>
        </w:rPr>
        <w:t>Там же. – С. 49.</w:t>
      </w:r>
    </w:p>
  </w:footnote>
  <w:footnote w:id="29">
    <w:p w:rsidR="00925BF3" w:rsidRPr="00F705FE" w:rsidRDefault="00925BF3">
      <w:pPr>
        <w:pStyle w:val="a3"/>
        <w:rPr>
          <w:rFonts w:ascii="Times New Roman" w:hAnsi="Times New Roman" w:cs="Times New Roman"/>
        </w:rPr>
      </w:pPr>
      <w:r w:rsidRPr="00F705FE">
        <w:rPr>
          <w:rStyle w:val="a5"/>
          <w:rFonts w:ascii="Times New Roman" w:hAnsi="Times New Roman" w:cs="Times New Roman"/>
        </w:rPr>
        <w:footnoteRef/>
      </w:r>
      <w:r w:rsidRPr="00F705FE">
        <w:rPr>
          <w:rFonts w:ascii="Times New Roman" w:hAnsi="Times New Roman" w:cs="Times New Roman"/>
        </w:rPr>
        <w:t xml:space="preserve"> </w:t>
      </w:r>
      <w:r w:rsidR="00D73B8E">
        <w:rPr>
          <w:rFonts w:ascii="Times New Roman" w:hAnsi="Times New Roman" w:cs="Times New Roman"/>
        </w:rPr>
        <w:t>Там же</w:t>
      </w:r>
      <w:r w:rsidR="00F705FE" w:rsidRPr="00F705FE">
        <w:rPr>
          <w:rFonts w:ascii="Times New Roman" w:hAnsi="Times New Roman" w:cs="Times New Roman"/>
        </w:rPr>
        <w:t>. – С. 188.</w:t>
      </w:r>
    </w:p>
  </w:footnote>
  <w:footnote w:id="30">
    <w:p w:rsidR="0025053A" w:rsidRDefault="0025053A" w:rsidP="00F705FE">
      <w:pPr>
        <w:pStyle w:val="a3"/>
      </w:pPr>
      <w:r w:rsidRPr="00F705FE">
        <w:rPr>
          <w:rStyle w:val="a5"/>
          <w:rFonts w:ascii="Times New Roman" w:hAnsi="Times New Roman" w:cs="Times New Roman"/>
        </w:rPr>
        <w:footnoteRef/>
      </w:r>
      <w:r w:rsidRPr="00F705FE">
        <w:rPr>
          <w:rFonts w:ascii="Times New Roman" w:hAnsi="Times New Roman" w:cs="Times New Roman"/>
        </w:rPr>
        <w:t xml:space="preserve"> </w:t>
      </w:r>
      <w:r w:rsidR="00F705FE" w:rsidRPr="00F705FE">
        <w:rPr>
          <w:rFonts w:ascii="Times New Roman" w:hAnsi="Times New Roman" w:cs="Times New Roman"/>
        </w:rPr>
        <w:t>Зинин С. А. Меркин Г. С. Программа курса Литература 5-9 кл. – Москва, Издательство «Русское слово», 2012. – С. 84.</w:t>
      </w:r>
    </w:p>
  </w:footnote>
  <w:footnote w:id="31">
    <w:p w:rsidR="00AC097F" w:rsidRPr="00F705FE" w:rsidRDefault="00AC097F">
      <w:pPr>
        <w:pStyle w:val="a3"/>
        <w:rPr>
          <w:rFonts w:ascii="Times New Roman" w:hAnsi="Times New Roman" w:cs="Times New Roman"/>
        </w:rPr>
      </w:pPr>
      <w:r w:rsidRPr="00F705FE">
        <w:rPr>
          <w:rStyle w:val="a5"/>
          <w:rFonts w:ascii="Times New Roman" w:hAnsi="Times New Roman" w:cs="Times New Roman"/>
        </w:rPr>
        <w:footnoteRef/>
      </w:r>
      <w:r w:rsidRPr="00F705FE">
        <w:rPr>
          <w:rFonts w:ascii="Times New Roman" w:hAnsi="Times New Roman" w:cs="Times New Roman"/>
        </w:rPr>
        <w:t xml:space="preserve"> </w:t>
      </w:r>
      <w:r w:rsidR="00F705FE" w:rsidRPr="00F705FE">
        <w:rPr>
          <w:rFonts w:ascii="Times New Roman" w:hAnsi="Times New Roman" w:cs="Times New Roman"/>
        </w:rPr>
        <w:t>Пушкин А. С. Евгений Онегин. – Новосибирск, Западно-Сибирское книжное издательство, 1977. – С. 49.</w:t>
      </w:r>
    </w:p>
  </w:footnote>
  <w:footnote w:id="32">
    <w:p w:rsidR="00AC097F" w:rsidRPr="00F705FE" w:rsidRDefault="00AC097F" w:rsidP="00AC097F">
      <w:pPr>
        <w:pStyle w:val="a3"/>
        <w:rPr>
          <w:rFonts w:ascii="Times New Roman" w:hAnsi="Times New Roman" w:cs="Times New Roman"/>
        </w:rPr>
      </w:pPr>
      <w:r w:rsidRPr="00F705FE">
        <w:rPr>
          <w:rStyle w:val="a5"/>
          <w:rFonts w:ascii="Times New Roman" w:hAnsi="Times New Roman" w:cs="Times New Roman"/>
        </w:rPr>
        <w:footnoteRef/>
      </w:r>
      <w:r w:rsidRPr="00F705FE">
        <w:rPr>
          <w:rFonts w:ascii="Times New Roman" w:hAnsi="Times New Roman" w:cs="Times New Roman"/>
        </w:rPr>
        <w:t xml:space="preserve"> </w:t>
      </w:r>
      <w:r w:rsidR="00D73B8E">
        <w:rPr>
          <w:rFonts w:ascii="Times New Roman" w:hAnsi="Times New Roman" w:cs="Times New Roman"/>
        </w:rPr>
        <w:t>Там же</w:t>
      </w:r>
      <w:r w:rsidR="00F705FE" w:rsidRPr="00F705FE">
        <w:rPr>
          <w:rFonts w:ascii="Times New Roman" w:hAnsi="Times New Roman" w:cs="Times New Roman"/>
        </w:rPr>
        <w:t>. – С. 75.</w:t>
      </w:r>
    </w:p>
  </w:footnote>
  <w:footnote w:id="33">
    <w:p w:rsidR="00AC097F" w:rsidRDefault="00AC097F">
      <w:pPr>
        <w:pStyle w:val="a3"/>
      </w:pPr>
      <w:r w:rsidRPr="00F705FE">
        <w:rPr>
          <w:rStyle w:val="a5"/>
          <w:rFonts w:ascii="Times New Roman" w:hAnsi="Times New Roman" w:cs="Times New Roman"/>
        </w:rPr>
        <w:footnoteRef/>
      </w:r>
      <w:r w:rsidRPr="00F705FE">
        <w:rPr>
          <w:rFonts w:ascii="Times New Roman" w:hAnsi="Times New Roman" w:cs="Times New Roman"/>
        </w:rPr>
        <w:t xml:space="preserve"> </w:t>
      </w:r>
      <w:r w:rsidR="00D73B8E" w:rsidRPr="00F705FE">
        <w:rPr>
          <w:rFonts w:ascii="Times New Roman" w:hAnsi="Times New Roman" w:cs="Times New Roman"/>
        </w:rPr>
        <w:t>Пушкин А. С. Евгений Онегин. – Новосибирск, Западно-Сибирское книжное издательст</w:t>
      </w:r>
      <w:r w:rsidR="00D73B8E">
        <w:rPr>
          <w:rFonts w:ascii="Times New Roman" w:hAnsi="Times New Roman" w:cs="Times New Roman"/>
        </w:rPr>
        <w:t>во, 1977. – С. 75</w:t>
      </w:r>
      <w:r w:rsidR="00D73B8E" w:rsidRPr="00F705FE">
        <w:rPr>
          <w:rFonts w:ascii="Times New Roman" w:hAnsi="Times New Roman" w:cs="Times New Roman"/>
        </w:rPr>
        <w:t>.</w:t>
      </w:r>
    </w:p>
  </w:footnote>
  <w:footnote w:id="34">
    <w:p w:rsidR="00714C72" w:rsidRPr="00EE1E1E" w:rsidRDefault="00714C72" w:rsidP="00714C72">
      <w:pPr>
        <w:pStyle w:val="a3"/>
        <w:rPr>
          <w:rFonts w:ascii="Times New Roman" w:hAnsi="Times New Roman" w:cs="Times New Roman"/>
        </w:rPr>
      </w:pPr>
      <w:r w:rsidRPr="00EE1E1E">
        <w:rPr>
          <w:rStyle w:val="a5"/>
          <w:rFonts w:ascii="Times New Roman" w:hAnsi="Times New Roman" w:cs="Times New Roman"/>
        </w:rPr>
        <w:footnoteRef/>
      </w:r>
      <w:r w:rsidRPr="00EE1E1E">
        <w:rPr>
          <w:rFonts w:ascii="Times New Roman" w:hAnsi="Times New Roman" w:cs="Times New Roman"/>
        </w:rPr>
        <w:t xml:space="preserve"> Вагин А. А. Методика преподавания истории в средней школе. – Москва: Издательство «Просвещение», 1968. – С. 294.</w:t>
      </w:r>
    </w:p>
  </w:footnote>
  <w:footnote w:id="35">
    <w:p w:rsidR="00714C72" w:rsidRDefault="00714C72" w:rsidP="00714C72">
      <w:pPr>
        <w:pStyle w:val="a3"/>
      </w:pPr>
      <w:r w:rsidRPr="00EE1E1E">
        <w:rPr>
          <w:rStyle w:val="a5"/>
          <w:rFonts w:ascii="Times New Roman" w:hAnsi="Times New Roman" w:cs="Times New Roman"/>
        </w:rPr>
        <w:footnoteRef/>
      </w:r>
      <w:r w:rsidRPr="00EE1E1E">
        <w:rPr>
          <w:rFonts w:ascii="Times New Roman" w:hAnsi="Times New Roman" w:cs="Times New Roman"/>
        </w:rPr>
        <w:t xml:space="preserve"> </w:t>
      </w:r>
      <w:r w:rsidR="00D73B8E" w:rsidRPr="00EE1E1E">
        <w:rPr>
          <w:rFonts w:ascii="Times New Roman" w:hAnsi="Times New Roman" w:cs="Times New Roman"/>
        </w:rPr>
        <w:t xml:space="preserve">Вагин А. А. Методика преподавания истории в средней школе. – Москва: Издательство «Просвещение», 1968. </w:t>
      </w:r>
      <w:r>
        <w:rPr>
          <w:rFonts w:ascii="Times New Roman" w:hAnsi="Times New Roman" w:cs="Times New Roman"/>
        </w:rPr>
        <w:t>– С. 295</w:t>
      </w:r>
      <w:r w:rsidRPr="00EE1E1E">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C22EB"/>
    <w:multiLevelType w:val="hybridMultilevel"/>
    <w:tmpl w:val="A05C82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4D32934"/>
    <w:multiLevelType w:val="hybridMultilevel"/>
    <w:tmpl w:val="97AE9036"/>
    <w:lvl w:ilvl="0" w:tplc="612A01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4F91DBE"/>
    <w:multiLevelType w:val="hybridMultilevel"/>
    <w:tmpl w:val="81C259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0A385F"/>
    <w:multiLevelType w:val="hybridMultilevel"/>
    <w:tmpl w:val="61F44E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BAC738E"/>
    <w:multiLevelType w:val="hybridMultilevel"/>
    <w:tmpl w:val="DD2437A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BF0155E"/>
    <w:multiLevelType w:val="hybridMultilevel"/>
    <w:tmpl w:val="EC0287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07154CC"/>
    <w:multiLevelType w:val="hybridMultilevel"/>
    <w:tmpl w:val="9DD8DE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2220251"/>
    <w:multiLevelType w:val="multilevel"/>
    <w:tmpl w:val="F8B27F90"/>
    <w:lvl w:ilvl="0">
      <w:start w:val="1"/>
      <w:numFmt w:val="decimal"/>
      <w:lvlText w:val="%1"/>
      <w:lvlJc w:val="left"/>
      <w:pPr>
        <w:ind w:left="555" w:hanging="555"/>
      </w:pPr>
      <w:rPr>
        <w:rFonts w:hint="default"/>
      </w:rPr>
    </w:lvl>
    <w:lvl w:ilvl="1">
      <w:start w:val="1"/>
      <w:numFmt w:val="decimal"/>
      <w:lvlText w:val="%1.%2"/>
      <w:lvlJc w:val="left"/>
      <w:pPr>
        <w:ind w:left="915" w:hanging="55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66436DCA"/>
    <w:multiLevelType w:val="hybridMultilevel"/>
    <w:tmpl w:val="7A4EA69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80E369C"/>
    <w:multiLevelType w:val="hybridMultilevel"/>
    <w:tmpl w:val="8196FB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97E5300"/>
    <w:multiLevelType w:val="hybridMultilevel"/>
    <w:tmpl w:val="EB02545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B66CF0"/>
    <w:multiLevelType w:val="hybridMultilevel"/>
    <w:tmpl w:val="EBBE6A0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5CE30A1"/>
    <w:multiLevelType w:val="hybridMultilevel"/>
    <w:tmpl w:val="7DB891D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8A237D3"/>
    <w:multiLevelType w:val="hybridMultilevel"/>
    <w:tmpl w:val="CDD880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0"/>
  </w:num>
  <w:num w:numId="4">
    <w:abstractNumId w:val="12"/>
  </w:num>
  <w:num w:numId="5">
    <w:abstractNumId w:val="8"/>
  </w:num>
  <w:num w:numId="6">
    <w:abstractNumId w:val="11"/>
  </w:num>
  <w:num w:numId="7">
    <w:abstractNumId w:val="1"/>
  </w:num>
  <w:num w:numId="8">
    <w:abstractNumId w:val="5"/>
  </w:num>
  <w:num w:numId="9">
    <w:abstractNumId w:val="3"/>
  </w:num>
  <w:num w:numId="10">
    <w:abstractNumId w:val="13"/>
  </w:num>
  <w:num w:numId="11">
    <w:abstractNumId w:val="2"/>
  </w:num>
  <w:num w:numId="12">
    <w:abstractNumId w:val="9"/>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FB4"/>
    <w:rsid w:val="00000619"/>
    <w:rsid w:val="00000D3D"/>
    <w:rsid w:val="000065D8"/>
    <w:rsid w:val="00010A44"/>
    <w:rsid w:val="00015983"/>
    <w:rsid w:val="000214F4"/>
    <w:rsid w:val="00025978"/>
    <w:rsid w:val="00026B67"/>
    <w:rsid w:val="000332EB"/>
    <w:rsid w:val="00036428"/>
    <w:rsid w:val="000371FE"/>
    <w:rsid w:val="00043E86"/>
    <w:rsid w:val="00044A28"/>
    <w:rsid w:val="000472D6"/>
    <w:rsid w:val="00047359"/>
    <w:rsid w:val="00050DA7"/>
    <w:rsid w:val="00055B77"/>
    <w:rsid w:val="0005650C"/>
    <w:rsid w:val="00060426"/>
    <w:rsid w:val="00062E18"/>
    <w:rsid w:val="000667C8"/>
    <w:rsid w:val="00070062"/>
    <w:rsid w:val="0008209D"/>
    <w:rsid w:val="00086D9D"/>
    <w:rsid w:val="00087793"/>
    <w:rsid w:val="000920C5"/>
    <w:rsid w:val="000925A1"/>
    <w:rsid w:val="0009290B"/>
    <w:rsid w:val="000A0A45"/>
    <w:rsid w:val="000A4E8D"/>
    <w:rsid w:val="000B0298"/>
    <w:rsid w:val="000B087E"/>
    <w:rsid w:val="000B254D"/>
    <w:rsid w:val="000B4BB9"/>
    <w:rsid w:val="000B62B2"/>
    <w:rsid w:val="000B74BD"/>
    <w:rsid w:val="000C4995"/>
    <w:rsid w:val="000C5275"/>
    <w:rsid w:val="000D667E"/>
    <w:rsid w:val="000D73FE"/>
    <w:rsid w:val="000E15CB"/>
    <w:rsid w:val="000E1AF4"/>
    <w:rsid w:val="000F18B8"/>
    <w:rsid w:val="000F3731"/>
    <w:rsid w:val="000F443A"/>
    <w:rsid w:val="00100944"/>
    <w:rsid w:val="00100A74"/>
    <w:rsid w:val="00107EAC"/>
    <w:rsid w:val="00111B2D"/>
    <w:rsid w:val="0011694E"/>
    <w:rsid w:val="001175A3"/>
    <w:rsid w:val="001179DB"/>
    <w:rsid w:val="00120D20"/>
    <w:rsid w:val="00121CBB"/>
    <w:rsid w:val="001225EB"/>
    <w:rsid w:val="00122C22"/>
    <w:rsid w:val="00125575"/>
    <w:rsid w:val="001268CC"/>
    <w:rsid w:val="0012766D"/>
    <w:rsid w:val="00130724"/>
    <w:rsid w:val="00130FD9"/>
    <w:rsid w:val="00134C3A"/>
    <w:rsid w:val="0013524C"/>
    <w:rsid w:val="001370DB"/>
    <w:rsid w:val="00137F1C"/>
    <w:rsid w:val="00140DBD"/>
    <w:rsid w:val="0014433E"/>
    <w:rsid w:val="00147375"/>
    <w:rsid w:val="001551F6"/>
    <w:rsid w:val="00156613"/>
    <w:rsid w:val="001605AB"/>
    <w:rsid w:val="0016422C"/>
    <w:rsid w:val="00164584"/>
    <w:rsid w:val="00164749"/>
    <w:rsid w:val="00164A2E"/>
    <w:rsid w:val="001769B7"/>
    <w:rsid w:val="001804BD"/>
    <w:rsid w:val="0018090B"/>
    <w:rsid w:val="001832F7"/>
    <w:rsid w:val="00185A6E"/>
    <w:rsid w:val="00190BA7"/>
    <w:rsid w:val="0019409D"/>
    <w:rsid w:val="00194E29"/>
    <w:rsid w:val="001A7CA0"/>
    <w:rsid w:val="001B0792"/>
    <w:rsid w:val="001B3851"/>
    <w:rsid w:val="001B45E9"/>
    <w:rsid w:val="001B5F40"/>
    <w:rsid w:val="001C64C2"/>
    <w:rsid w:val="001C6DFD"/>
    <w:rsid w:val="001C7DB5"/>
    <w:rsid w:val="001D217D"/>
    <w:rsid w:val="001D46CD"/>
    <w:rsid w:val="001D5720"/>
    <w:rsid w:val="001E5EAB"/>
    <w:rsid w:val="001E73A8"/>
    <w:rsid w:val="002034A8"/>
    <w:rsid w:val="002133B1"/>
    <w:rsid w:val="00216996"/>
    <w:rsid w:val="00217D69"/>
    <w:rsid w:val="00220F82"/>
    <w:rsid w:val="002236AE"/>
    <w:rsid w:val="002333CD"/>
    <w:rsid w:val="0024132F"/>
    <w:rsid w:val="00241629"/>
    <w:rsid w:val="0025053A"/>
    <w:rsid w:val="00254472"/>
    <w:rsid w:val="00254D88"/>
    <w:rsid w:val="00257366"/>
    <w:rsid w:val="002647CC"/>
    <w:rsid w:val="0027379C"/>
    <w:rsid w:val="002742E1"/>
    <w:rsid w:val="00283C72"/>
    <w:rsid w:val="00294560"/>
    <w:rsid w:val="002975B9"/>
    <w:rsid w:val="002A50C6"/>
    <w:rsid w:val="002B23B0"/>
    <w:rsid w:val="002C1357"/>
    <w:rsid w:val="002C3B10"/>
    <w:rsid w:val="002C6772"/>
    <w:rsid w:val="002C6CC5"/>
    <w:rsid w:val="002D28EA"/>
    <w:rsid w:val="002D29BE"/>
    <w:rsid w:val="002D5BB3"/>
    <w:rsid w:val="002D749F"/>
    <w:rsid w:val="002E0A53"/>
    <w:rsid w:val="002E5BAE"/>
    <w:rsid w:val="002E7999"/>
    <w:rsid w:val="002E7D24"/>
    <w:rsid w:val="002F293A"/>
    <w:rsid w:val="002F4B00"/>
    <w:rsid w:val="002F5383"/>
    <w:rsid w:val="002F7887"/>
    <w:rsid w:val="003011E7"/>
    <w:rsid w:val="0030737F"/>
    <w:rsid w:val="0031256A"/>
    <w:rsid w:val="00313FF1"/>
    <w:rsid w:val="00322F4D"/>
    <w:rsid w:val="00326C79"/>
    <w:rsid w:val="003304A0"/>
    <w:rsid w:val="00335EB8"/>
    <w:rsid w:val="003504C8"/>
    <w:rsid w:val="00351031"/>
    <w:rsid w:val="00360113"/>
    <w:rsid w:val="0036493B"/>
    <w:rsid w:val="0036711C"/>
    <w:rsid w:val="00367AF9"/>
    <w:rsid w:val="0037109E"/>
    <w:rsid w:val="003723F0"/>
    <w:rsid w:val="003736D8"/>
    <w:rsid w:val="00382F61"/>
    <w:rsid w:val="00383C97"/>
    <w:rsid w:val="003877C0"/>
    <w:rsid w:val="00391E65"/>
    <w:rsid w:val="003A1592"/>
    <w:rsid w:val="003A1F37"/>
    <w:rsid w:val="003A1FDD"/>
    <w:rsid w:val="003B1CF3"/>
    <w:rsid w:val="003B211D"/>
    <w:rsid w:val="003B213C"/>
    <w:rsid w:val="003B7236"/>
    <w:rsid w:val="003B73F6"/>
    <w:rsid w:val="003C22DB"/>
    <w:rsid w:val="003C28A3"/>
    <w:rsid w:val="003C2E7F"/>
    <w:rsid w:val="003C36E7"/>
    <w:rsid w:val="003C3C0B"/>
    <w:rsid w:val="003C7914"/>
    <w:rsid w:val="003D6E84"/>
    <w:rsid w:val="003E1014"/>
    <w:rsid w:val="003E20B1"/>
    <w:rsid w:val="003E2A6B"/>
    <w:rsid w:val="003E5A3F"/>
    <w:rsid w:val="003F4357"/>
    <w:rsid w:val="003F5C0D"/>
    <w:rsid w:val="003F72A2"/>
    <w:rsid w:val="003F7783"/>
    <w:rsid w:val="00404D70"/>
    <w:rsid w:val="00412873"/>
    <w:rsid w:val="0041358D"/>
    <w:rsid w:val="00416671"/>
    <w:rsid w:val="00424D53"/>
    <w:rsid w:val="00430CC9"/>
    <w:rsid w:val="004337C0"/>
    <w:rsid w:val="00433CB7"/>
    <w:rsid w:val="00433CFA"/>
    <w:rsid w:val="00436ECB"/>
    <w:rsid w:val="00442BFB"/>
    <w:rsid w:val="00452EF3"/>
    <w:rsid w:val="00455D04"/>
    <w:rsid w:val="00455DAC"/>
    <w:rsid w:val="004563EE"/>
    <w:rsid w:val="00467775"/>
    <w:rsid w:val="00467F9B"/>
    <w:rsid w:val="004744E9"/>
    <w:rsid w:val="0047755C"/>
    <w:rsid w:val="00482FCF"/>
    <w:rsid w:val="004839A4"/>
    <w:rsid w:val="00483AA3"/>
    <w:rsid w:val="00493B24"/>
    <w:rsid w:val="0049614D"/>
    <w:rsid w:val="00497C2D"/>
    <w:rsid w:val="004A1BEB"/>
    <w:rsid w:val="004A3651"/>
    <w:rsid w:val="004A5DE6"/>
    <w:rsid w:val="004A65FE"/>
    <w:rsid w:val="004B25DA"/>
    <w:rsid w:val="004B2E4E"/>
    <w:rsid w:val="004B3172"/>
    <w:rsid w:val="004B398E"/>
    <w:rsid w:val="004B5B2C"/>
    <w:rsid w:val="004B7A53"/>
    <w:rsid w:val="004C2491"/>
    <w:rsid w:val="004C6860"/>
    <w:rsid w:val="004C7938"/>
    <w:rsid w:val="004D1971"/>
    <w:rsid w:val="004D3A25"/>
    <w:rsid w:val="004D5978"/>
    <w:rsid w:val="004D635E"/>
    <w:rsid w:val="004D64F6"/>
    <w:rsid w:val="004D6AF7"/>
    <w:rsid w:val="004E61C6"/>
    <w:rsid w:val="004F2BE9"/>
    <w:rsid w:val="004F52E6"/>
    <w:rsid w:val="0050018E"/>
    <w:rsid w:val="005038C5"/>
    <w:rsid w:val="005042F3"/>
    <w:rsid w:val="0050658B"/>
    <w:rsid w:val="00506A8F"/>
    <w:rsid w:val="00507FF5"/>
    <w:rsid w:val="00512F7B"/>
    <w:rsid w:val="00515020"/>
    <w:rsid w:val="00520F23"/>
    <w:rsid w:val="00532884"/>
    <w:rsid w:val="005409E2"/>
    <w:rsid w:val="00541138"/>
    <w:rsid w:val="00541A01"/>
    <w:rsid w:val="00542AE9"/>
    <w:rsid w:val="005465AE"/>
    <w:rsid w:val="00546855"/>
    <w:rsid w:val="00556360"/>
    <w:rsid w:val="005670A0"/>
    <w:rsid w:val="00573D31"/>
    <w:rsid w:val="00576F30"/>
    <w:rsid w:val="005811EA"/>
    <w:rsid w:val="00583169"/>
    <w:rsid w:val="0059143C"/>
    <w:rsid w:val="00591511"/>
    <w:rsid w:val="00594CF3"/>
    <w:rsid w:val="005B0FD0"/>
    <w:rsid w:val="005C3713"/>
    <w:rsid w:val="005C3D29"/>
    <w:rsid w:val="005C7D35"/>
    <w:rsid w:val="005D1B78"/>
    <w:rsid w:val="005D5BC2"/>
    <w:rsid w:val="005D5E32"/>
    <w:rsid w:val="005E7041"/>
    <w:rsid w:val="005E7288"/>
    <w:rsid w:val="005F6C3B"/>
    <w:rsid w:val="005F7C81"/>
    <w:rsid w:val="00600916"/>
    <w:rsid w:val="006038EA"/>
    <w:rsid w:val="00610B8D"/>
    <w:rsid w:val="006211FC"/>
    <w:rsid w:val="00621A1F"/>
    <w:rsid w:val="006360A7"/>
    <w:rsid w:val="00636716"/>
    <w:rsid w:val="00643932"/>
    <w:rsid w:val="00646D77"/>
    <w:rsid w:val="0065305B"/>
    <w:rsid w:val="00656DCB"/>
    <w:rsid w:val="00660A02"/>
    <w:rsid w:val="006640AD"/>
    <w:rsid w:val="00674884"/>
    <w:rsid w:val="006751DB"/>
    <w:rsid w:val="0067736C"/>
    <w:rsid w:val="0068043E"/>
    <w:rsid w:val="0068084A"/>
    <w:rsid w:val="006824D4"/>
    <w:rsid w:val="00695399"/>
    <w:rsid w:val="006B065C"/>
    <w:rsid w:val="006B0A1C"/>
    <w:rsid w:val="006B682F"/>
    <w:rsid w:val="006B6852"/>
    <w:rsid w:val="006B75B2"/>
    <w:rsid w:val="006C1016"/>
    <w:rsid w:val="006C6D58"/>
    <w:rsid w:val="006C71C6"/>
    <w:rsid w:val="006D0A8C"/>
    <w:rsid w:val="006D10F8"/>
    <w:rsid w:val="006D1419"/>
    <w:rsid w:val="006D17CF"/>
    <w:rsid w:val="006D55CB"/>
    <w:rsid w:val="006D65FD"/>
    <w:rsid w:val="006D70C8"/>
    <w:rsid w:val="006E0317"/>
    <w:rsid w:val="006F00C1"/>
    <w:rsid w:val="006F6205"/>
    <w:rsid w:val="00701859"/>
    <w:rsid w:val="007106B8"/>
    <w:rsid w:val="00710E24"/>
    <w:rsid w:val="00710F0E"/>
    <w:rsid w:val="007126C1"/>
    <w:rsid w:val="00712FDE"/>
    <w:rsid w:val="007134BE"/>
    <w:rsid w:val="00713EBA"/>
    <w:rsid w:val="00714C72"/>
    <w:rsid w:val="00714E37"/>
    <w:rsid w:val="0071520B"/>
    <w:rsid w:val="007158D6"/>
    <w:rsid w:val="00727E2F"/>
    <w:rsid w:val="00730403"/>
    <w:rsid w:val="007324F4"/>
    <w:rsid w:val="00733BBE"/>
    <w:rsid w:val="007353E4"/>
    <w:rsid w:val="0075795B"/>
    <w:rsid w:val="00766983"/>
    <w:rsid w:val="0077150C"/>
    <w:rsid w:val="007750F8"/>
    <w:rsid w:val="00775B1C"/>
    <w:rsid w:val="0077754A"/>
    <w:rsid w:val="0077754C"/>
    <w:rsid w:val="00777DF3"/>
    <w:rsid w:val="0078011F"/>
    <w:rsid w:val="007822CA"/>
    <w:rsid w:val="0078474F"/>
    <w:rsid w:val="007863D8"/>
    <w:rsid w:val="0079205C"/>
    <w:rsid w:val="00793309"/>
    <w:rsid w:val="00795694"/>
    <w:rsid w:val="00795E7A"/>
    <w:rsid w:val="00796CA5"/>
    <w:rsid w:val="007978E8"/>
    <w:rsid w:val="007A0DA5"/>
    <w:rsid w:val="007A1A13"/>
    <w:rsid w:val="007A4C82"/>
    <w:rsid w:val="007A525A"/>
    <w:rsid w:val="007A6766"/>
    <w:rsid w:val="007B1E72"/>
    <w:rsid w:val="007B25FE"/>
    <w:rsid w:val="007B5E35"/>
    <w:rsid w:val="007C2E94"/>
    <w:rsid w:val="007D0D4D"/>
    <w:rsid w:val="007E4718"/>
    <w:rsid w:val="007E6E46"/>
    <w:rsid w:val="007E7A85"/>
    <w:rsid w:val="007F3586"/>
    <w:rsid w:val="007F431B"/>
    <w:rsid w:val="007F6F47"/>
    <w:rsid w:val="008173E3"/>
    <w:rsid w:val="0082352D"/>
    <w:rsid w:val="008239E5"/>
    <w:rsid w:val="008313D2"/>
    <w:rsid w:val="008362C7"/>
    <w:rsid w:val="0084414A"/>
    <w:rsid w:val="0084418D"/>
    <w:rsid w:val="00846078"/>
    <w:rsid w:val="0084769B"/>
    <w:rsid w:val="008567AB"/>
    <w:rsid w:val="008618E4"/>
    <w:rsid w:val="008629C8"/>
    <w:rsid w:val="0086517D"/>
    <w:rsid w:val="0086649D"/>
    <w:rsid w:val="0086766D"/>
    <w:rsid w:val="00873279"/>
    <w:rsid w:val="00874F57"/>
    <w:rsid w:val="00877A86"/>
    <w:rsid w:val="008803F2"/>
    <w:rsid w:val="00881327"/>
    <w:rsid w:val="00881469"/>
    <w:rsid w:val="00891882"/>
    <w:rsid w:val="00891E38"/>
    <w:rsid w:val="00894736"/>
    <w:rsid w:val="008B02E9"/>
    <w:rsid w:val="008B175F"/>
    <w:rsid w:val="008B2060"/>
    <w:rsid w:val="008B2921"/>
    <w:rsid w:val="008C1A7E"/>
    <w:rsid w:val="008C49BD"/>
    <w:rsid w:val="008D19EC"/>
    <w:rsid w:val="008D261C"/>
    <w:rsid w:val="008D5FEF"/>
    <w:rsid w:val="008E01CF"/>
    <w:rsid w:val="008E1A7A"/>
    <w:rsid w:val="008F381A"/>
    <w:rsid w:val="008F5370"/>
    <w:rsid w:val="008F7017"/>
    <w:rsid w:val="008F7910"/>
    <w:rsid w:val="00910EE6"/>
    <w:rsid w:val="009129CF"/>
    <w:rsid w:val="0091336D"/>
    <w:rsid w:val="009135C8"/>
    <w:rsid w:val="00913B3C"/>
    <w:rsid w:val="00917625"/>
    <w:rsid w:val="009218C6"/>
    <w:rsid w:val="00921B93"/>
    <w:rsid w:val="00921C4D"/>
    <w:rsid w:val="00922A44"/>
    <w:rsid w:val="00922BE3"/>
    <w:rsid w:val="00925BF3"/>
    <w:rsid w:val="00927922"/>
    <w:rsid w:val="00934025"/>
    <w:rsid w:val="009341E9"/>
    <w:rsid w:val="00935612"/>
    <w:rsid w:val="00942A22"/>
    <w:rsid w:val="00952075"/>
    <w:rsid w:val="009525D8"/>
    <w:rsid w:val="00953433"/>
    <w:rsid w:val="0095590D"/>
    <w:rsid w:val="0096446E"/>
    <w:rsid w:val="009647DC"/>
    <w:rsid w:val="00973C82"/>
    <w:rsid w:val="009803A3"/>
    <w:rsid w:val="00982909"/>
    <w:rsid w:val="00985A0C"/>
    <w:rsid w:val="00985A42"/>
    <w:rsid w:val="009A3171"/>
    <w:rsid w:val="009A6757"/>
    <w:rsid w:val="009A71F1"/>
    <w:rsid w:val="009B37BD"/>
    <w:rsid w:val="009B40D3"/>
    <w:rsid w:val="009B47EE"/>
    <w:rsid w:val="009C3143"/>
    <w:rsid w:val="009D1AFC"/>
    <w:rsid w:val="009D1F0C"/>
    <w:rsid w:val="009D39A8"/>
    <w:rsid w:val="009D74FB"/>
    <w:rsid w:val="009D78FE"/>
    <w:rsid w:val="009E16FD"/>
    <w:rsid w:val="009E3407"/>
    <w:rsid w:val="009E3B75"/>
    <w:rsid w:val="009E455D"/>
    <w:rsid w:val="009F0D7B"/>
    <w:rsid w:val="009F11C5"/>
    <w:rsid w:val="009F34EE"/>
    <w:rsid w:val="009F6DBA"/>
    <w:rsid w:val="00A018FE"/>
    <w:rsid w:val="00A027C2"/>
    <w:rsid w:val="00A038C6"/>
    <w:rsid w:val="00A04295"/>
    <w:rsid w:val="00A062C1"/>
    <w:rsid w:val="00A11EDF"/>
    <w:rsid w:val="00A168B4"/>
    <w:rsid w:val="00A17DFF"/>
    <w:rsid w:val="00A20643"/>
    <w:rsid w:val="00A23720"/>
    <w:rsid w:val="00A26F87"/>
    <w:rsid w:val="00A31F54"/>
    <w:rsid w:val="00A33A2C"/>
    <w:rsid w:val="00A33A93"/>
    <w:rsid w:val="00A34999"/>
    <w:rsid w:val="00A375C6"/>
    <w:rsid w:val="00A404A1"/>
    <w:rsid w:val="00A416CB"/>
    <w:rsid w:val="00A4190B"/>
    <w:rsid w:val="00A46262"/>
    <w:rsid w:val="00A4696D"/>
    <w:rsid w:val="00A56DA4"/>
    <w:rsid w:val="00A605A5"/>
    <w:rsid w:val="00A60C59"/>
    <w:rsid w:val="00A62A41"/>
    <w:rsid w:val="00A65B40"/>
    <w:rsid w:val="00A736FF"/>
    <w:rsid w:val="00A80EF2"/>
    <w:rsid w:val="00A82BA3"/>
    <w:rsid w:val="00A900BB"/>
    <w:rsid w:val="00A94D7B"/>
    <w:rsid w:val="00AB0E4C"/>
    <w:rsid w:val="00AB580E"/>
    <w:rsid w:val="00AB6FB4"/>
    <w:rsid w:val="00AC097F"/>
    <w:rsid w:val="00AC26D8"/>
    <w:rsid w:val="00AC4A21"/>
    <w:rsid w:val="00AC6F50"/>
    <w:rsid w:val="00AC7198"/>
    <w:rsid w:val="00AD464F"/>
    <w:rsid w:val="00AE154E"/>
    <w:rsid w:val="00AE18B8"/>
    <w:rsid w:val="00AE5985"/>
    <w:rsid w:val="00AF0B7A"/>
    <w:rsid w:val="00AF14C7"/>
    <w:rsid w:val="00AF2263"/>
    <w:rsid w:val="00AF6128"/>
    <w:rsid w:val="00B02665"/>
    <w:rsid w:val="00B105F2"/>
    <w:rsid w:val="00B10D41"/>
    <w:rsid w:val="00B17B24"/>
    <w:rsid w:val="00B210F7"/>
    <w:rsid w:val="00B266E6"/>
    <w:rsid w:val="00B3095F"/>
    <w:rsid w:val="00B31A80"/>
    <w:rsid w:val="00B32C69"/>
    <w:rsid w:val="00B34EFB"/>
    <w:rsid w:val="00B45E5F"/>
    <w:rsid w:val="00B57A55"/>
    <w:rsid w:val="00B63944"/>
    <w:rsid w:val="00B7127B"/>
    <w:rsid w:val="00B76B5E"/>
    <w:rsid w:val="00B777ED"/>
    <w:rsid w:val="00B804EB"/>
    <w:rsid w:val="00B80C3F"/>
    <w:rsid w:val="00B8729A"/>
    <w:rsid w:val="00B87C9E"/>
    <w:rsid w:val="00BA6364"/>
    <w:rsid w:val="00BB07E5"/>
    <w:rsid w:val="00BB3186"/>
    <w:rsid w:val="00BB50EC"/>
    <w:rsid w:val="00BC1457"/>
    <w:rsid w:val="00BC161D"/>
    <w:rsid w:val="00BC60DC"/>
    <w:rsid w:val="00BC78AD"/>
    <w:rsid w:val="00BD6264"/>
    <w:rsid w:val="00BD6D40"/>
    <w:rsid w:val="00BE292B"/>
    <w:rsid w:val="00BE314A"/>
    <w:rsid w:val="00BE548F"/>
    <w:rsid w:val="00BE6853"/>
    <w:rsid w:val="00C01716"/>
    <w:rsid w:val="00C07C28"/>
    <w:rsid w:val="00C24F69"/>
    <w:rsid w:val="00C255C3"/>
    <w:rsid w:val="00C27601"/>
    <w:rsid w:val="00C31AE4"/>
    <w:rsid w:val="00C3290F"/>
    <w:rsid w:val="00C34871"/>
    <w:rsid w:val="00C41466"/>
    <w:rsid w:val="00C428AB"/>
    <w:rsid w:val="00C4397A"/>
    <w:rsid w:val="00C45C01"/>
    <w:rsid w:val="00C46055"/>
    <w:rsid w:val="00C54852"/>
    <w:rsid w:val="00C55040"/>
    <w:rsid w:val="00C60495"/>
    <w:rsid w:val="00C6636D"/>
    <w:rsid w:val="00C67E89"/>
    <w:rsid w:val="00C70180"/>
    <w:rsid w:val="00C73614"/>
    <w:rsid w:val="00C75424"/>
    <w:rsid w:val="00C7627D"/>
    <w:rsid w:val="00C80D96"/>
    <w:rsid w:val="00C86100"/>
    <w:rsid w:val="00C9109A"/>
    <w:rsid w:val="00C94AF9"/>
    <w:rsid w:val="00C965F4"/>
    <w:rsid w:val="00C97703"/>
    <w:rsid w:val="00CA29A9"/>
    <w:rsid w:val="00CA3521"/>
    <w:rsid w:val="00CA75A9"/>
    <w:rsid w:val="00CB0E73"/>
    <w:rsid w:val="00CB4C6E"/>
    <w:rsid w:val="00CB66BD"/>
    <w:rsid w:val="00CC07EE"/>
    <w:rsid w:val="00CC0D11"/>
    <w:rsid w:val="00CC4E4F"/>
    <w:rsid w:val="00CC7364"/>
    <w:rsid w:val="00CC7630"/>
    <w:rsid w:val="00CD071D"/>
    <w:rsid w:val="00CD3566"/>
    <w:rsid w:val="00CD5CB0"/>
    <w:rsid w:val="00CD69D4"/>
    <w:rsid w:val="00CF0D1E"/>
    <w:rsid w:val="00CF2558"/>
    <w:rsid w:val="00CF464D"/>
    <w:rsid w:val="00CF6F22"/>
    <w:rsid w:val="00D022FB"/>
    <w:rsid w:val="00D02C21"/>
    <w:rsid w:val="00D05BD6"/>
    <w:rsid w:val="00D075A1"/>
    <w:rsid w:val="00D10EBE"/>
    <w:rsid w:val="00D14ED3"/>
    <w:rsid w:val="00D1604B"/>
    <w:rsid w:val="00D179F4"/>
    <w:rsid w:val="00D2255D"/>
    <w:rsid w:val="00D24FB6"/>
    <w:rsid w:val="00D314B9"/>
    <w:rsid w:val="00D36D14"/>
    <w:rsid w:val="00D37B96"/>
    <w:rsid w:val="00D4761C"/>
    <w:rsid w:val="00D47F4A"/>
    <w:rsid w:val="00D516D0"/>
    <w:rsid w:val="00D564F4"/>
    <w:rsid w:val="00D66C5B"/>
    <w:rsid w:val="00D73B8E"/>
    <w:rsid w:val="00D87A6A"/>
    <w:rsid w:val="00D926B4"/>
    <w:rsid w:val="00D94F1D"/>
    <w:rsid w:val="00DA6C46"/>
    <w:rsid w:val="00DA7874"/>
    <w:rsid w:val="00DB4851"/>
    <w:rsid w:val="00DC1636"/>
    <w:rsid w:val="00DD2D7F"/>
    <w:rsid w:val="00DD359A"/>
    <w:rsid w:val="00DD75FA"/>
    <w:rsid w:val="00DE2EEF"/>
    <w:rsid w:val="00DE5059"/>
    <w:rsid w:val="00DE6908"/>
    <w:rsid w:val="00DF4E88"/>
    <w:rsid w:val="00DF5166"/>
    <w:rsid w:val="00E13075"/>
    <w:rsid w:val="00E166F0"/>
    <w:rsid w:val="00E20E97"/>
    <w:rsid w:val="00E316ED"/>
    <w:rsid w:val="00E336F1"/>
    <w:rsid w:val="00E35CF9"/>
    <w:rsid w:val="00E43208"/>
    <w:rsid w:val="00E50021"/>
    <w:rsid w:val="00E50B5E"/>
    <w:rsid w:val="00E52F63"/>
    <w:rsid w:val="00E530A3"/>
    <w:rsid w:val="00E55540"/>
    <w:rsid w:val="00E66B3F"/>
    <w:rsid w:val="00E67400"/>
    <w:rsid w:val="00E77AE0"/>
    <w:rsid w:val="00E8074F"/>
    <w:rsid w:val="00E83740"/>
    <w:rsid w:val="00E90945"/>
    <w:rsid w:val="00EA003F"/>
    <w:rsid w:val="00EA23C2"/>
    <w:rsid w:val="00EA3A56"/>
    <w:rsid w:val="00EA45B6"/>
    <w:rsid w:val="00EA77B5"/>
    <w:rsid w:val="00EA7F3E"/>
    <w:rsid w:val="00EB1794"/>
    <w:rsid w:val="00EB4AEC"/>
    <w:rsid w:val="00EC0558"/>
    <w:rsid w:val="00EC713B"/>
    <w:rsid w:val="00EC7B8D"/>
    <w:rsid w:val="00ED1D6F"/>
    <w:rsid w:val="00ED256D"/>
    <w:rsid w:val="00ED39BE"/>
    <w:rsid w:val="00EE1107"/>
    <w:rsid w:val="00EE1E1E"/>
    <w:rsid w:val="00EE57B4"/>
    <w:rsid w:val="00EE5A22"/>
    <w:rsid w:val="00EE76AC"/>
    <w:rsid w:val="00EF486F"/>
    <w:rsid w:val="00EF5469"/>
    <w:rsid w:val="00F0224D"/>
    <w:rsid w:val="00F0503D"/>
    <w:rsid w:val="00F07EA6"/>
    <w:rsid w:val="00F13F9A"/>
    <w:rsid w:val="00F316B8"/>
    <w:rsid w:val="00F371D9"/>
    <w:rsid w:val="00F37929"/>
    <w:rsid w:val="00F43B8A"/>
    <w:rsid w:val="00F50F2A"/>
    <w:rsid w:val="00F51E89"/>
    <w:rsid w:val="00F63B79"/>
    <w:rsid w:val="00F63D6B"/>
    <w:rsid w:val="00F66026"/>
    <w:rsid w:val="00F6731A"/>
    <w:rsid w:val="00F70214"/>
    <w:rsid w:val="00F705FE"/>
    <w:rsid w:val="00F71929"/>
    <w:rsid w:val="00F71FC0"/>
    <w:rsid w:val="00F7293B"/>
    <w:rsid w:val="00F73D76"/>
    <w:rsid w:val="00F7555C"/>
    <w:rsid w:val="00F75A34"/>
    <w:rsid w:val="00F80D99"/>
    <w:rsid w:val="00F80FC1"/>
    <w:rsid w:val="00F90B65"/>
    <w:rsid w:val="00F912E5"/>
    <w:rsid w:val="00F91529"/>
    <w:rsid w:val="00F918E0"/>
    <w:rsid w:val="00F927CE"/>
    <w:rsid w:val="00F96D36"/>
    <w:rsid w:val="00FA121A"/>
    <w:rsid w:val="00FA250B"/>
    <w:rsid w:val="00FA7B8F"/>
    <w:rsid w:val="00FB0216"/>
    <w:rsid w:val="00FB2323"/>
    <w:rsid w:val="00FB3D69"/>
    <w:rsid w:val="00FC0A86"/>
    <w:rsid w:val="00FD0408"/>
    <w:rsid w:val="00FE0466"/>
    <w:rsid w:val="00FE47CD"/>
    <w:rsid w:val="00FE5148"/>
    <w:rsid w:val="00FE6344"/>
    <w:rsid w:val="00FF0DB3"/>
    <w:rsid w:val="00FF47E8"/>
    <w:rsid w:val="00FF6C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AEDD01-3F13-4352-85FC-8BE079FDE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383C97"/>
    <w:pPr>
      <w:spacing w:after="0" w:line="240" w:lineRule="auto"/>
    </w:pPr>
    <w:rPr>
      <w:sz w:val="20"/>
      <w:szCs w:val="20"/>
    </w:rPr>
  </w:style>
  <w:style w:type="character" w:customStyle="1" w:styleId="a4">
    <w:name w:val="Текст сноски Знак"/>
    <w:basedOn w:val="a0"/>
    <w:link w:val="a3"/>
    <w:uiPriority w:val="99"/>
    <w:rsid w:val="00383C97"/>
    <w:rPr>
      <w:sz w:val="20"/>
      <w:szCs w:val="20"/>
    </w:rPr>
  </w:style>
  <w:style w:type="character" w:styleId="a5">
    <w:name w:val="footnote reference"/>
    <w:basedOn w:val="a0"/>
    <w:uiPriority w:val="99"/>
    <w:semiHidden/>
    <w:unhideWhenUsed/>
    <w:rsid w:val="00383C97"/>
    <w:rPr>
      <w:vertAlign w:val="superscript"/>
    </w:rPr>
  </w:style>
  <w:style w:type="paragraph" w:styleId="a6">
    <w:name w:val="List Paragraph"/>
    <w:basedOn w:val="a"/>
    <w:uiPriority w:val="34"/>
    <w:qFormat/>
    <w:rsid w:val="00062E18"/>
    <w:pPr>
      <w:ind w:left="720"/>
      <w:contextualSpacing/>
    </w:pPr>
  </w:style>
  <w:style w:type="table" w:styleId="a7">
    <w:name w:val="Table Grid"/>
    <w:basedOn w:val="a1"/>
    <w:uiPriority w:val="59"/>
    <w:rsid w:val="00264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70185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01859"/>
  </w:style>
  <w:style w:type="paragraph" w:styleId="aa">
    <w:name w:val="footer"/>
    <w:basedOn w:val="a"/>
    <w:link w:val="ab"/>
    <w:uiPriority w:val="99"/>
    <w:unhideWhenUsed/>
    <w:rsid w:val="0070185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01859"/>
  </w:style>
  <w:style w:type="character" w:styleId="ac">
    <w:name w:val="Hyperlink"/>
    <w:basedOn w:val="a0"/>
    <w:uiPriority w:val="99"/>
    <w:unhideWhenUsed/>
    <w:rsid w:val="007018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B8378-DDE1-409D-A641-9086016E0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1821</TotalTime>
  <Pages>1</Pages>
  <Words>4290</Words>
  <Characters>24456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Майор Кусанаги</dc:creator>
  <cp:lastModifiedBy>Lenovo</cp:lastModifiedBy>
  <cp:revision>33</cp:revision>
  <dcterms:created xsi:type="dcterms:W3CDTF">2018-01-04T08:43:00Z</dcterms:created>
  <dcterms:modified xsi:type="dcterms:W3CDTF">2020-12-16T18:22:00Z</dcterms:modified>
</cp:coreProperties>
</file>