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9C0" w:rsidRDefault="006A09C0" w:rsidP="006A09C0">
      <w:pPr>
        <w:jc w:val="center"/>
        <w:rPr>
          <w:b/>
          <w:i/>
          <w:sz w:val="36"/>
          <w:szCs w:val="36"/>
        </w:rPr>
      </w:pPr>
      <w:r w:rsidRPr="006A09C0">
        <w:rPr>
          <w:b/>
          <w:i/>
          <w:sz w:val="36"/>
          <w:szCs w:val="36"/>
        </w:rPr>
        <w:t xml:space="preserve">Современные представления о детях с синдромом дефицита внимания и </w:t>
      </w:r>
      <w:proofErr w:type="spellStart"/>
      <w:r w:rsidRPr="006A09C0">
        <w:rPr>
          <w:b/>
          <w:i/>
          <w:sz w:val="36"/>
          <w:szCs w:val="36"/>
        </w:rPr>
        <w:t>гиперактивности</w:t>
      </w:r>
      <w:proofErr w:type="spellEnd"/>
      <w:r w:rsidRPr="006A09C0">
        <w:rPr>
          <w:b/>
          <w:i/>
          <w:sz w:val="36"/>
          <w:szCs w:val="36"/>
        </w:rPr>
        <w:t xml:space="preserve"> (СДВГ)</w:t>
      </w:r>
    </w:p>
    <w:p w:rsidR="006A09C0" w:rsidRDefault="006A09C0" w:rsidP="006A09C0">
      <w:pPr>
        <w:rPr>
          <w:b/>
          <w:i/>
          <w:sz w:val="36"/>
          <w:szCs w:val="36"/>
        </w:rPr>
      </w:pPr>
    </w:p>
    <w:p w:rsidR="00251F7C" w:rsidRPr="006A09C0" w:rsidRDefault="00BB4BD7" w:rsidP="006A09C0">
      <w:pPr>
        <w:rPr>
          <w:b/>
          <w:i/>
          <w:sz w:val="28"/>
          <w:szCs w:val="28"/>
        </w:rPr>
      </w:pPr>
      <w:r>
        <w:rPr>
          <w:b/>
          <w:i/>
          <w:color w:val="00000A"/>
          <w:sz w:val="28"/>
          <w:szCs w:val="28"/>
        </w:rPr>
        <w:t xml:space="preserve">            </w:t>
      </w:r>
      <w:r w:rsidRPr="006A09C0">
        <w:rPr>
          <w:b/>
          <w:i/>
          <w:color w:val="00000A"/>
          <w:sz w:val="28"/>
          <w:szCs w:val="28"/>
        </w:rPr>
        <w:t xml:space="preserve">Классификация </w:t>
      </w:r>
    </w:p>
    <w:p w:rsidR="00251F7C" w:rsidRPr="006A09C0" w:rsidRDefault="006A09C0">
      <w:pPr>
        <w:rPr>
          <w:sz w:val="28"/>
          <w:szCs w:val="28"/>
        </w:rPr>
      </w:pPr>
      <w:r>
        <w:rPr>
          <w:color w:val="00000A"/>
          <w:sz w:val="28"/>
          <w:szCs w:val="28"/>
        </w:rPr>
        <w:t xml:space="preserve">   </w:t>
      </w:r>
      <w:r w:rsidR="00BB4BD7" w:rsidRPr="006A09C0">
        <w:rPr>
          <w:color w:val="00000A"/>
          <w:sz w:val="28"/>
          <w:szCs w:val="28"/>
        </w:rPr>
        <w:t xml:space="preserve">Синдром дефицита внимания и </w:t>
      </w:r>
      <w:proofErr w:type="spellStart"/>
      <w:r w:rsidR="00BB4BD7" w:rsidRPr="006A09C0">
        <w:rPr>
          <w:color w:val="00000A"/>
          <w:sz w:val="28"/>
          <w:szCs w:val="28"/>
        </w:rPr>
        <w:t>гиперактивности</w:t>
      </w:r>
      <w:proofErr w:type="spellEnd"/>
      <w:r w:rsidR="00BB4BD7" w:rsidRPr="006A09C0">
        <w:rPr>
          <w:color w:val="00000A"/>
          <w:sz w:val="28"/>
          <w:szCs w:val="28"/>
        </w:rPr>
        <w:t xml:space="preserve"> по официально действующей в Российской Федерации Международной Классификации Болезней 10 пересмотра относится к группе психических расстройств, точнее к  </w:t>
      </w:r>
      <w:proofErr w:type="spellStart"/>
      <w:r w:rsidR="00BB4BD7" w:rsidRPr="006A09C0">
        <w:rPr>
          <w:color w:val="00000A"/>
          <w:sz w:val="28"/>
          <w:szCs w:val="28"/>
        </w:rPr>
        <w:t>Гиперкинетическим</w:t>
      </w:r>
      <w:proofErr w:type="spellEnd"/>
      <w:r w:rsidR="00BB4BD7" w:rsidRPr="006A09C0">
        <w:rPr>
          <w:color w:val="00000A"/>
          <w:sz w:val="28"/>
          <w:szCs w:val="28"/>
        </w:rPr>
        <w:t xml:space="preserve"> расстройст</w:t>
      </w:r>
      <w:r w:rsidR="00BB4BD7" w:rsidRPr="006A09C0">
        <w:rPr>
          <w:color w:val="00000A"/>
          <w:sz w:val="28"/>
          <w:szCs w:val="28"/>
        </w:rPr>
        <w:t>вам, которые кодируются шифром F90.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="006A09C0">
        <w:rPr>
          <w:sz w:val="28"/>
          <w:szCs w:val="28"/>
        </w:rPr>
        <w:t xml:space="preserve">   </w:t>
      </w:r>
      <w:r w:rsidRPr="006A09C0">
        <w:rPr>
          <w:color w:val="00000A"/>
          <w:sz w:val="28"/>
          <w:szCs w:val="28"/>
        </w:rPr>
        <w:t>Они характеризуются следующим образом: «группа расстройств, характеризующихся ранним началом (обычно в первые пять лет жизни), отсутствием упорства в деятельности, требующей умственной сосредоточенности, и склонностью</w:t>
      </w:r>
      <w:r w:rsidRPr="006A09C0">
        <w:rPr>
          <w:color w:val="00000A"/>
          <w:sz w:val="28"/>
          <w:szCs w:val="28"/>
        </w:rPr>
        <w:t xml:space="preserve"> к перескакиванию с одних дел на другие без доведения их до конца. Одновременно с этим отмечается неорганизованная, нерегулируемая и чрезмерная активность. Могут присоединяться и некоторые другие нарушения. Дети с </w:t>
      </w:r>
      <w:proofErr w:type="spellStart"/>
      <w:r w:rsidRPr="006A09C0">
        <w:rPr>
          <w:color w:val="00000A"/>
          <w:sz w:val="28"/>
          <w:szCs w:val="28"/>
        </w:rPr>
        <w:t>гиперкинетическими</w:t>
      </w:r>
      <w:proofErr w:type="spellEnd"/>
      <w:r w:rsidRPr="006A09C0">
        <w:rPr>
          <w:color w:val="00000A"/>
          <w:sz w:val="28"/>
          <w:szCs w:val="28"/>
        </w:rPr>
        <w:t xml:space="preserve"> расстройствами часто бы</w:t>
      </w:r>
      <w:r w:rsidRPr="006A09C0">
        <w:rPr>
          <w:color w:val="00000A"/>
          <w:sz w:val="28"/>
          <w:szCs w:val="28"/>
        </w:rPr>
        <w:t xml:space="preserve">вают отчаянными и импульсивными, подвержены несчастным случаям и дисциплинарным взысканиям вследствие необдуманных нарушений правил, прежде чем осознают свое вызывающее поведение. Их взаимоотношения </w:t>
      </w:r>
      <w:proofErr w:type="gramStart"/>
      <w:r w:rsidRPr="006A09C0">
        <w:rPr>
          <w:color w:val="00000A"/>
          <w:sz w:val="28"/>
          <w:szCs w:val="28"/>
        </w:rPr>
        <w:t>со</w:t>
      </w:r>
      <w:proofErr w:type="gramEnd"/>
      <w:r w:rsidRPr="006A09C0">
        <w:rPr>
          <w:color w:val="00000A"/>
          <w:sz w:val="28"/>
          <w:szCs w:val="28"/>
        </w:rPr>
        <w:t xml:space="preserve"> взрослыми часто социально расторможены, без обычной пр</w:t>
      </w:r>
      <w:r w:rsidRPr="006A09C0">
        <w:rPr>
          <w:color w:val="00000A"/>
          <w:sz w:val="28"/>
          <w:szCs w:val="28"/>
        </w:rPr>
        <w:t>едусмотрительности и сдержанности. Они не пользуются любовью других детей и могут оказаться в изоляции. Недостаточность познавательных функций является распространенным явлением, и специфические задержки моторного и языкового развития несоразмерно часты. В</w:t>
      </w:r>
      <w:r w:rsidRPr="006A09C0">
        <w:rPr>
          <w:color w:val="00000A"/>
          <w:sz w:val="28"/>
          <w:szCs w:val="28"/>
        </w:rPr>
        <w:t xml:space="preserve">торичные осложнения включают </w:t>
      </w:r>
      <w:proofErr w:type="spellStart"/>
      <w:r w:rsidRPr="006A09C0">
        <w:rPr>
          <w:color w:val="00000A"/>
          <w:sz w:val="28"/>
          <w:szCs w:val="28"/>
        </w:rPr>
        <w:t>диссоциальное</w:t>
      </w:r>
      <w:proofErr w:type="spellEnd"/>
      <w:r w:rsidRPr="006A09C0">
        <w:rPr>
          <w:color w:val="00000A"/>
          <w:sz w:val="28"/>
          <w:szCs w:val="28"/>
        </w:rPr>
        <w:t xml:space="preserve"> поведение и низкую самооценку».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Они делятся </w:t>
      </w:r>
      <w:proofErr w:type="gramStart"/>
      <w:r w:rsidRPr="006A09C0">
        <w:rPr>
          <w:color w:val="00000A"/>
          <w:sz w:val="28"/>
          <w:szCs w:val="28"/>
        </w:rPr>
        <w:t>на</w:t>
      </w:r>
      <w:proofErr w:type="gramEnd"/>
      <w:r w:rsidRPr="006A09C0">
        <w:rPr>
          <w:color w:val="00000A"/>
          <w:sz w:val="28"/>
          <w:szCs w:val="28"/>
        </w:rPr>
        <w:t>:</w:t>
      </w:r>
    </w:p>
    <w:p w:rsidR="006A09C0" w:rsidRDefault="00BB4BD7">
      <w:pPr>
        <w:rPr>
          <w:sz w:val="28"/>
          <w:szCs w:val="28"/>
        </w:rPr>
      </w:pPr>
      <w:r w:rsidRPr="006A09C0">
        <w:rPr>
          <w:b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1) </w:t>
      </w:r>
      <w:r w:rsidRPr="006A09C0">
        <w:rPr>
          <w:i/>
          <w:color w:val="00000A"/>
          <w:sz w:val="28"/>
          <w:szCs w:val="28"/>
        </w:rPr>
        <w:t xml:space="preserve">Дефицит внимания с </w:t>
      </w:r>
      <w:proofErr w:type="spellStart"/>
      <w:r w:rsidRPr="006A09C0">
        <w:rPr>
          <w:i/>
          <w:color w:val="00000A"/>
          <w:sz w:val="28"/>
          <w:szCs w:val="28"/>
        </w:rPr>
        <w:t>гиперактивностью</w:t>
      </w:r>
      <w:proofErr w:type="spellEnd"/>
      <w:r w:rsidRPr="006A09C0">
        <w:rPr>
          <w:color w:val="00000A"/>
          <w:sz w:val="28"/>
          <w:szCs w:val="28"/>
        </w:rPr>
        <w:t xml:space="preserve"> (F90.1) (расстройство с дефицитом внимания и </w:t>
      </w:r>
      <w:proofErr w:type="spellStart"/>
      <w:r w:rsidRPr="006A09C0">
        <w:rPr>
          <w:color w:val="00000A"/>
          <w:sz w:val="28"/>
          <w:szCs w:val="28"/>
        </w:rPr>
        <w:t>гиперактивностью</w:t>
      </w:r>
      <w:proofErr w:type="spellEnd"/>
      <w:r w:rsidRPr="006A09C0">
        <w:rPr>
          <w:color w:val="00000A"/>
          <w:sz w:val="28"/>
          <w:szCs w:val="28"/>
        </w:rPr>
        <w:t xml:space="preserve"> или синдром дефицита внимания с </w:t>
      </w:r>
      <w:proofErr w:type="spellStart"/>
      <w:r w:rsidRPr="006A09C0">
        <w:rPr>
          <w:color w:val="00000A"/>
          <w:sz w:val="28"/>
          <w:szCs w:val="28"/>
        </w:rPr>
        <w:t>гиперактивностью</w:t>
      </w:r>
      <w:proofErr w:type="spellEnd"/>
      <w:r w:rsidRPr="006A09C0">
        <w:rPr>
          <w:color w:val="00000A"/>
          <w:sz w:val="28"/>
          <w:szCs w:val="28"/>
        </w:rPr>
        <w:t>)</w:t>
      </w:r>
    </w:p>
    <w:p w:rsidR="006A09C0" w:rsidRDefault="006A09C0" w:rsidP="006A09C0">
      <w:pPr>
        <w:rPr>
          <w:color w:val="00000A"/>
          <w:sz w:val="28"/>
          <w:szCs w:val="28"/>
        </w:rPr>
      </w:pPr>
    </w:p>
    <w:p w:rsidR="00251F7C" w:rsidRPr="006A09C0" w:rsidRDefault="00BB4BD7" w:rsidP="006A09C0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 xml:space="preserve">2) </w:t>
      </w:r>
      <w:proofErr w:type="spellStart"/>
      <w:r w:rsidRPr="006A09C0">
        <w:rPr>
          <w:i/>
          <w:color w:val="00000A"/>
          <w:sz w:val="28"/>
          <w:szCs w:val="28"/>
        </w:rPr>
        <w:t>Гипе</w:t>
      </w:r>
      <w:r w:rsidRPr="006A09C0">
        <w:rPr>
          <w:i/>
          <w:color w:val="00000A"/>
          <w:sz w:val="28"/>
          <w:szCs w:val="28"/>
        </w:rPr>
        <w:t>ркинетическое</w:t>
      </w:r>
      <w:proofErr w:type="spellEnd"/>
      <w:r w:rsidRPr="006A09C0">
        <w:rPr>
          <w:i/>
          <w:color w:val="00000A"/>
          <w:sz w:val="28"/>
          <w:szCs w:val="28"/>
        </w:rPr>
        <w:t xml:space="preserve"> расстройство поведения </w:t>
      </w:r>
      <w:r w:rsidRPr="006A09C0">
        <w:rPr>
          <w:color w:val="00000A"/>
          <w:sz w:val="28"/>
          <w:szCs w:val="28"/>
        </w:rPr>
        <w:t>(</w:t>
      </w:r>
      <w:proofErr w:type="spellStart"/>
      <w:r w:rsidRPr="006A09C0">
        <w:rPr>
          <w:color w:val="00000A"/>
          <w:sz w:val="28"/>
          <w:szCs w:val="28"/>
        </w:rPr>
        <w:t>гиперкинетическое</w:t>
      </w:r>
      <w:proofErr w:type="spellEnd"/>
      <w:r w:rsidRPr="006A09C0">
        <w:rPr>
          <w:color w:val="00000A"/>
          <w:sz w:val="28"/>
          <w:szCs w:val="28"/>
        </w:rPr>
        <w:t xml:space="preserve"> расстройство, связанное с расстройством поведения) (F90.1)</w:t>
      </w:r>
    </w:p>
    <w:p w:rsidR="006A09C0" w:rsidRDefault="00BB4BD7">
      <w:pPr>
        <w:spacing w:line="288" w:lineRule="auto"/>
        <w:rPr>
          <w:color w:val="00000A"/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spacing w:line="288" w:lineRule="auto"/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3) </w:t>
      </w:r>
      <w:r w:rsidRPr="006A09C0">
        <w:rPr>
          <w:i/>
          <w:color w:val="00000A"/>
          <w:sz w:val="28"/>
          <w:szCs w:val="28"/>
        </w:rPr>
        <w:t xml:space="preserve">Другие </w:t>
      </w:r>
      <w:proofErr w:type="spellStart"/>
      <w:r w:rsidRPr="006A09C0">
        <w:rPr>
          <w:i/>
          <w:color w:val="00000A"/>
          <w:sz w:val="28"/>
          <w:szCs w:val="28"/>
        </w:rPr>
        <w:t>гиперкинетические</w:t>
      </w:r>
      <w:proofErr w:type="spellEnd"/>
      <w:r w:rsidRPr="006A09C0">
        <w:rPr>
          <w:i/>
          <w:color w:val="00000A"/>
          <w:sz w:val="28"/>
          <w:szCs w:val="28"/>
        </w:rPr>
        <w:t xml:space="preserve"> расстройства</w:t>
      </w:r>
      <w:r w:rsidRPr="006A09C0">
        <w:rPr>
          <w:color w:val="00000A"/>
          <w:sz w:val="28"/>
          <w:szCs w:val="28"/>
        </w:rPr>
        <w:t xml:space="preserve"> (F90.8)</w:t>
      </w:r>
    </w:p>
    <w:p w:rsidR="006A09C0" w:rsidRDefault="00BB4BD7">
      <w:pPr>
        <w:spacing w:line="288" w:lineRule="auto"/>
        <w:rPr>
          <w:color w:val="00000A"/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spacing w:line="288" w:lineRule="auto"/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4)</w:t>
      </w:r>
      <w:proofErr w:type="spellStart"/>
      <w:r w:rsidRPr="006A09C0">
        <w:rPr>
          <w:i/>
          <w:color w:val="00000A"/>
          <w:sz w:val="28"/>
          <w:szCs w:val="28"/>
        </w:rPr>
        <w:t>Гиперкинетическое</w:t>
      </w:r>
      <w:proofErr w:type="spellEnd"/>
      <w:r w:rsidRPr="006A09C0">
        <w:rPr>
          <w:i/>
          <w:color w:val="00000A"/>
          <w:sz w:val="28"/>
          <w:szCs w:val="28"/>
        </w:rPr>
        <w:t xml:space="preserve"> расстройство </w:t>
      </w:r>
      <w:proofErr w:type="spellStart"/>
      <w:r w:rsidRPr="006A09C0">
        <w:rPr>
          <w:i/>
          <w:color w:val="00000A"/>
          <w:sz w:val="28"/>
          <w:szCs w:val="28"/>
        </w:rPr>
        <w:t>неуточненное</w:t>
      </w:r>
      <w:proofErr w:type="spellEnd"/>
      <w:r w:rsidRPr="006A09C0">
        <w:rPr>
          <w:i/>
          <w:color w:val="00000A"/>
          <w:sz w:val="28"/>
          <w:szCs w:val="28"/>
        </w:rPr>
        <w:t xml:space="preserve"> (F90.9) (</w:t>
      </w:r>
      <w:proofErr w:type="spellStart"/>
      <w:r w:rsidRPr="006A09C0">
        <w:rPr>
          <w:i/>
          <w:color w:val="00000A"/>
          <w:sz w:val="28"/>
          <w:szCs w:val="28"/>
        </w:rPr>
        <w:t>г</w:t>
      </w:r>
      <w:r w:rsidRPr="006A09C0">
        <w:rPr>
          <w:color w:val="00000A"/>
          <w:sz w:val="28"/>
          <w:szCs w:val="28"/>
        </w:rPr>
        <w:t>иперкинетическая</w:t>
      </w:r>
      <w:proofErr w:type="spellEnd"/>
      <w:r w:rsidRPr="006A09C0">
        <w:rPr>
          <w:color w:val="00000A"/>
          <w:sz w:val="28"/>
          <w:szCs w:val="28"/>
        </w:rPr>
        <w:t xml:space="preserve"> реакция детског</w:t>
      </w:r>
      <w:r w:rsidRPr="006A09C0">
        <w:rPr>
          <w:color w:val="00000A"/>
          <w:sz w:val="28"/>
          <w:szCs w:val="28"/>
        </w:rPr>
        <w:t xml:space="preserve">о или подросткового возраста без </w:t>
      </w:r>
      <w:proofErr w:type="spellStart"/>
      <w:r w:rsidRPr="006A09C0">
        <w:rPr>
          <w:color w:val="00000A"/>
          <w:sz w:val="28"/>
          <w:szCs w:val="28"/>
        </w:rPr>
        <w:t>дополнитиельных</w:t>
      </w:r>
      <w:proofErr w:type="spellEnd"/>
      <w:r w:rsidRPr="006A09C0">
        <w:rPr>
          <w:color w:val="00000A"/>
          <w:sz w:val="28"/>
          <w:szCs w:val="28"/>
        </w:rPr>
        <w:t xml:space="preserve"> указаний,</w:t>
      </w:r>
    </w:p>
    <w:p w:rsidR="00251F7C" w:rsidRPr="006A09C0" w:rsidRDefault="00BB4BD7">
      <w:pPr>
        <w:spacing w:after="140" w:line="288" w:lineRule="auto"/>
        <w:rPr>
          <w:sz w:val="28"/>
          <w:szCs w:val="28"/>
        </w:rPr>
      </w:pPr>
      <w:proofErr w:type="spellStart"/>
      <w:proofErr w:type="gramStart"/>
      <w:r w:rsidRPr="006A09C0">
        <w:rPr>
          <w:color w:val="00000A"/>
          <w:sz w:val="28"/>
          <w:szCs w:val="28"/>
        </w:rPr>
        <w:t>гиперкинетический</w:t>
      </w:r>
      <w:proofErr w:type="spellEnd"/>
      <w:r w:rsidRPr="006A09C0">
        <w:rPr>
          <w:color w:val="00000A"/>
          <w:sz w:val="28"/>
          <w:szCs w:val="28"/>
        </w:rPr>
        <w:t xml:space="preserve"> синдром без дополнительных указаний</w:t>
      </w:r>
      <w:r w:rsidRPr="006A09C0">
        <w:rPr>
          <w:i/>
          <w:color w:val="00000A"/>
          <w:sz w:val="28"/>
          <w:szCs w:val="28"/>
        </w:rPr>
        <w:t>)</w:t>
      </w:r>
      <w:proofErr w:type="gramEnd"/>
    </w:p>
    <w:p w:rsidR="00251F7C" w:rsidRPr="006A09C0" w:rsidRDefault="006A09C0">
      <w:pPr>
        <w:spacing w:after="140" w:line="288" w:lineRule="auto"/>
        <w:rPr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 xml:space="preserve">   </w:t>
      </w:r>
      <w:r w:rsidR="00BB4BD7" w:rsidRPr="006A09C0">
        <w:rPr>
          <w:color w:val="00000A"/>
          <w:sz w:val="28"/>
          <w:szCs w:val="28"/>
        </w:rPr>
        <w:t xml:space="preserve">В американской классификации DSM-5 используется термин Расстройство дефицита внимания и </w:t>
      </w:r>
      <w:proofErr w:type="spellStart"/>
      <w:r w:rsidR="00BB4BD7" w:rsidRPr="006A09C0">
        <w:rPr>
          <w:color w:val="00000A"/>
          <w:sz w:val="28"/>
          <w:szCs w:val="28"/>
        </w:rPr>
        <w:t>гиперактивность</w:t>
      </w:r>
      <w:proofErr w:type="spellEnd"/>
      <w:r w:rsidR="00BB4BD7" w:rsidRPr="006A09C0">
        <w:rPr>
          <w:color w:val="00000A"/>
          <w:sz w:val="28"/>
          <w:szCs w:val="28"/>
        </w:rPr>
        <w:t>. В ней это расстройство делится на три</w:t>
      </w:r>
      <w:r w:rsidR="00BB4BD7" w:rsidRPr="006A09C0">
        <w:rPr>
          <w:color w:val="00000A"/>
          <w:sz w:val="28"/>
          <w:szCs w:val="28"/>
        </w:rPr>
        <w:t xml:space="preserve"> подтипа. Преимущественно с нарушениями внимания, преимущественно с импульсивностью и </w:t>
      </w:r>
      <w:proofErr w:type="spellStart"/>
      <w:r w:rsidR="00BB4BD7" w:rsidRPr="006A09C0">
        <w:rPr>
          <w:color w:val="00000A"/>
          <w:sz w:val="28"/>
          <w:szCs w:val="28"/>
        </w:rPr>
        <w:t>гиперактивностью</w:t>
      </w:r>
      <w:proofErr w:type="spellEnd"/>
      <w:r w:rsidR="00BB4BD7" w:rsidRPr="006A09C0">
        <w:rPr>
          <w:color w:val="00000A"/>
          <w:sz w:val="28"/>
          <w:szCs w:val="28"/>
        </w:rPr>
        <w:t xml:space="preserve"> и </w:t>
      </w:r>
      <w:proofErr w:type="gramStart"/>
      <w:r w:rsidR="00BB4BD7" w:rsidRPr="006A09C0">
        <w:rPr>
          <w:color w:val="00000A"/>
          <w:sz w:val="28"/>
          <w:szCs w:val="28"/>
        </w:rPr>
        <w:t>смешанный</w:t>
      </w:r>
      <w:proofErr w:type="gramEnd"/>
      <w:r w:rsidR="00BB4BD7" w:rsidRPr="006A09C0">
        <w:rPr>
          <w:color w:val="00000A"/>
          <w:sz w:val="28"/>
          <w:szCs w:val="28"/>
        </w:rPr>
        <w:t>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b/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b/>
          <w:i/>
          <w:color w:val="00000A"/>
          <w:sz w:val="28"/>
          <w:szCs w:val="28"/>
        </w:rPr>
        <w:t>Проявления СДВГ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Невнимательность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Это понятие характеризует детей, которым трудно удерживать целенаправленное внимание на чем-либо. Они</w:t>
      </w:r>
      <w:r w:rsidRPr="006A09C0">
        <w:rPr>
          <w:color w:val="00000A"/>
          <w:sz w:val="28"/>
          <w:szCs w:val="28"/>
        </w:rPr>
        <w:t xml:space="preserve"> могут длительное время  делать только то, чем сильно эмоционально увлечены. Удержание сознательного и целенаправленного внимания им дается  с трудом. Они могут это делать только короткое время, упускают детали и частности, быстро переключаются на что-то б</w:t>
      </w:r>
      <w:r w:rsidRPr="006A09C0">
        <w:rPr>
          <w:color w:val="00000A"/>
          <w:sz w:val="28"/>
          <w:szCs w:val="28"/>
        </w:rPr>
        <w:t xml:space="preserve">олее интересное, забывают о поставленной цели. В итоге окружающие начинают относиться к таким детям как </w:t>
      </w:r>
      <w:proofErr w:type="gramStart"/>
      <w:r w:rsidRPr="006A09C0">
        <w:rPr>
          <w:color w:val="00000A"/>
          <w:sz w:val="28"/>
          <w:szCs w:val="28"/>
        </w:rPr>
        <w:t>к</w:t>
      </w:r>
      <w:proofErr w:type="gramEnd"/>
      <w:r w:rsidRPr="006A09C0">
        <w:rPr>
          <w:color w:val="00000A"/>
          <w:sz w:val="28"/>
          <w:szCs w:val="28"/>
        </w:rPr>
        <w:t xml:space="preserve"> безответственным и забывчивым, ухудшаются  их отношения с близкими людьми. Результатом чего может быть ухудшение у ребенка мнения и о себе, падение са</w:t>
      </w:r>
      <w:r w:rsidRPr="006A09C0">
        <w:rPr>
          <w:color w:val="00000A"/>
          <w:sz w:val="28"/>
          <w:szCs w:val="28"/>
        </w:rPr>
        <w:t>мооценки.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Проявление нарушений внимания: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1. Во время учебных занятий или работы часто не замечает деталей или совершает ошибки из-за невнимательности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2. Часто с трудом удерживает внимание в ходе деятельности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3. Часто не слушает других, когда те к н</w:t>
      </w:r>
      <w:r w:rsidRPr="006A09C0">
        <w:rPr>
          <w:color w:val="00000A"/>
          <w:sz w:val="28"/>
          <w:szCs w:val="28"/>
        </w:rPr>
        <w:t>ему обращаются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4.  Понимая инструкции и не пытаясь им сопротивляться, все же не может до конца выполнить задание и следовать указаниям.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5. Часто испытывает трудности в организации своей деятельности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6. Часто стремится избегать действий, требующих умс</w:t>
      </w:r>
      <w:r w:rsidRPr="006A09C0">
        <w:rPr>
          <w:color w:val="00000A"/>
          <w:sz w:val="28"/>
          <w:szCs w:val="28"/>
        </w:rPr>
        <w:t>твенных усилий длительное время, неохотно ими занимается, отказывается от них.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7. </w:t>
      </w:r>
      <w:proofErr w:type="gramStart"/>
      <w:r w:rsidRPr="006A09C0">
        <w:rPr>
          <w:color w:val="00000A"/>
          <w:sz w:val="28"/>
          <w:szCs w:val="28"/>
        </w:rPr>
        <w:t>Склонен</w:t>
      </w:r>
      <w:proofErr w:type="gramEnd"/>
      <w:r w:rsidRPr="006A09C0">
        <w:rPr>
          <w:color w:val="00000A"/>
          <w:sz w:val="28"/>
          <w:szCs w:val="28"/>
        </w:rPr>
        <w:t xml:space="preserve"> часто терять предметы нужные для выполнения деятельности.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8. Легко отвлекается на посторонние раздражители.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lastRenderedPageBreak/>
        <w:t>9. В повседневных делах часто проявляет забывчивость</w:t>
      </w:r>
      <w:r w:rsidRPr="006A09C0">
        <w:rPr>
          <w:color w:val="00000A"/>
          <w:sz w:val="28"/>
          <w:szCs w:val="28"/>
        </w:rPr>
        <w:t>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Если родители и учителя сообщают более, как минимум о шести симптомах, то можно говорить о нарушении внимания.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</w:t>
      </w:r>
      <w:proofErr w:type="spellStart"/>
      <w:r w:rsidRPr="006A09C0">
        <w:rPr>
          <w:i/>
          <w:color w:val="00000A"/>
          <w:sz w:val="28"/>
          <w:szCs w:val="28"/>
        </w:rPr>
        <w:t>Гиперактивность</w:t>
      </w:r>
      <w:proofErr w:type="spellEnd"/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Проявляется в повышенной двигательной активности. Такие дети много и быстро говорят, не могут длительно сидеть, </w:t>
      </w:r>
      <w:r w:rsidRPr="006A09C0">
        <w:rPr>
          <w:color w:val="00000A"/>
          <w:sz w:val="28"/>
          <w:szCs w:val="28"/>
        </w:rPr>
        <w:t>чувствуют постоянную потребность в движении, раскачиваются, «ерзают»,  шумно себя ведут.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Импульсивность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Эта особенность проявляет в себя в необдуманности слов и действий. Первая пришедшая в голову мысль может моментально реализовываться без критическог</w:t>
      </w:r>
      <w:r w:rsidRPr="006A09C0">
        <w:rPr>
          <w:color w:val="00000A"/>
          <w:sz w:val="28"/>
          <w:szCs w:val="28"/>
        </w:rPr>
        <w:t>о осмысления. Итогом чего становятся сложность выслушивать собеседника, склонность перебивать его. Поспешность действий приводит к ошибкам. Такие дети могут совершать рискованные поступки: перебегать дорогу в неположенном месте, забираться на высокие здани</w:t>
      </w:r>
      <w:r w:rsidRPr="006A09C0">
        <w:rPr>
          <w:color w:val="00000A"/>
          <w:sz w:val="28"/>
          <w:szCs w:val="28"/>
        </w:rPr>
        <w:t>я и в опасные места.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Импульсивность и </w:t>
      </w:r>
      <w:proofErr w:type="spellStart"/>
      <w:r w:rsidRPr="006A09C0">
        <w:rPr>
          <w:color w:val="00000A"/>
          <w:sz w:val="28"/>
          <w:szCs w:val="28"/>
        </w:rPr>
        <w:t>гиперактивность</w:t>
      </w:r>
      <w:proofErr w:type="spellEnd"/>
      <w:r w:rsidRPr="006A09C0">
        <w:rPr>
          <w:color w:val="00000A"/>
          <w:sz w:val="28"/>
          <w:szCs w:val="28"/>
        </w:rPr>
        <w:t xml:space="preserve"> проявляются в следующих симптомах: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1. Беспокойные движения руками или ногами, ерзания на стуле.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2. Часто встает с места в классе или в других ситуациях, когда требуется сидеть.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3.Часто бегает </w:t>
      </w:r>
      <w:r w:rsidRPr="006A09C0">
        <w:rPr>
          <w:color w:val="00000A"/>
          <w:sz w:val="28"/>
          <w:szCs w:val="28"/>
        </w:rPr>
        <w:t>вокруг или лазает в неподобающей ситуации.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4. В свободное время не может играть спокойно или тихо заниматься чем-либо.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5. Часто вертится или двигается так, как будто его подгоняют.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6. Болтлив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7. Не дослушивает вопросы до конца, отвечает не подумав.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8. Не дожидается своей очереди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9. Вмешивается в чужие игры и разговоры.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При наличии не менее 6 симптомов можно говорить о </w:t>
      </w:r>
      <w:proofErr w:type="spellStart"/>
      <w:r w:rsidRPr="006A09C0">
        <w:rPr>
          <w:color w:val="00000A"/>
          <w:sz w:val="28"/>
          <w:szCs w:val="28"/>
        </w:rPr>
        <w:t>гиперактивности</w:t>
      </w:r>
      <w:proofErr w:type="spellEnd"/>
      <w:r w:rsidRPr="006A09C0">
        <w:rPr>
          <w:color w:val="00000A"/>
          <w:sz w:val="28"/>
          <w:szCs w:val="28"/>
        </w:rPr>
        <w:t xml:space="preserve"> и импульсивности.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lastRenderedPageBreak/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="006A09C0">
        <w:rPr>
          <w:color w:val="00000A"/>
          <w:sz w:val="28"/>
          <w:szCs w:val="28"/>
        </w:rPr>
        <w:t xml:space="preserve">   </w:t>
      </w:r>
      <w:r w:rsidRPr="006A09C0">
        <w:rPr>
          <w:color w:val="00000A"/>
          <w:sz w:val="28"/>
          <w:szCs w:val="28"/>
        </w:rPr>
        <w:t xml:space="preserve">Все эти симптомы должны проявляться не менее 6 месяцев, не соответствовать уровню </w:t>
      </w:r>
      <w:r w:rsidRPr="006A09C0">
        <w:rPr>
          <w:color w:val="00000A"/>
          <w:sz w:val="28"/>
          <w:szCs w:val="28"/>
        </w:rPr>
        <w:t>развития ребенка. Часть из них должны отмечаться до семилетнего возраста и вызывать трудности адаптации, а также в настоящее время приводить к социальным трудностям, проявляться в разных ситуациях. Также должны быть исключены другие психические расстройств</w:t>
      </w:r>
      <w:r w:rsidRPr="006A09C0">
        <w:rPr>
          <w:color w:val="00000A"/>
          <w:sz w:val="28"/>
          <w:szCs w:val="28"/>
        </w:rPr>
        <w:t>а, которые могут привести к этим симптомам, IQ должен быть не ниже 70. Только при соблюдении этих условий диагноз может быть правомерен.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="006A09C0">
        <w:rPr>
          <w:sz w:val="28"/>
          <w:szCs w:val="28"/>
        </w:rPr>
        <w:t xml:space="preserve">   </w:t>
      </w:r>
      <w:r w:rsidRPr="006A09C0">
        <w:rPr>
          <w:color w:val="00000A"/>
          <w:sz w:val="28"/>
          <w:szCs w:val="28"/>
        </w:rPr>
        <w:t>Это расстройство встречается  у 3-7 % детей, но общие трудности с нарушением внимания, не подпадающие под критерии ди</w:t>
      </w:r>
      <w:r w:rsidRPr="006A09C0">
        <w:rPr>
          <w:color w:val="00000A"/>
          <w:sz w:val="28"/>
          <w:szCs w:val="28"/>
        </w:rPr>
        <w:t>агностики, более распространены. Они встречаются у 20-50 % детей. Часто это расстройство сочетается с другими: поведенческими нарушениями, тревожными и депрессивными расстройствами. У детей в специальных детских учреждениях это расстройство встречается чащ</w:t>
      </w:r>
      <w:r w:rsidRPr="006A09C0">
        <w:rPr>
          <w:color w:val="00000A"/>
          <w:sz w:val="28"/>
          <w:szCs w:val="28"/>
        </w:rPr>
        <w:t>е. Также оно в 4-9 раз чаще встречается у мальчиков, чем у девочек.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="006A09C0">
        <w:rPr>
          <w:sz w:val="28"/>
          <w:szCs w:val="28"/>
        </w:rPr>
        <w:t xml:space="preserve">   </w:t>
      </w:r>
      <w:r w:rsidRPr="006A09C0">
        <w:rPr>
          <w:color w:val="00000A"/>
          <w:sz w:val="28"/>
          <w:szCs w:val="28"/>
        </w:rPr>
        <w:t>Сопутствующими проблемами являются снижение школьной успеваемости, трудности в общении со сверстниками и взаимодействия  с учителями, негативное представление о себе в сочетании с агресс</w:t>
      </w:r>
      <w:r w:rsidRPr="006A09C0">
        <w:rPr>
          <w:color w:val="00000A"/>
          <w:sz w:val="28"/>
          <w:szCs w:val="28"/>
        </w:rPr>
        <w:t xml:space="preserve">ивностью, неспособность проигрывать и терпеливо переносить неудачи, трудности в воспитании таких детей у родителей.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="006A09C0">
        <w:rPr>
          <w:sz w:val="28"/>
          <w:szCs w:val="28"/>
        </w:rPr>
        <w:t xml:space="preserve">   </w:t>
      </w:r>
      <w:r w:rsidRPr="006A09C0">
        <w:rPr>
          <w:color w:val="00000A"/>
          <w:sz w:val="28"/>
          <w:szCs w:val="28"/>
        </w:rPr>
        <w:t>Также проблемой является частое сохранение проявлений этого расстройства во взрослом возрасте, что может приводить к трудностям социально</w:t>
      </w:r>
      <w:r w:rsidRPr="006A09C0">
        <w:rPr>
          <w:color w:val="00000A"/>
          <w:sz w:val="28"/>
          <w:szCs w:val="28"/>
        </w:rPr>
        <w:t xml:space="preserve">й адаптации, в работе, злоупотреблению </w:t>
      </w:r>
      <w:proofErr w:type="spellStart"/>
      <w:r w:rsidRPr="006A09C0">
        <w:rPr>
          <w:color w:val="00000A"/>
          <w:sz w:val="28"/>
          <w:szCs w:val="28"/>
        </w:rPr>
        <w:t>психоактивными</w:t>
      </w:r>
      <w:proofErr w:type="spellEnd"/>
      <w:r w:rsidRPr="006A09C0">
        <w:rPr>
          <w:color w:val="00000A"/>
          <w:sz w:val="28"/>
          <w:szCs w:val="28"/>
        </w:rPr>
        <w:t xml:space="preserve"> веществами и </w:t>
      </w:r>
      <w:proofErr w:type="spellStart"/>
      <w:r w:rsidRPr="006A09C0">
        <w:rPr>
          <w:color w:val="00000A"/>
          <w:sz w:val="28"/>
          <w:szCs w:val="28"/>
        </w:rPr>
        <w:t>антисоциальному</w:t>
      </w:r>
      <w:proofErr w:type="spellEnd"/>
      <w:r w:rsidRPr="006A09C0">
        <w:rPr>
          <w:color w:val="00000A"/>
          <w:sz w:val="28"/>
          <w:szCs w:val="28"/>
        </w:rPr>
        <w:t xml:space="preserve"> поведению.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Условия, в которых проблемы проявляются меньше:</w:t>
      </w:r>
    </w:p>
    <w:p w:rsidR="006A09C0" w:rsidRDefault="006A09C0">
      <w:pPr>
        <w:rPr>
          <w:color w:val="00000A"/>
          <w:sz w:val="28"/>
          <w:szCs w:val="28"/>
        </w:rPr>
      </w:pP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>-во время игр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>-при самостоятельной активности возникает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>-при структурированной деятельности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>-при непоср</w:t>
      </w:r>
      <w:r w:rsidRPr="006A09C0">
        <w:rPr>
          <w:color w:val="00000A"/>
          <w:sz w:val="28"/>
          <w:szCs w:val="28"/>
        </w:rPr>
        <w:t xml:space="preserve">едственном вознаграждении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>- в новых и интересных ситуациях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>- при необходимости кратковременной концентрации внимания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>-</w:t>
      </w:r>
      <w:proofErr w:type="gramStart"/>
      <w:r w:rsidRPr="006A09C0">
        <w:rPr>
          <w:color w:val="00000A"/>
          <w:sz w:val="28"/>
          <w:szCs w:val="28"/>
        </w:rPr>
        <w:t>отсутствии</w:t>
      </w:r>
      <w:proofErr w:type="gramEnd"/>
      <w:r w:rsidRPr="006A09C0">
        <w:rPr>
          <w:color w:val="00000A"/>
          <w:sz w:val="28"/>
          <w:szCs w:val="28"/>
        </w:rPr>
        <w:t xml:space="preserve"> необходимости следования нескольким требованиям, которые предъявлялись через длительные промежутки времени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 xml:space="preserve">-в </w:t>
      </w:r>
      <w:r w:rsidRPr="006A09C0">
        <w:rPr>
          <w:color w:val="00000A"/>
          <w:sz w:val="28"/>
          <w:szCs w:val="28"/>
        </w:rPr>
        <w:t>присутствии отца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 xml:space="preserve">-при работе с яркими и разнообразными раздражителями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Эти условия необходимо учитывать в психолого-педагогическом сопровождении детей и подростков с СДВГ.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b/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b/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b/>
          <w:i/>
          <w:color w:val="00000A"/>
          <w:sz w:val="28"/>
          <w:szCs w:val="28"/>
        </w:rPr>
        <w:lastRenderedPageBreak/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b/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b/>
          <w:i/>
          <w:color w:val="00000A"/>
          <w:sz w:val="28"/>
          <w:szCs w:val="28"/>
        </w:rPr>
        <w:t>Интегративная объяснительная модель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b/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Она объединяет в единую систему </w:t>
      </w:r>
      <w:r w:rsidRPr="006A09C0">
        <w:rPr>
          <w:color w:val="00000A"/>
          <w:sz w:val="28"/>
          <w:szCs w:val="28"/>
        </w:rPr>
        <w:t>все гипотезы и факторы возникновения и развития этого расстройства.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Ее основные черты: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- </w:t>
      </w:r>
      <w:r w:rsidRPr="006A09C0">
        <w:rPr>
          <w:i/>
          <w:color w:val="00000A"/>
          <w:sz w:val="28"/>
          <w:szCs w:val="28"/>
        </w:rPr>
        <w:t>многофакторность</w:t>
      </w:r>
      <w:r w:rsidRPr="006A09C0">
        <w:rPr>
          <w:color w:val="00000A"/>
          <w:sz w:val="28"/>
          <w:szCs w:val="28"/>
        </w:rPr>
        <w:t xml:space="preserve"> (учитывает множество факторов развития нарушения)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</w:t>
      </w:r>
      <w:proofErr w:type="spellStart"/>
      <w:r w:rsidRPr="006A09C0">
        <w:rPr>
          <w:i/>
          <w:color w:val="00000A"/>
          <w:sz w:val="28"/>
          <w:szCs w:val="28"/>
        </w:rPr>
        <w:t>процессуальность</w:t>
      </w:r>
      <w:proofErr w:type="spellEnd"/>
      <w:r w:rsidRPr="006A09C0">
        <w:rPr>
          <w:color w:val="00000A"/>
          <w:sz w:val="28"/>
          <w:szCs w:val="28"/>
        </w:rPr>
        <w:t xml:space="preserve"> (описывает нарушения внимания как сложный процесс)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</w:t>
      </w:r>
      <w:r w:rsidRPr="006A09C0">
        <w:rPr>
          <w:i/>
          <w:color w:val="00000A"/>
          <w:sz w:val="28"/>
          <w:szCs w:val="28"/>
        </w:rPr>
        <w:t>иерархичност</w:t>
      </w:r>
      <w:r w:rsidRPr="006A09C0">
        <w:rPr>
          <w:color w:val="00000A"/>
          <w:sz w:val="28"/>
          <w:szCs w:val="28"/>
        </w:rPr>
        <w:t>ь (рассма</w:t>
      </w:r>
      <w:r w:rsidRPr="006A09C0">
        <w:rPr>
          <w:color w:val="00000A"/>
          <w:sz w:val="28"/>
          <w:szCs w:val="28"/>
        </w:rPr>
        <w:t>тривает нарушение внимание на разных уровнях)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В интегративную модель этого расстройства входят следующие факторы: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</w:t>
      </w:r>
      <w:r w:rsidRPr="006A09C0">
        <w:rPr>
          <w:i/>
          <w:color w:val="00000A"/>
          <w:sz w:val="28"/>
          <w:szCs w:val="28"/>
        </w:rPr>
        <w:t>нарушения регуляции уровня активации ЦНС (центральной нервной системы)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Ряд исследований показывают, что у таких детей есть дисфункция п</w:t>
      </w:r>
      <w:r w:rsidRPr="006A09C0">
        <w:rPr>
          <w:color w:val="00000A"/>
          <w:sz w:val="28"/>
          <w:szCs w:val="28"/>
        </w:rPr>
        <w:t>ередачи возбуждения между различными участками головного мозга, особенно лобных долей и среднего мозга. Это возможно обусловлено генетической предрасположенностью и темпераментом. Также могут быть задействованы иммунные механизмы.  Но эти особенности прояв</w:t>
      </w:r>
      <w:r w:rsidRPr="006A09C0">
        <w:rPr>
          <w:color w:val="00000A"/>
          <w:sz w:val="28"/>
          <w:szCs w:val="28"/>
        </w:rPr>
        <w:t xml:space="preserve">ляются в случае, если подобное поведение подкрепляется средой. То есть даже при наличии таких особенностей, в благоприятной среде, расстройство не развивается.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</w:t>
      </w:r>
      <w:r w:rsidRPr="006A09C0">
        <w:rPr>
          <w:i/>
          <w:color w:val="00000A"/>
          <w:sz w:val="28"/>
          <w:szCs w:val="28"/>
        </w:rPr>
        <w:t xml:space="preserve">недостаточный контроль торможения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Он обусловлен предположительно недостаточным участием л</w:t>
      </w:r>
      <w:r w:rsidRPr="006A09C0">
        <w:rPr>
          <w:color w:val="00000A"/>
          <w:sz w:val="28"/>
          <w:szCs w:val="28"/>
        </w:rPr>
        <w:t>обных долей головного мозга из-за чего затрудняется регуляция поведения и таки дети нуждаются в более частых поощрениях желательного поведения.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</w:t>
      </w:r>
      <w:r w:rsidRPr="006A09C0">
        <w:rPr>
          <w:i/>
          <w:color w:val="00000A"/>
          <w:sz w:val="28"/>
          <w:szCs w:val="28"/>
        </w:rPr>
        <w:t>нарушение «исполнительных функций»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 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На основе нарушения процессов возбуждения и торможения  формируются </w:t>
      </w:r>
      <w:r w:rsidRPr="006A09C0">
        <w:rPr>
          <w:color w:val="00000A"/>
          <w:sz w:val="28"/>
          <w:szCs w:val="28"/>
        </w:rPr>
        <w:t xml:space="preserve">затруднения самоконтроля. Они проявляются  в том, что ребенок не проверяет правильность выполнения своих действий, с трудом планируют свою деятельность, испытывают трудности с </w:t>
      </w:r>
      <w:proofErr w:type="spellStart"/>
      <w:r w:rsidRPr="006A09C0">
        <w:rPr>
          <w:color w:val="00000A"/>
          <w:sz w:val="28"/>
          <w:szCs w:val="28"/>
        </w:rPr>
        <w:t>самоинструктированием</w:t>
      </w:r>
      <w:proofErr w:type="spellEnd"/>
      <w:r w:rsidRPr="006A09C0">
        <w:rPr>
          <w:color w:val="00000A"/>
          <w:sz w:val="28"/>
          <w:szCs w:val="28"/>
        </w:rPr>
        <w:t>, плохо используют прошлый опыт.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</w:t>
      </w:r>
      <w:r w:rsidRPr="006A09C0">
        <w:rPr>
          <w:i/>
          <w:color w:val="00000A"/>
          <w:sz w:val="28"/>
          <w:szCs w:val="28"/>
        </w:rPr>
        <w:t>ограничение способности</w:t>
      </w:r>
      <w:r w:rsidRPr="006A09C0">
        <w:rPr>
          <w:i/>
          <w:color w:val="00000A"/>
          <w:sz w:val="28"/>
          <w:szCs w:val="28"/>
        </w:rPr>
        <w:t xml:space="preserve"> регуляции поведения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lastRenderedPageBreak/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В ситуациях которые </w:t>
      </w:r>
      <w:proofErr w:type="spellStart"/>
      <w:r w:rsidRPr="006A09C0">
        <w:rPr>
          <w:color w:val="00000A"/>
          <w:sz w:val="28"/>
          <w:szCs w:val="28"/>
        </w:rPr>
        <w:t>слабоструктурированы</w:t>
      </w:r>
      <w:proofErr w:type="spellEnd"/>
      <w:r w:rsidRPr="006A09C0">
        <w:rPr>
          <w:color w:val="00000A"/>
          <w:sz w:val="28"/>
          <w:szCs w:val="28"/>
        </w:rPr>
        <w:t xml:space="preserve">,  дети с нарушением внимания, будучи ориентированы на быстрое подкрепление (то есть мгновенный или скорый результат) </w:t>
      </w:r>
      <w:proofErr w:type="gramStart"/>
      <w:r w:rsidRPr="006A09C0">
        <w:rPr>
          <w:color w:val="00000A"/>
          <w:sz w:val="28"/>
          <w:szCs w:val="28"/>
        </w:rPr>
        <w:t>и</w:t>
      </w:r>
      <w:proofErr w:type="gramEnd"/>
      <w:r w:rsidRPr="006A09C0">
        <w:rPr>
          <w:color w:val="00000A"/>
          <w:sz w:val="28"/>
          <w:szCs w:val="28"/>
        </w:rPr>
        <w:t xml:space="preserve"> испытывая трудности с </w:t>
      </w:r>
      <w:proofErr w:type="spellStart"/>
      <w:r w:rsidRPr="006A09C0">
        <w:rPr>
          <w:color w:val="00000A"/>
          <w:sz w:val="28"/>
          <w:szCs w:val="28"/>
        </w:rPr>
        <w:t>самомотивацией</w:t>
      </w:r>
      <w:proofErr w:type="spellEnd"/>
      <w:r w:rsidRPr="006A09C0">
        <w:rPr>
          <w:color w:val="00000A"/>
          <w:sz w:val="28"/>
          <w:szCs w:val="28"/>
        </w:rPr>
        <w:t>, начинают переключаться на более лег</w:t>
      </w:r>
      <w:r w:rsidRPr="006A09C0">
        <w:rPr>
          <w:color w:val="00000A"/>
          <w:sz w:val="28"/>
          <w:szCs w:val="28"/>
        </w:rPr>
        <w:t>кие для них задачи.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</w:t>
      </w:r>
      <w:r w:rsidRPr="006A09C0">
        <w:rPr>
          <w:i/>
          <w:color w:val="00000A"/>
          <w:sz w:val="28"/>
          <w:szCs w:val="28"/>
        </w:rPr>
        <w:t>-затруднение организации поведения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Так как дети с подобными нарушениями затрудняются активировать прошлый опыт, использовать самонаблюдение, </w:t>
      </w:r>
      <w:proofErr w:type="spellStart"/>
      <w:r w:rsidRPr="006A09C0">
        <w:rPr>
          <w:color w:val="00000A"/>
          <w:sz w:val="28"/>
          <w:szCs w:val="28"/>
        </w:rPr>
        <w:t>самоинструктирование</w:t>
      </w:r>
      <w:proofErr w:type="spellEnd"/>
      <w:r w:rsidRPr="006A09C0">
        <w:rPr>
          <w:color w:val="00000A"/>
          <w:sz w:val="28"/>
          <w:szCs w:val="28"/>
        </w:rPr>
        <w:t xml:space="preserve"> и самопроверки, то им сложно организовать свое поведение и исп</w:t>
      </w:r>
      <w:r w:rsidRPr="006A09C0">
        <w:rPr>
          <w:color w:val="00000A"/>
          <w:sz w:val="28"/>
          <w:szCs w:val="28"/>
        </w:rPr>
        <w:t xml:space="preserve">ользовать типовые решения и стратегии. В результате их поведение выглядит хаотичным и случайным.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-недостаточность осведомленности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Дети с нарушениями внимания могут </w:t>
      </w:r>
      <w:proofErr w:type="gramStart"/>
      <w:r w:rsidRPr="006A09C0">
        <w:rPr>
          <w:color w:val="00000A"/>
          <w:sz w:val="28"/>
          <w:szCs w:val="28"/>
        </w:rPr>
        <w:t>испытывать проблемы</w:t>
      </w:r>
      <w:proofErr w:type="gramEnd"/>
      <w:r w:rsidRPr="006A09C0">
        <w:rPr>
          <w:color w:val="00000A"/>
          <w:sz w:val="28"/>
          <w:szCs w:val="28"/>
        </w:rPr>
        <w:t xml:space="preserve"> с запоминанием информации, понятий, правил, норм. Поэтому они могут</w:t>
      </w:r>
      <w:r w:rsidRPr="006A09C0">
        <w:rPr>
          <w:color w:val="00000A"/>
          <w:sz w:val="28"/>
          <w:szCs w:val="28"/>
        </w:rPr>
        <w:t xml:space="preserve"> проявлять затруднения в освоении школьной программы, навыков планирования, понимании инструкций, следовании правилам и нормам поведения.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-</w:t>
      </w:r>
      <w:proofErr w:type="spellStart"/>
      <w:r w:rsidRPr="006A09C0">
        <w:rPr>
          <w:i/>
          <w:color w:val="00000A"/>
          <w:sz w:val="28"/>
          <w:szCs w:val="28"/>
        </w:rPr>
        <w:t>дефицитарность</w:t>
      </w:r>
      <w:proofErr w:type="spellEnd"/>
      <w:r w:rsidRPr="006A09C0">
        <w:rPr>
          <w:i/>
          <w:color w:val="00000A"/>
          <w:sz w:val="28"/>
          <w:szCs w:val="28"/>
        </w:rPr>
        <w:t xml:space="preserve"> навыков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Проявляется в недостаточности развития различных способностей. </w:t>
      </w:r>
      <w:proofErr w:type="gramStart"/>
      <w:r w:rsidRPr="006A09C0">
        <w:rPr>
          <w:color w:val="00000A"/>
          <w:sz w:val="28"/>
          <w:szCs w:val="28"/>
        </w:rPr>
        <w:t>Подобные дети могут иметь н</w:t>
      </w:r>
      <w:r w:rsidRPr="006A09C0">
        <w:rPr>
          <w:color w:val="00000A"/>
          <w:sz w:val="28"/>
          <w:szCs w:val="28"/>
        </w:rPr>
        <w:t xml:space="preserve">арушения базовых компонентов действия (умения слушать со вниманием, сравнивать, целенаправленно понимать, воспроизводить и перерабатывать информацию, нарушения рабочей памяти, делать обобщения и выводы, испытывают затруднения с проявлением </w:t>
      </w:r>
      <w:proofErr w:type="spellStart"/>
      <w:r w:rsidRPr="006A09C0">
        <w:rPr>
          <w:color w:val="00000A"/>
          <w:sz w:val="28"/>
          <w:szCs w:val="28"/>
        </w:rPr>
        <w:t>эмпатии</w:t>
      </w:r>
      <w:proofErr w:type="spellEnd"/>
      <w:r w:rsidRPr="006A09C0">
        <w:rPr>
          <w:color w:val="00000A"/>
          <w:sz w:val="28"/>
          <w:szCs w:val="28"/>
        </w:rPr>
        <w:t xml:space="preserve"> (сопереж</w:t>
      </w:r>
      <w:r w:rsidRPr="006A09C0">
        <w:rPr>
          <w:color w:val="00000A"/>
          <w:sz w:val="28"/>
          <w:szCs w:val="28"/>
        </w:rPr>
        <w:t>ивания).</w:t>
      </w:r>
      <w:proofErr w:type="gramEnd"/>
      <w:r w:rsidRPr="006A09C0">
        <w:rPr>
          <w:color w:val="00000A"/>
          <w:sz w:val="28"/>
          <w:szCs w:val="28"/>
        </w:rPr>
        <w:t xml:space="preserve"> Эта </w:t>
      </w:r>
      <w:proofErr w:type="spellStart"/>
      <w:r w:rsidRPr="006A09C0">
        <w:rPr>
          <w:color w:val="00000A"/>
          <w:sz w:val="28"/>
          <w:szCs w:val="28"/>
        </w:rPr>
        <w:t>дефицитарность</w:t>
      </w:r>
      <w:proofErr w:type="spellEnd"/>
      <w:r w:rsidRPr="006A09C0">
        <w:rPr>
          <w:color w:val="00000A"/>
          <w:sz w:val="28"/>
          <w:szCs w:val="28"/>
        </w:rPr>
        <w:t xml:space="preserve"> компенсируется с помощью специальных тренингов.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Все эти нарушения приводят к изменениям в поведении: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-импульсивность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Она проявляется в поспешных, необдуманных и </w:t>
      </w:r>
      <w:proofErr w:type="gramStart"/>
      <w:r w:rsidRPr="006A09C0">
        <w:rPr>
          <w:color w:val="00000A"/>
          <w:sz w:val="28"/>
          <w:szCs w:val="28"/>
        </w:rPr>
        <w:t>рискованный</w:t>
      </w:r>
      <w:proofErr w:type="gramEnd"/>
      <w:r w:rsidRPr="006A09C0">
        <w:rPr>
          <w:color w:val="00000A"/>
          <w:sz w:val="28"/>
          <w:szCs w:val="28"/>
        </w:rPr>
        <w:t xml:space="preserve"> поступках и действиях, скором и неверном принятии</w:t>
      </w:r>
      <w:r w:rsidRPr="006A09C0">
        <w:rPr>
          <w:color w:val="00000A"/>
          <w:sz w:val="28"/>
          <w:szCs w:val="28"/>
        </w:rPr>
        <w:t xml:space="preserve"> решений, игнорировании деталей и частностей.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-</w:t>
      </w:r>
      <w:proofErr w:type="spellStart"/>
      <w:r w:rsidRPr="006A09C0">
        <w:rPr>
          <w:i/>
          <w:color w:val="00000A"/>
          <w:sz w:val="28"/>
          <w:szCs w:val="28"/>
        </w:rPr>
        <w:t>гиперактивность</w:t>
      </w:r>
      <w:proofErr w:type="spellEnd"/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Проявляется в часто нарастающем двигательном беспокойстве. Однако не у всех детей с нарушениями внимания она развивается. Важную роль в ее развитии играет подкрепление таких реакций со </w:t>
      </w:r>
      <w:r w:rsidRPr="006A09C0">
        <w:rPr>
          <w:color w:val="00000A"/>
          <w:sz w:val="28"/>
          <w:szCs w:val="28"/>
        </w:rPr>
        <w:t xml:space="preserve">стороны окружения, а также </w:t>
      </w:r>
      <w:r w:rsidRPr="006A09C0">
        <w:rPr>
          <w:color w:val="00000A"/>
          <w:sz w:val="28"/>
          <w:szCs w:val="28"/>
        </w:rPr>
        <w:lastRenderedPageBreak/>
        <w:t>желание преодолеть сниженный уровень активации поиском других стимулов в попытке избежать скуки, отсрочки поощрения, усталости.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-инертность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Часто у детей с нарушением внимания нет </w:t>
      </w:r>
      <w:proofErr w:type="spellStart"/>
      <w:r w:rsidRPr="006A09C0">
        <w:rPr>
          <w:color w:val="00000A"/>
          <w:sz w:val="28"/>
          <w:szCs w:val="28"/>
        </w:rPr>
        <w:t>гиперактивности</w:t>
      </w:r>
      <w:proofErr w:type="spellEnd"/>
      <w:r w:rsidRPr="006A09C0">
        <w:rPr>
          <w:color w:val="00000A"/>
          <w:sz w:val="28"/>
          <w:szCs w:val="28"/>
        </w:rPr>
        <w:t>, но есть пассивность, «витани</w:t>
      </w:r>
      <w:r w:rsidRPr="006A09C0">
        <w:rPr>
          <w:color w:val="00000A"/>
          <w:sz w:val="28"/>
          <w:szCs w:val="28"/>
        </w:rPr>
        <w:t xml:space="preserve">е в облаках». Ребенок внешне </w:t>
      </w:r>
      <w:proofErr w:type="spellStart"/>
      <w:r w:rsidRPr="006A09C0">
        <w:rPr>
          <w:color w:val="00000A"/>
          <w:sz w:val="28"/>
          <w:szCs w:val="28"/>
        </w:rPr>
        <w:t>как-будто</w:t>
      </w:r>
      <w:proofErr w:type="spellEnd"/>
      <w:r w:rsidRPr="006A09C0">
        <w:rPr>
          <w:color w:val="00000A"/>
          <w:sz w:val="28"/>
          <w:szCs w:val="28"/>
        </w:rPr>
        <w:t xml:space="preserve"> ничем не занят, прерывая или заканчивая работу. Это может быть проявлением как поиска новых стимулов из-за той же недостаточной активации ЦНС, так и реакцией на чрезмерные требования, которые головной мозг не в состоя</w:t>
      </w:r>
      <w:r w:rsidRPr="006A09C0">
        <w:rPr>
          <w:color w:val="00000A"/>
          <w:sz w:val="28"/>
          <w:szCs w:val="28"/>
        </w:rPr>
        <w:t>нии переработать.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</w:t>
      </w:r>
      <w:r w:rsidRPr="006A09C0">
        <w:rPr>
          <w:i/>
          <w:color w:val="00000A"/>
          <w:sz w:val="28"/>
          <w:szCs w:val="28"/>
        </w:rPr>
        <w:t>-снижение выносливости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Если деятельность утратила интерес для ребенка, то ему трудно проявить терпение и выдержку. У него развивается усталость, «пораженческие настроения», переключение активности.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Реакции окружающих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Эти повед</w:t>
      </w:r>
      <w:r w:rsidRPr="006A09C0">
        <w:rPr>
          <w:color w:val="00000A"/>
          <w:sz w:val="28"/>
          <w:szCs w:val="28"/>
        </w:rPr>
        <w:t>енческие паттерны приводят к следующим реакциям со стороны окружения: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-обращается внимание на негативные стороны поведения ребенка, а позитивные стороны не замечаются или считаются само собой разумеющимися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-так как поведение таких детей не соответствует их возрасту, то они становятся часто объектами наказаний, жалоб, насмешек, отвержения и избегания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-их поведение воспринимается как вызывающее, оппозиционное и вызывает усиление контроля и лишение различных</w:t>
      </w:r>
      <w:r w:rsidRPr="006A09C0">
        <w:rPr>
          <w:color w:val="00000A"/>
          <w:sz w:val="28"/>
          <w:szCs w:val="28"/>
        </w:rPr>
        <w:t xml:space="preserve">  благ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-исключительно негативная обратная связь  даже в случае адекватного поведения ребенка</w:t>
      </w:r>
      <w:r w:rsidRPr="006A09C0">
        <w:rPr>
          <w:color w:val="00000A"/>
          <w:sz w:val="28"/>
          <w:szCs w:val="28"/>
        </w:rPr>
        <w:t>3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Реакция ребенка на отношение окружающих: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Так как окружение реагирует негативно на поведение такого ребенка, не учитывает трудностей, которые он испытывает, </w:t>
      </w:r>
      <w:r w:rsidRPr="006A09C0">
        <w:rPr>
          <w:color w:val="00000A"/>
          <w:sz w:val="28"/>
          <w:szCs w:val="28"/>
        </w:rPr>
        <w:t xml:space="preserve">начинает реагировать типично отрицательно </w:t>
      </w:r>
      <w:proofErr w:type="gramStart"/>
      <w:r w:rsidRPr="006A09C0">
        <w:rPr>
          <w:color w:val="00000A"/>
          <w:sz w:val="28"/>
          <w:szCs w:val="28"/>
        </w:rPr>
        <w:t>даже</w:t>
      </w:r>
      <w:proofErr w:type="gramEnd"/>
      <w:r w:rsidRPr="006A09C0">
        <w:rPr>
          <w:color w:val="00000A"/>
          <w:sz w:val="28"/>
          <w:szCs w:val="28"/>
        </w:rPr>
        <w:t xml:space="preserve"> несмотря на положительные изменения, то у ребенка с нарушениями внимания формируются следующие черты: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lastRenderedPageBreak/>
        <w:t xml:space="preserve">- </w:t>
      </w:r>
      <w:r w:rsidRPr="006A09C0">
        <w:rPr>
          <w:i/>
          <w:color w:val="00000A"/>
          <w:sz w:val="28"/>
          <w:szCs w:val="28"/>
        </w:rPr>
        <w:t xml:space="preserve">аффективные нарушения </w:t>
      </w:r>
      <w:r w:rsidRPr="006A09C0">
        <w:rPr>
          <w:color w:val="00000A"/>
          <w:sz w:val="28"/>
          <w:szCs w:val="28"/>
        </w:rPr>
        <w:t>(колебания настроения, приступы гнева, низкая толерантность к фрустрации)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</w:t>
      </w:r>
      <w:r w:rsidRPr="006A09C0">
        <w:rPr>
          <w:i/>
          <w:color w:val="00000A"/>
          <w:sz w:val="28"/>
          <w:szCs w:val="28"/>
        </w:rPr>
        <w:t>избегающее поведение</w:t>
      </w:r>
      <w:r w:rsidRPr="006A09C0">
        <w:rPr>
          <w:color w:val="00000A"/>
          <w:sz w:val="28"/>
          <w:szCs w:val="28"/>
        </w:rPr>
        <w:t xml:space="preserve">  в отношении семейных и школьных обязанностей (отказ от выполнения действий, обесценивание и высмеивание заданий)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-</w:t>
      </w:r>
      <w:proofErr w:type="spellStart"/>
      <w:r w:rsidRPr="006A09C0">
        <w:rPr>
          <w:i/>
          <w:color w:val="00000A"/>
          <w:sz w:val="28"/>
          <w:szCs w:val="28"/>
        </w:rPr>
        <w:t>коморбидные</w:t>
      </w:r>
      <w:proofErr w:type="spellEnd"/>
      <w:r w:rsidRPr="006A09C0">
        <w:rPr>
          <w:i/>
          <w:color w:val="00000A"/>
          <w:sz w:val="28"/>
          <w:szCs w:val="28"/>
        </w:rPr>
        <w:t xml:space="preserve"> (сопутствующие) расстройства,</w:t>
      </w:r>
      <w:r w:rsidRPr="006A09C0">
        <w:rPr>
          <w:color w:val="00000A"/>
          <w:sz w:val="28"/>
          <w:szCs w:val="28"/>
        </w:rPr>
        <w:t xml:space="preserve"> которые отягощают существующие проблемы </w:t>
      </w:r>
      <w:proofErr w:type="gramStart"/>
      <w:r w:rsidRPr="006A09C0">
        <w:rPr>
          <w:color w:val="00000A"/>
          <w:sz w:val="28"/>
          <w:szCs w:val="28"/>
        </w:rPr>
        <w:t xml:space="preserve">( </w:t>
      </w:r>
      <w:proofErr w:type="gramEnd"/>
      <w:r w:rsidRPr="006A09C0">
        <w:rPr>
          <w:color w:val="00000A"/>
          <w:sz w:val="28"/>
          <w:szCs w:val="28"/>
        </w:rPr>
        <w:t xml:space="preserve">оппозиционно-вызывающе поведение, </w:t>
      </w:r>
      <w:r w:rsidRPr="006A09C0">
        <w:rPr>
          <w:color w:val="00000A"/>
          <w:sz w:val="28"/>
          <w:szCs w:val="28"/>
        </w:rPr>
        <w:t>депрессия, тревога, презрение к окружающим, хвастливость)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Все вышеперечисленные факторы усугубляются воздействием социальной среды, которая может быть неблагоприятной для ребенка (насилие в семье и школе, бедность, низкий культурный  и образовательный ур</w:t>
      </w:r>
      <w:r w:rsidRPr="006A09C0">
        <w:rPr>
          <w:color w:val="00000A"/>
          <w:sz w:val="28"/>
          <w:szCs w:val="28"/>
        </w:rPr>
        <w:t xml:space="preserve">овень, неумение поощрять положительное поведение, использование наказаний, осуждение и обвинение ребенка).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В итоге формируются порочный круг расстройства, в котором поведение ребенка вызывает негативную реакцию окружения, которая перерабатываясь  </w:t>
      </w:r>
      <w:proofErr w:type="gramStart"/>
      <w:r w:rsidRPr="006A09C0">
        <w:rPr>
          <w:color w:val="00000A"/>
          <w:sz w:val="28"/>
          <w:szCs w:val="28"/>
        </w:rPr>
        <w:t>им</w:t>
      </w:r>
      <w:proofErr w:type="gramEnd"/>
      <w:r w:rsidRPr="006A09C0">
        <w:rPr>
          <w:color w:val="00000A"/>
          <w:sz w:val="28"/>
          <w:szCs w:val="28"/>
        </w:rPr>
        <w:t xml:space="preserve"> еще</w:t>
      </w:r>
      <w:r w:rsidRPr="006A09C0">
        <w:rPr>
          <w:color w:val="00000A"/>
          <w:sz w:val="28"/>
          <w:szCs w:val="28"/>
        </w:rPr>
        <w:t xml:space="preserve"> более ухудшает поведение, повторно вызывая еще более отрицательную реакцию среды и так далее.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Важные следствия интегративной модели: </w:t>
      </w:r>
      <w:r w:rsidRPr="006A09C0">
        <w:rPr>
          <w:b/>
          <w:i/>
          <w:color w:val="00000A"/>
          <w:sz w:val="28"/>
          <w:szCs w:val="28"/>
        </w:rPr>
        <w:t>мишени воздействия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-необходимо воздействовать на нарушения активности ЦНС с помощью психофармакологии. Она обычно назн</w:t>
      </w:r>
      <w:r w:rsidRPr="006A09C0">
        <w:rPr>
          <w:color w:val="00000A"/>
          <w:sz w:val="28"/>
          <w:szCs w:val="28"/>
        </w:rPr>
        <w:t xml:space="preserve">ачается в случаях, когда есть выраженные нарушения и в кризисной ситуации. Для этого необходима консультация </w:t>
      </w:r>
      <w:proofErr w:type="spellStart"/>
      <w:proofErr w:type="gramStart"/>
      <w:r w:rsidRPr="006A09C0">
        <w:rPr>
          <w:color w:val="00000A"/>
          <w:sz w:val="28"/>
          <w:szCs w:val="28"/>
        </w:rPr>
        <w:t>врач-психиатра</w:t>
      </w:r>
      <w:proofErr w:type="spellEnd"/>
      <w:proofErr w:type="gramEnd"/>
      <w:r w:rsidRPr="006A09C0">
        <w:rPr>
          <w:color w:val="00000A"/>
          <w:sz w:val="28"/>
          <w:szCs w:val="28"/>
        </w:rPr>
        <w:t>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-развитие способности подавлять и замедлять неадаптивные реакции и  активировать внимание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-развитие </w:t>
      </w:r>
      <w:proofErr w:type="spellStart"/>
      <w:r w:rsidRPr="006A09C0">
        <w:rPr>
          <w:color w:val="00000A"/>
          <w:sz w:val="28"/>
          <w:szCs w:val="28"/>
        </w:rPr>
        <w:t>организационнных</w:t>
      </w:r>
      <w:proofErr w:type="spellEnd"/>
      <w:r w:rsidRPr="006A09C0">
        <w:rPr>
          <w:color w:val="00000A"/>
          <w:sz w:val="28"/>
          <w:szCs w:val="28"/>
        </w:rPr>
        <w:t xml:space="preserve"> способност</w:t>
      </w:r>
      <w:r w:rsidRPr="006A09C0">
        <w:rPr>
          <w:color w:val="00000A"/>
          <w:sz w:val="28"/>
          <w:szCs w:val="28"/>
        </w:rPr>
        <w:t>ей через обучение использованию стратегий поведения  и типовых форм решения различных  задач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-обучению знаниям необходимым для организации своей деятельности, освоению норм и правил поведения, способности к </w:t>
      </w:r>
      <w:proofErr w:type="spellStart"/>
      <w:r w:rsidRPr="006A09C0">
        <w:rPr>
          <w:color w:val="00000A"/>
          <w:sz w:val="28"/>
          <w:szCs w:val="28"/>
        </w:rPr>
        <w:t>саморегуляции</w:t>
      </w:r>
      <w:proofErr w:type="spellEnd"/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-взаимодействие с родителями и </w:t>
      </w:r>
      <w:r w:rsidRPr="006A09C0">
        <w:rPr>
          <w:color w:val="00000A"/>
          <w:sz w:val="28"/>
          <w:szCs w:val="28"/>
        </w:rPr>
        <w:t>учителями с целью оборвать негативное воздействие окружающих и выработать у них более эффективные навыки реагирования на нарушения поведения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b/>
          <w:i/>
          <w:color w:val="00000A"/>
          <w:sz w:val="28"/>
          <w:szCs w:val="28"/>
        </w:rPr>
        <w:t>Особенности взаимодействия специалистов и родителей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lastRenderedPageBreak/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Диагностика  этого расстройства осуществляется врачом-психиатром. В случае  возникновения подозрения на наличие расстройства необходимо родителям рекомендовать обратиться к врачу-психиатру. В случае отсутствия детского психиатра его функции выполняет  учас</w:t>
      </w:r>
      <w:r w:rsidRPr="006A09C0">
        <w:rPr>
          <w:color w:val="00000A"/>
          <w:sz w:val="28"/>
          <w:szCs w:val="28"/>
        </w:rPr>
        <w:t xml:space="preserve">тковый врач-психиатр.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Из-за наличия стигматизации психических расстройств родители могут опасаться обращения к этому специалисту. Им необходимо разъяснить, что данное расстройство не относится к «сумасшествию», шизофрении, не подразумевает постановки «н</w:t>
      </w:r>
      <w:r w:rsidRPr="006A09C0">
        <w:rPr>
          <w:color w:val="00000A"/>
          <w:sz w:val="28"/>
          <w:szCs w:val="28"/>
        </w:rPr>
        <w:t>а учет» («психиатрический учет» в России не ведется с 1992 года), не подразумевает недобровольного лечения и госпитализации. Родители имеют право отказаться от обращения к врачу-психиатру или назначаемого им лечения. Также они имеют право не сообщать педаг</w:t>
      </w:r>
      <w:r w:rsidRPr="006A09C0">
        <w:rPr>
          <w:color w:val="00000A"/>
          <w:sz w:val="28"/>
          <w:szCs w:val="28"/>
        </w:rPr>
        <w:t xml:space="preserve">огам и психологам </w:t>
      </w:r>
      <w:proofErr w:type="gramStart"/>
      <w:r w:rsidRPr="006A09C0">
        <w:rPr>
          <w:color w:val="00000A"/>
          <w:sz w:val="28"/>
          <w:szCs w:val="28"/>
        </w:rPr>
        <w:t>информацию</w:t>
      </w:r>
      <w:proofErr w:type="gramEnd"/>
      <w:r w:rsidRPr="006A09C0">
        <w:rPr>
          <w:color w:val="00000A"/>
          <w:sz w:val="28"/>
          <w:szCs w:val="28"/>
        </w:rPr>
        <w:t xml:space="preserve"> о состоянии здоровья ребенка полученную от врача.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В случае категорического отказа от обращения к врачу-психиатру можно рекомендовать обратиться к врачу-неврологу, врачу-педиатру или врачу общей практики (семейному врачу).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Врач осуществляет общее наблюдение за состоянием ребенка,  диагностирует расстройство, рекомендует при необходимости медикаментозное лечение и психолого-педагогическую коррекцию, которую осуществляют педагоги</w:t>
      </w:r>
      <w:proofErr w:type="gramStart"/>
      <w:r w:rsidRPr="006A09C0">
        <w:rPr>
          <w:color w:val="00000A"/>
          <w:sz w:val="28"/>
          <w:szCs w:val="28"/>
        </w:rPr>
        <w:t xml:space="preserve"> ,</w:t>
      </w:r>
      <w:proofErr w:type="gramEnd"/>
      <w:r w:rsidRPr="006A09C0">
        <w:rPr>
          <w:color w:val="00000A"/>
          <w:sz w:val="28"/>
          <w:szCs w:val="28"/>
        </w:rPr>
        <w:t xml:space="preserve"> психологи и родители.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Очень важно в ведении</w:t>
      </w:r>
      <w:r w:rsidRPr="006A09C0">
        <w:rPr>
          <w:color w:val="00000A"/>
          <w:sz w:val="28"/>
          <w:szCs w:val="28"/>
        </w:rPr>
        <w:t xml:space="preserve"> таких детей тесное взаимодействие родителей, учителей, врачей и психологов, но информация от врача может передаваться  только с разрешения родителей.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Для предварительной диагностики может использоваться </w:t>
      </w:r>
      <w:proofErr w:type="spellStart"/>
      <w:r w:rsidRPr="006A09C0">
        <w:rPr>
          <w:color w:val="00000A"/>
          <w:sz w:val="28"/>
          <w:szCs w:val="28"/>
        </w:rPr>
        <w:t>опросник</w:t>
      </w:r>
      <w:proofErr w:type="spellEnd"/>
      <w:r w:rsidRPr="006A09C0">
        <w:rPr>
          <w:color w:val="00000A"/>
          <w:sz w:val="28"/>
          <w:szCs w:val="28"/>
        </w:rPr>
        <w:t xml:space="preserve"> </w:t>
      </w:r>
      <w:proofErr w:type="spellStart"/>
      <w:r w:rsidRPr="006A09C0">
        <w:rPr>
          <w:color w:val="00000A"/>
          <w:sz w:val="28"/>
          <w:szCs w:val="28"/>
        </w:rPr>
        <w:t>Вандербильта</w:t>
      </w:r>
      <w:proofErr w:type="spellEnd"/>
      <w:r w:rsidRPr="006A09C0">
        <w:rPr>
          <w:color w:val="00000A"/>
          <w:sz w:val="28"/>
          <w:szCs w:val="28"/>
        </w:rPr>
        <w:t xml:space="preserve"> для родителей и для учителей</w:t>
      </w:r>
      <w:r w:rsidRPr="006A09C0">
        <w:rPr>
          <w:color w:val="00000A"/>
          <w:sz w:val="28"/>
          <w:szCs w:val="28"/>
        </w:rPr>
        <w:t xml:space="preserve">,  а также </w:t>
      </w:r>
      <w:proofErr w:type="spellStart"/>
      <w:r w:rsidRPr="006A09C0">
        <w:rPr>
          <w:color w:val="00000A"/>
          <w:sz w:val="28"/>
          <w:szCs w:val="28"/>
        </w:rPr>
        <w:t>опросник</w:t>
      </w:r>
      <w:proofErr w:type="spellEnd"/>
      <w:r w:rsidRPr="006A09C0">
        <w:rPr>
          <w:color w:val="00000A"/>
          <w:sz w:val="28"/>
          <w:szCs w:val="28"/>
        </w:rPr>
        <w:t xml:space="preserve"> родительского стресса.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В работе с этой проблемой важно избегать двух крайностей. С одной стороны не стоит отрицать реальности этой проблемы, а с другой — не стоит воспринимать ее как повреждение головного мозга, его болезнь, которая </w:t>
      </w:r>
      <w:r w:rsidRPr="006A09C0">
        <w:rPr>
          <w:color w:val="00000A"/>
          <w:sz w:val="28"/>
          <w:szCs w:val="28"/>
        </w:rPr>
        <w:t xml:space="preserve">неизбежно приводит к низкой успеваемости и </w:t>
      </w:r>
      <w:proofErr w:type="spellStart"/>
      <w:r w:rsidRPr="006A09C0">
        <w:rPr>
          <w:color w:val="00000A"/>
          <w:sz w:val="28"/>
          <w:szCs w:val="28"/>
        </w:rPr>
        <w:t>антисоциальному</w:t>
      </w:r>
      <w:proofErr w:type="spellEnd"/>
      <w:r w:rsidRPr="006A09C0">
        <w:rPr>
          <w:color w:val="00000A"/>
          <w:sz w:val="28"/>
          <w:szCs w:val="28"/>
        </w:rPr>
        <w:t xml:space="preserve"> поведению.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СДВГ не является «болезнью» в строгом смысле слова, как и другие психические расстройства. Это комплексная </w:t>
      </w:r>
      <w:proofErr w:type="spellStart"/>
      <w:r w:rsidRPr="006A09C0">
        <w:rPr>
          <w:color w:val="00000A"/>
          <w:sz w:val="28"/>
          <w:szCs w:val="28"/>
        </w:rPr>
        <w:t>биопсихосоциальная</w:t>
      </w:r>
      <w:proofErr w:type="spellEnd"/>
      <w:r w:rsidRPr="006A09C0">
        <w:rPr>
          <w:color w:val="00000A"/>
          <w:sz w:val="28"/>
          <w:szCs w:val="28"/>
        </w:rPr>
        <w:t xml:space="preserve"> проблема  </w:t>
      </w:r>
      <w:proofErr w:type="gramStart"/>
      <w:r w:rsidRPr="006A09C0">
        <w:rPr>
          <w:color w:val="00000A"/>
          <w:sz w:val="28"/>
          <w:szCs w:val="28"/>
        </w:rPr>
        <w:t>затруднения взаимодействия ребенка имеющего осо</w:t>
      </w:r>
      <w:r w:rsidRPr="006A09C0">
        <w:rPr>
          <w:color w:val="00000A"/>
          <w:sz w:val="28"/>
          <w:szCs w:val="28"/>
        </w:rPr>
        <w:t>бенности развития</w:t>
      </w:r>
      <w:proofErr w:type="gramEnd"/>
      <w:r w:rsidRPr="006A09C0">
        <w:rPr>
          <w:color w:val="00000A"/>
          <w:sz w:val="28"/>
          <w:szCs w:val="28"/>
        </w:rPr>
        <w:t xml:space="preserve"> с  неподходящей для него окружающей средой.  Этот синдром в каждом случае </w:t>
      </w:r>
      <w:r w:rsidRPr="006A09C0">
        <w:rPr>
          <w:color w:val="00000A"/>
          <w:sz w:val="28"/>
          <w:szCs w:val="28"/>
        </w:rPr>
        <w:lastRenderedPageBreak/>
        <w:t xml:space="preserve">имеет свои особенности  и проявления,  индивидуальные черты и основан на взаимодействии множества биологических, психологических и социальных факторов.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Не стоит </w:t>
      </w:r>
      <w:r w:rsidRPr="006A09C0">
        <w:rPr>
          <w:color w:val="00000A"/>
          <w:sz w:val="28"/>
          <w:szCs w:val="28"/>
        </w:rPr>
        <w:t xml:space="preserve">забывать и о том, что данный синдром имеет свои положительные стороны. Такие дети часто более эмоционально открыты, искренни, честны. СДВГ может способствовать развитию таких черт, как эмоциональность, спонтанность, </w:t>
      </w:r>
      <w:proofErr w:type="spellStart"/>
      <w:r w:rsidRPr="006A09C0">
        <w:rPr>
          <w:color w:val="00000A"/>
          <w:sz w:val="28"/>
          <w:szCs w:val="28"/>
        </w:rPr>
        <w:t>креативность</w:t>
      </w:r>
      <w:proofErr w:type="spellEnd"/>
      <w:r w:rsidRPr="006A09C0">
        <w:rPr>
          <w:color w:val="00000A"/>
          <w:sz w:val="28"/>
          <w:szCs w:val="28"/>
        </w:rPr>
        <w:t>. Если их деятельность напра</w:t>
      </w:r>
      <w:r w:rsidRPr="006A09C0">
        <w:rPr>
          <w:color w:val="00000A"/>
          <w:sz w:val="28"/>
          <w:szCs w:val="28"/>
        </w:rPr>
        <w:t xml:space="preserve">вить в интересное им русло, то они могут увлеченно и длительно им заниматься и иметь высокую продуктивность в этой деятельности. Эти качества компенсируют присущие им особенности создающие проблемы в социальном функционировании.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В том, как реализуются э</w:t>
      </w:r>
      <w:r w:rsidRPr="006A09C0">
        <w:rPr>
          <w:color w:val="00000A"/>
          <w:sz w:val="28"/>
          <w:szCs w:val="28"/>
        </w:rPr>
        <w:t>ти особенности, многое зависит от родителей, педагогов и социального окружения,  а также от индивидуальных личностных особенностей самого ребенка.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Что касается отрицания наличия этой проблемы как расстройства, то это приводит к тому, что такой ребенок во</w:t>
      </w:r>
      <w:r w:rsidRPr="006A09C0">
        <w:rPr>
          <w:color w:val="00000A"/>
          <w:sz w:val="28"/>
          <w:szCs w:val="28"/>
        </w:rPr>
        <w:t>спринимается как «игривый», «шаловливый» или «испорченный», «невоспитанный» и соответственно к отсутствию оказания ему помощи. Его проблемы или игнорируются, что приводит к их нарастанию, или усугубляются неэффективными и вредными методами вроде наказаний,</w:t>
      </w:r>
      <w:r w:rsidRPr="006A09C0">
        <w:rPr>
          <w:color w:val="00000A"/>
          <w:sz w:val="28"/>
          <w:szCs w:val="28"/>
        </w:rPr>
        <w:t xml:space="preserve"> критики и осуждения. Подобные методы особенно чреваты  негативными последствиями для детей с СДВГ.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Поэтому крайне важна  регулярная разъяснительная </w:t>
      </w:r>
      <w:proofErr w:type="spellStart"/>
      <w:r w:rsidRPr="006A09C0">
        <w:rPr>
          <w:color w:val="00000A"/>
          <w:sz w:val="28"/>
          <w:szCs w:val="28"/>
        </w:rPr>
        <w:t>психообразовательная</w:t>
      </w:r>
      <w:proofErr w:type="spellEnd"/>
      <w:r w:rsidRPr="006A09C0">
        <w:rPr>
          <w:color w:val="00000A"/>
          <w:sz w:val="28"/>
          <w:szCs w:val="28"/>
        </w:rPr>
        <w:t xml:space="preserve"> работа с  родителями и педагогами, направленная на устранение мифов об СДВГ: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</w:t>
      </w:r>
      <w:r w:rsidRPr="006A09C0">
        <w:rPr>
          <w:i/>
          <w:color w:val="00000A"/>
          <w:sz w:val="28"/>
          <w:szCs w:val="28"/>
        </w:rPr>
        <w:t>Миф  № 1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«СДВГ не существует»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Часто родители аргументируют это тем, что все дети активны и невнимательны. Но активность и невнимательность детей проявляется  в разной степени. Если эти особенности не создают проблемы для ребенка и его окружения, то</w:t>
      </w:r>
      <w:r w:rsidRPr="006A09C0">
        <w:rPr>
          <w:color w:val="00000A"/>
          <w:sz w:val="28"/>
          <w:szCs w:val="28"/>
        </w:rPr>
        <w:t xml:space="preserve"> тогда не идет речь о расстройстве. Существует определенный континуум этих особенностей крайние </w:t>
      </w:r>
      <w:proofErr w:type="gramStart"/>
      <w:r w:rsidRPr="006A09C0">
        <w:rPr>
          <w:color w:val="00000A"/>
          <w:sz w:val="28"/>
          <w:szCs w:val="28"/>
        </w:rPr>
        <w:t>проявления</w:t>
      </w:r>
      <w:proofErr w:type="gramEnd"/>
      <w:r w:rsidRPr="006A09C0">
        <w:rPr>
          <w:color w:val="00000A"/>
          <w:sz w:val="28"/>
          <w:szCs w:val="28"/>
        </w:rPr>
        <w:t xml:space="preserve"> которого могут рассматриваться как расстройство, так как приводят к </w:t>
      </w:r>
      <w:proofErr w:type="spellStart"/>
      <w:r w:rsidRPr="006A09C0">
        <w:rPr>
          <w:color w:val="00000A"/>
          <w:sz w:val="28"/>
          <w:szCs w:val="28"/>
        </w:rPr>
        <w:t>дезадаптации</w:t>
      </w:r>
      <w:proofErr w:type="spellEnd"/>
      <w:r w:rsidRPr="006A09C0">
        <w:rPr>
          <w:color w:val="00000A"/>
          <w:sz w:val="28"/>
          <w:szCs w:val="28"/>
        </w:rPr>
        <w:t xml:space="preserve">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Миф №  2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«Всему виной недостаточно строгое воспитание»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lastRenderedPageBreak/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Родительское воспитание не играет основной роли в развитии расстройства. Оно может усиливать или ослаблять его проявления. Но жесткое воспитание, особенно физические наказания, противопоказаны таким детям. Им </w:t>
      </w:r>
      <w:proofErr w:type="gramStart"/>
      <w:r w:rsidRPr="006A09C0">
        <w:rPr>
          <w:color w:val="00000A"/>
          <w:sz w:val="28"/>
          <w:szCs w:val="28"/>
        </w:rPr>
        <w:t>необходима</w:t>
      </w:r>
      <w:proofErr w:type="gramEnd"/>
      <w:r w:rsidRPr="006A09C0">
        <w:rPr>
          <w:color w:val="00000A"/>
          <w:sz w:val="28"/>
          <w:szCs w:val="28"/>
        </w:rPr>
        <w:t xml:space="preserve"> определенный контроль, но не суровые</w:t>
      </w:r>
      <w:r w:rsidRPr="006A09C0">
        <w:rPr>
          <w:color w:val="00000A"/>
          <w:sz w:val="28"/>
          <w:szCs w:val="28"/>
        </w:rPr>
        <w:t xml:space="preserve"> наказания, которые усугубляют проявления нарушений. К тому же обвинение родителей в том, что у ребенка есть проблемы, приводит к усилению  обычно имеющегося  у них чувства вины и также негативно сказывается на ребенке и его поведении.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Миф № 3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 xml:space="preserve">«Ребенок виноват сам. Он </w:t>
      </w:r>
      <w:proofErr w:type="gramStart"/>
      <w:r w:rsidRPr="006A09C0">
        <w:rPr>
          <w:i/>
          <w:color w:val="00000A"/>
          <w:sz w:val="28"/>
          <w:szCs w:val="28"/>
        </w:rPr>
        <w:t>псих</w:t>
      </w:r>
      <w:proofErr w:type="gramEnd"/>
      <w:r w:rsidRPr="006A09C0">
        <w:rPr>
          <w:i/>
          <w:color w:val="00000A"/>
          <w:sz w:val="28"/>
          <w:szCs w:val="28"/>
        </w:rPr>
        <w:t>»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Хотя это расстройство и является биологически обусловленным, но оно не обязательно приводит к нарушениям поведения и  другим проявлениям социальной </w:t>
      </w:r>
      <w:proofErr w:type="spellStart"/>
      <w:r w:rsidRPr="006A09C0">
        <w:rPr>
          <w:color w:val="00000A"/>
          <w:sz w:val="28"/>
          <w:szCs w:val="28"/>
        </w:rPr>
        <w:t>дезадаптации</w:t>
      </w:r>
      <w:proofErr w:type="spellEnd"/>
      <w:r w:rsidRPr="006A09C0">
        <w:rPr>
          <w:color w:val="00000A"/>
          <w:sz w:val="28"/>
          <w:szCs w:val="28"/>
        </w:rPr>
        <w:t>. Во многом проблемы усугубляются  окружающей средой и обстояте</w:t>
      </w:r>
      <w:r w:rsidRPr="006A09C0">
        <w:rPr>
          <w:color w:val="00000A"/>
          <w:sz w:val="28"/>
          <w:szCs w:val="28"/>
        </w:rPr>
        <w:t>льствами. К тому же обвинительная позиция по отношению к ребенку только усиливает его трудности.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Миф № 3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 xml:space="preserve">«СДВГ лечится </w:t>
      </w:r>
      <w:proofErr w:type="spellStart"/>
      <w:r w:rsidRPr="006A09C0">
        <w:rPr>
          <w:i/>
          <w:color w:val="00000A"/>
          <w:sz w:val="28"/>
          <w:szCs w:val="28"/>
        </w:rPr>
        <w:t>ноотропами</w:t>
      </w:r>
      <w:proofErr w:type="spellEnd"/>
      <w:r w:rsidRPr="006A09C0">
        <w:rPr>
          <w:i/>
          <w:color w:val="00000A"/>
          <w:sz w:val="28"/>
          <w:szCs w:val="28"/>
        </w:rPr>
        <w:t xml:space="preserve"> и успокоительными»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Хотя этот миф разделяют многие врачи в странах СНГ, но согласно научным исследованиям эти лекарственн</w:t>
      </w:r>
      <w:r w:rsidRPr="006A09C0">
        <w:rPr>
          <w:color w:val="00000A"/>
          <w:sz w:val="28"/>
          <w:szCs w:val="28"/>
        </w:rPr>
        <w:t xml:space="preserve">ые средства не являются эффективными в лечении СДВГ. Существуют другие группы препаратов, которые имеют доказательную эффективность при СДВГ. Также эффективны методы </w:t>
      </w:r>
      <w:proofErr w:type="spellStart"/>
      <w:r w:rsidRPr="006A09C0">
        <w:rPr>
          <w:color w:val="00000A"/>
          <w:sz w:val="28"/>
          <w:szCs w:val="28"/>
        </w:rPr>
        <w:t>когнитивно-поведенческой</w:t>
      </w:r>
      <w:proofErr w:type="spellEnd"/>
      <w:r w:rsidRPr="006A09C0">
        <w:rPr>
          <w:color w:val="00000A"/>
          <w:sz w:val="28"/>
          <w:szCs w:val="28"/>
        </w:rPr>
        <w:t xml:space="preserve"> терапии.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>Миф № 4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«СДВГ — это детское расстройство</w:t>
      </w:r>
      <w:r w:rsidRPr="006A09C0">
        <w:rPr>
          <w:i/>
          <w:color w:val="00000A"/>
          <w:sz w:val="28"/>
          <w:szCs w:val="28"/>
        </w:rPr>
        <w:t>»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На самом деле его проявления часто сохраняются во взрослом возрасте в виде невнимательности, трудностей планирования деятельности, импульсивности, склонности перебивать и не слушать собеседника и ряде других проблем.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Миф № 5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 xml:space="preserve">«Ребенок с СДВГ </w:t>
      </w:r>
      <w:r w:rsidRPr="006A09C0">
        <w:rPr>
          <w:i/>
          <w:color w:val="00000A"/>
          <w:sz w:val="28"/>
          <w:szCs w:val="28"/>
        </w:rPr>
        <w:t>вырастет преступником и психопатом»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lastRenderedPageBreak/>
        <w:t xml:space="preserve">Хотя вероятность развития </w:t>
      </w:r>
      <w:proofErr w:type="spellStart"/>
      <w:r w:rsidRPr="006A09C0">
        <w:rPr>
          <w:color w:val="00000A"/>
          <w:sz w:val="28"/>
          <w:szCs w:val="28"/>
        </w:rPr>
        <w:t>антисоциального</w:t>
      </w:r>
      <w:proofErr w:type="spellEnd"/>
      <w:r w:rsidRPr="006A09C0">
        <w:rPr>
          <w:color w:val="00000A"/>
          <w:sz w:val="28"/>
          <w:szCs w:val="28"/>
        </w:rPr>
        <w:t xml:space="preserve"> поведения и повышается в связи с СДВГ, но не является предопределенной. Особенности  этого ребенка могут использоваться в социально </w:t>
      </w:r>
      <w:proofErr w:type="spellStart"/>
      <w:r w:rsidRPr="006A09C0">
        <w:rPr>
          <w:color w:val="00000A"/>
          <w:sz w:val="28"/>
          <w:szCs w:val="28"/>
        </w:rPr>
        <w:t>приемлимом</w:t>
      </w:r>
      <w:proofErr w:type="spellEnd"/>
      <w:r w:rsidRPr="006A09C0">
        <w:rPr>
          <w:color w:val="00000A"/>
          <w:sz w:val="28"/>
          <w:szCs w:val="28"/>
        </w:rPr>
        <w:t xml:space="preserve"> направлении за счет благоприятног</w:t>
      </w:r>
      <w:r w:rsidRPr="006A09C0">
        <w:rPr>
          <w:color w:val="00000A"/>
          <w:sz w:val="28"/>
          <w:szCs w:val="28"/>
        </w:rPr>
        <w:t>о окружения. Если же ребенок будет подвергаться изоляции, физическим наказаниям, обвинениям и насмешкам, то вероятность неблагоприятного личностного развития возрастает.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Миф № 5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«СДВГ страдают только мальчики»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Хотя среди мальчиков СДВГ чаще диагности</w:t>
      </w:r>
      <w:r w:rsidRPr="006A09C0">
        <w:rPr>
          <w:color w:val="00000A"/>
          <w:sz w:val="28"/>
          <w:szCs w:val="28"/>
        </w:rPr>
        <w:t>руется, но это не означает, что только они им страдают. У девочек СДВГ чаще проявляется  без нарушений поведения и агрессии, а потому реже диагностируется.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Наиболее эффективными методами помощи при СДВГ являются: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color w:val="00000A"/>
          <w:sz w:val="28"/>
          <w:szCs w:val="28"/>
        </w:rPr>
        <w:t xml:space="preserve">1) психологическое просвещение </w:t>
      </w:r>
      <w:r w:rsidRPr="006A09C0">
        <w:rPr>
          <w:color w:val="00000A"/>
          <w:sz w:val="28"/>
          <w:szCs w:val="28"/>
        </w:rPr>
        <w:t>детей, родителей и педагогов об СДВГ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2) обучение родителей и педагогов методам поведенческой терапии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3) </w:t>
      </w:r>
      <w:proofErr w:type="spellStart"/>
      <w:r w:rsidRPr="006A09C0">
        <w:rPr>
          <w:color w:val="00000A"/>
          <w:sz w:val="28"/>
          <w:szCs w:val="28"/>
        </w:rPr>
        <w:t>психофармакотерапия</w:t>
      </w:r>
      <w:proofErr w:type="spellEnd"/>
      <w:r w:rsidRPr="006A09C0">
        <w:rPr>
          <w:color w:val="00000A"/>
          <w:sz w:val="28"/>
          <w:szCs w:val="28"/>
        </w:rPr>
        <w:t xml:space="preserve"> (медикаментозное лечение) в тяжелых случаях или при неэффективности поведенческой терапии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3) тренинг социальных навыков и </w:t>
      </w:r>
      <w:proofErr w:type="spellStart"/>
      <w:r w:rsidRPr="006A09C0">
        <w:rPr>
          <w:color w:val="00000A"/>
          <w:sz w:val="28"/>
          <w:szCs w:val="28"/>
        </w:rPr>
        <w:t>когн</w:t>
      </w:r>
      <w:r w:rsidRPr="006A09C0">
        <w:rPr>
          <w:color w:val="00000A"/>
          <w:sz w:val="28"/>
          <w:szCs w:val="28"/>
        </w:rPr>
        <w:t>итивно-поведенческая</w:t>
      </w:r>
      <w:proofErr w:type="spellEnd"/>
      <w:r w:rsidRPr="006A09C0">
        <w:rPr>
          <w:color w:val="00000A"/>
          <w:sz w:val="28"/>
          <w:szCs w:val="28"/>
        </w:rPr>
        <w:t xml:space="preserve"> терапия непосредственно с детьми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  <w:r w:rsidRPr="006A09C0">
        <w:rPr>
          <w:b/>
          <w:color w:val="00000A"/>
          <w:sz w:val="28"/>
          <w:szCs w:val="28"/>
        </w:rPr>
        <w:t>Список использованной литературы: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b/>
          <w:color w:val="00000A"/>
          <w:sz w:val="28"/>
          <w:szCs w:val="28"/>
        </w:rPr>
        <w:t> </w:t>
      </w:r>
    </w:p>
    <w:p w:rsidR="00251F7C" w:rsidRPr="006A09C0" w:rsidRDefault="00BB4BD7" w:rsidP="006A09C0">
      <w:pPr>
        <w:rPr>
          <w:sz w:val="28"/>
          <w:szCs w:val="28"/>
        </w:rPr>
      </w:pPr>
      <w:r w:rsidRPr="006A09C0">
        <w:rPr>
          <w:b/>
          <w:color w:val="00000A"/>
          <w:sz w:val="28"/>
          <w:szCs w:val="28"/>
        </w:rPr>
        <w:t> </w:t>
      </w:r>
      <w:bookmarkStart w:id="0" w:name="__DdeLink__142559_3336286390"/>
      <w:r w:rsidRPr="006A09C0">
        <w:rPr>
          <w:color w:val="00000A"/>
          <w:sz w:val="28"/>
          <w:szCs w:val="28"/>
        </w:rPr>
        <w:t>1</w:t>
      </w:r>
      <w:bookmarkEnd w:id="0"/>
      <w:r w:rsidRPr="006A09C0">
        <w:rPr>
          <w:color w:val="00000A"/>
          <w:sz w:val="28"/>
          <w:szCs w:val="28"/>
        </w:rPr>
        <w:t xml:space="preserve">. Международная Классификация Болезней 10-го пересмотра [электронный ресурс] </w:t>
      </w:r>
      <w:hyperlink r:id="rId4" w:history="1">
        <w:r w:rsidRPr="006A09C0">
          <w:rPr>
            <w:rStyle w:val="a3"/>
            <w:color w:val="000080"/>
            <w:sz w:val="28"/>
            <w:szCs w:val="28"/>
          </w:rPr>
          <w:t>http://mkb-10.com/index.php?pid=4001</w:t>
        </w:r>
      </w:hyperlink>
      <w:r w:rsidRPr="006A09C0">
        <w:rPr>
          <w:color w:val="00000A"/>
          <w:sz w:val="28"/>
          <w:szCs w:val="28"/>
        </w:rPr>
        <w:t>-Загл. с экрана</w:t>
      </w:r>
    </w:p>
    <w:p w:rsidR="00251F7C" w:rsidRPr="006A09C0" w:rsidRDefault="00BB4BD7">
      <w:pPr>
        <w:spacing w:line="288" w:lineRule="auto"/>
        <w:ind w:left="720"/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bookmarkStart w:id="1" w:name="__DdeLink__142599_3336286390"/>
      <w:r w:rsidRPr="006A09C0">
        <w:rPr>
          <w:color w:val="00000A"/>
          <w:sz w:val="28"/>
          <w:szCs w:val="28"/>
        </w:rPr>
        <w:t>2</w:t>
      </w:r>
      <w:bookmarkEnd w:id="1"/>
      <w:r w:rsidRPr="006A09C0">
        <w:rPr>
          <w:color w:val="00000A"/>
          <w:sz w:val="28"/>
          <w:szCs w:val="28"/>
        </w:rPr>
        <w:t xml:space="preserve">. </w:t>
      </w:r>
      <w:bookmarkStart w:id="2" w:name="__DdeLink__7941_904004461"/>
      <w:bookmarkEnd w:id="2"/>
      <w:proofErr w:type="spellStart"/>
      <w:r w:rsidRPr="006A09C0">
        <w:rPr>
          <w:color w:val="00000A"/>
          <w:sz w:val="28"/>
          <w:szCs w:val="28"/>
        </w:rPr>
        <w:t>Лаут</w:t>
      </w:r>
      <w:proofErr w:type="spellEnd"/>
      <w:r w:rsidRPr="006A09C0">
        <w:rPr>
          <w:color w:val="00000A"/>
          <w:sz w:val="28"/>
          <w:szCs w:val="28"/>
        </w:rPr>
        <w:t xml:space="preserve"> Г.В., </w:t>
      </w:r>
      <w:proofErr w:type="spellStart"/>
      <w:r w:rsidRPr="006A09C0">
        <w:rPr>
          <w:color w:val="00000A"/>
          <w:sz w:val="28"/>
          <w:szCs w:val="28"/>
        </w:rPr>
        <w:t>Шлоттке</w:t>
      </w:r>
      <w:proofErr w:type="spellEnd"/>
      <w:r w:rsidRPr="006A09C0">
        <w:rPr>
          <w:color w:val="00000A"/>
          <w:sz w:val="28"/>
          <w:szCs w:val="28"/>
        </w:rPr>
        <w:t xml:space="preserve"> П.Ф. Нарушения внимания у детей: тренинг и развивающие  игры: учеб</w:t>
      </w:r>
      <w:proofErr w:type="gramStart"/>
      <w:r w:rsidRPr="006A09C0">
        <w:rPr>
          <w:color w:val="00000A"/>
          <w:sz w:val="28"/>
          <w:szCs w:val="28"/>
        </w:rPr>
        <w:t>.</w:t>
      </w:r>
      <w:proofErr w:type="gramEnd"/>
      <w:r w:rsidRPr="006A09C0">
        <w:rPr>
          <w:color w:val="00000A"/>
          <w:sz w:val="28"/>
          <w:szCs w:val="28"/>
        </w:rPr>
        <w:t xml:space="preserve"> </w:t>
      </w:r>
      <w:proofErr w:type="gramStart"/>
      <w:r w:rsidRPr="006A09C0">
        <w:rPr>
          <w:color w:val="00000A"/>
          <w:sz w:val="28"/>
          <w:szCs w:val="28"/>
        </w:rPr>
        <w:t>п</w:t>
      </w:r>
      <w:proofErr w:type="gramEnd"/>
      <w:r w:rsidRPr="006A09C0">
        <w:rPr>
          <w:color w:val="00000A"/>
          <w:sz w:val="28"/>
          <w:szCs w:val="28"/>
        </w:rPr>
        <w:t>особие — М. : Издательский центр «Академия», 2008.- 368 с.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bookmarkStart w:id="3" w:name="__DdeLink__142601_3336286390"/>
      <w:r w:rsidRPr="006A09C0">
        <w:rPr>
          <w:color w:val="00000A"/>
          <w:sz w:val="28"/>
          <w:szCs w:val="28"/>
        </w:rPr>
        <w:t>3</w:t>
      </w:r>
      <w:bookmarkEnd w:id="3"/>
      <w:r w:rsidRPr="006A09C0">
        <w:rPr>
          <w:color w:val="00000A"/>
          <w:sz w:val="28"/>
          <w:szCs w:val="28"/>
        </w:rPr>
        <w:t xml:space="preserve">. </w:t>
      </w:r>
      <w:r w:rsidRPr="006A09C0">
        <w:rPr>
          <w:color w:val="333333"/>
          <w:sz w:val="28"/>
          <w:szCs w:val="28"/>
        </w:rPr>
        <w:t>Психотерапия детей и подростков. 2-е изд./По</w:t>
      </w:r>
      <w:r w:rsidRPr="006A09C0">
        <w:rPr>
          <w:color w:val="333333"/>
          <w:sz w:val="28"/>
          <w:szCs w:val="28"/>
        </w:rPr>
        <w:t xml:space="preserve">д ред.Ф. </w:t>
      </w:r>
      <w:proofErr w:type="spellStart"/>
      <w:r w:rsidRPr="006A09C0">
        <w:rPr>
          <w:color w:val="333333"/>
          <w:sz w:val="28"/>
          <w:szCs w:val="28"/>
        </w:rPr>
        <w:t>Кендалла</w:t>
      </w:r>
      <w:proofErr w:type="spellEnd"/>
      <w:r w:rsidRPr="006A09C0">
        <w:rPr>
          <w:color w:val="333333"/>
          <w:sz w:val="28"/>
          <w:szCs w:val="28"/>
        </w:rPr>
        <w:t xml:space="preserve">. - </w:t>
      </w:r>
      <w:proofErr w:type="spellStart"/>
      <w:r w:rsidRPr="006A09C0">
        <w:rPr>
          <w:color w:val="333333"/>
          <w:sz w:val="28"/>
          <w:szCs w:val="28"/>
        </w:rPr>
        <w:t>Спб</w:t>
      </w:r>
      <w:proofErr w:type="spellEnd"/>
      <w:r w:rsidRPr="006A09C0">
        <w:rPr>
          <w:color w:val="333333"/>
          <w:sz w:val="28"/>
          <w:szCs w:val="28"/>
        </w:rPr>
        <w:t xml:space="preserve">.: Питер, 2002.-432 </w:t>
      </w:r>
      <w:proofErr w:type="gramStart"/>
      <w:r w:rsidRPr="006A09C0">
        <w:rPr>
          <w:color w:val="333333"/>
          <w:sz w:val="28"/>
          <w:szCs w:val="28"/>
        </w:rPr>
        <w:t>с</w:t>
      </w:r>
      <w:proofErr w:type="gramEnd"/>
      <w:r w:rsidRPr="006A09C0">
        <w:rPr>
          <w:color w:val="333333"/>
          <w:sz w:val="28"/>
          <w:szCs w:val="28"/>
        </w:rPr>
        <w:t>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bookmarkStart w:id="4" w:name="__DdeLink__142603_3336286390"/>
      <w:r w:rsidRPr="006A09C0">
        <w:rPr>
          <w:color w:val="00000A"/>
          <w:sz w:val="28"/>
          <w:szCs w:val="28"/>
        </w:rPr>
        <w:lastRenderedPageBreak/>
        <w:t>4</w:t>
      </w:r>
      <w:bookmarkEnd w:id="4"/>
      <w:r w:rsidRPr="006A09C0">
        <w:rPr>
          <w:color w:val="00000A"/>
          <w:sz w:val="28"/>
          <w:szCs w:val="28"/>
        </w:rPr>
        <w:t xml:space="preserve">. Романчук О.И. Синдром Дефицита Внимания и </w:t>
      </w:r>
      <w:proofErr w:type="spellStart"/>
      <w:r w:rsidRPr="006A09C0">
        <w:rPr>
          <w:color w:val="00000A"/>
          <w:sz w:val="28"/>
          <w:szCs w:val="28"/>
        </w:rPr>
        <w:t>Гиперактивности</w:t>
      </w:r>
      <w:proofErr w:type="spellEnd"/>
      <w:r w:rsidRPr="006A09C0">
        <w:rPr>
          <w:color w:val="00000A"/>
          <w:sz w:val="28"/>
          <w:szCs w:val="28"/>
        </w:rPr>
        <w:t xml:space="preserve"> у детей М.: Генезис, 2010. — 366 </w:t>
      </w:r>
      <w:proofErr w:type="gramStart"/>
      <w:r w:rsidRPr="006A09C0">
        <w:rPr>
          <w:color w:val="00000A"/>
          <w:sz w:val="28"/>
          <w:szCs w:val="28"/>
        </w:rPr>
        <w:t>с</w:t>
      </w:r>
      <w:proofErr w:type="gramEnd"/>
      <w:r w:rsidRPr="006A09C0">
        <w:rPr>
          <w:color w:val="00000A"/>
          <w:sz w:val="28"/>
          <w:szCs w:val="28"/>
        </w:rPr>
        <w:t>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333333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333333"/>
          <w:sz w:val="28"/>
          <w:szCs w:val="28"/>
        </w:rPr>
        <w:t> </w:t>
      </w:r>
      <w:r w:rsidRPr="006A09C0">
        <w:rPr>
          <w:b/>
          <w:color w:val="333333"/>
          <w:sz w:val="28"/>
          <w:szCs w:val="28"/>
        </w:rPr>
        <w:t>Список рекомендованной литературы: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1. Сиротюк А.Л. Синдром дефицита внимания с </w:t>
      </w:r>
      <w:proofErr w:type="spellStart"/>
      <w:r w:rsidRPr="006A09C0">
        <w:rPr>
          <w:color w:val="00000A"/>
          <w:sz w:val="28"/>
          <w:szCs w:val="28"/>
        </w:rPr>
        <w:t>гиперактивностью</w:t>
      </w:r>
      <w:proofErr w:type="spellEnd"/>
      <w:r w:rsidRPr="006A09C0">
        <w:rPr>
          <w:color w:val="00000A"/>
          <w:sz w:val="28"/>
          <w:szCs w:val="28"/>
        </w:rPr>
        <w:t xml:space="preserve">. Диагностика, коррекция и практические рекомендации родителям и педагогам. — М.: ТЦ Сфера, 2002 — 128 </w:t>
      </w:r>
      <w:proofErr w:type="gramStart"/>
      <w:r w:rsidRPr="006A09C0">
        <w:rPr>
          <w:color w:val="00000A"/>
          <w:sz w:val="28"/>
          <w:szCs w:val="28"/>
        </w:rPr>
        <w:t>с</w:t>
      </w:r>
      <w:proofErr w:type="gramEnd"/>
      <w:r w:rsidRPr="006A09C0">
        <w:rPr>
          <w:color w:val="00000A"/>
          <w:sz w:val="28"/>
          <w:szCs w:val="28"/>
        </w:rPr>
        <w:t xml:space="preserve">.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251F7C">
      <w:pPr>
        <w:rPr>
          <w:sz w:val="28"/>
          <w:szCs w:val="28"/>
        </w:rPr>
      </w:pPr>
      <w:hyperlink r:id="rId5" w:history="1">
        <w:r w:rsidR="00BB4BD7" w:rsidRPr="006A09C0">
          <w:rPr>
            <w:rStyle w:val="a3"/>
            <w:color w:val="000080"/>
            <w:sz w:val="28"/>
            <w:szCs w:val="28"/>
            <w:u w:val="none"/>
          </w:rPr>
          <w:t>http://www.studmed.ru/view/sirotyuk-al-sindrom-deficita-vnimaniya-s-giperaktivnostyu_977491f811e.html</w:t>
        </w:r>
      </w:hyperlink>
      <w:r w:rsidR="00BB4BD7" w:rsidRPr="006A09C0">
        <w:rPr>
          <w:color w:val="00000A"/>
          <w:sz w:val="28"/>
          <w:szCs w:val="28"/>
        </w:rPr>
        <w:t xml:space="preserve">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 xml:space="preserve">2.  Романчук О.И. Синдром Дефицита Внимания и </w:t>
      </w:r>
      <w:proofErr w:type="spellStart"/>
      <w:r w:rsidRPr="006A09C0">
        <w:rPr>
          <w:color w:val="00000A"/>
          <w:sz w:val="28"/>
          <w:szCs w:val="28"/>
        </w:rPr>
        <w:t>Гиперактивности</w:t>
      </w:r>
      <w:proofErr w:type="spellEnd"/>
      <w:r w:rsidRPr="006A09C0">
        <w:rPr>
          <w:color w:val="00000A"/>
          <w:sz w:val="28"/>
          <w:szCs w:val="28"/>
        </w:rPr>
        <w:t xml:space="preserve"> у детей М.: Генезис, 2010. — 366 </w:t>
      </w:r>
      <w:proofErr w:type="gramStart"/>
      <w:r w:rsidRPr="006A09C0">
        <w:rPr>
          <w:color w:val="00000A"/>
          <w:sz w:val="28"/>
          <w:szCs w:val="28"/>
        </w:rPr>
        <w:t>с</w:t>
      </w:r>
      <w:proofErr w:type="gramEnd"/>
      <w:r w:rsidRPr="006A09C0">
        <w:rPr>
          <w:color w:val="00000A"/>
          <w:sz w:val="28"/>
          <w:szCs w:val="28"/>
        </w:rPr>
        <w:t>.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251F7C">
      <w:pPr>
        <w:rPr>
          <w:sz w:val="28"/>
          <w:szCs w:val="28"/>
        </w:rPr>
      </w:pPr>
      <w:hyperlink r:id="rId6" w:history="1">
        <w:r w:rsidR="00BB4BD7" w:rsidRPr="006A09C0">
          <w:rPr>
            <w:rStyle w:val="a3"/>
            <w:color w:val="000080"/>
            <w:sz w:val="28"/>
            <w:szCs w:val="28"/>
          </w:rPr>
          <w:t>https://librusec.pro/b/617100/read</w:t>
        </w:r>
      </w:hyperlink>
      <w:r w:rsidR="00BB4BD7" w:rsidRPr="006A09C0">
        <w:rPr>
          <w:color w:val="00000A"/>
          <w:sz w:val="28"/>
          <w:szCs w:val="28"/>
        </w:rPr>
        <w:t xml:space="preserve"> 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spacing w:line="276" w:lineRule="auto"/>
        <w:rPr>
          <w:sz w:val="28"/>
          <w:szCs w:val="28"/>
        </w:rPr>
      </w:pPr>
      <w:bookmarkStart w:id="5" w:name="__DdeLink__7555_904004461"/>
      <w:r w:rsidRPr="006A09C0">
        <w:rPr>
          <w:color w:val="333333"/>
          <w:sz w:val="28"/>
          <w:szCs w:val="28"/>
        </w:rPr>
        <w:t xml:space="preserve">3.Бихевиорально-когнитивная терапия/ Под общей редакцией Ю.С. </w:t>
      </w:r>
      <w:proofErr w:type="spellStart"/>
      <w:r w:rsidRPr="006A09C0">
        <w:rPr>
          <w:color w:val="333333"/>
          <w:sz w:val="28"/>
          <w:szCs w:val="28"/>
        </w:rPr>
        <w:t>Шевченко</w:t>
      </w:r>
      <w:proofErr w:type="gramStart"/>
      <w:r w:rsidRPr="006A09C0">
        <w:rPr>
          <w:color w:val="333333"/>
          <w:sz w:val="28"/>
          <w:szCs w:val="28"/>
        </w:rPr>
        <w:t>.-</w:t>
      </w:r>
      <w:proofErr w:type="gramEnd"/>
      <w:r w:rsidRPr="006A09C0">
        <w:rPr>
          <w:color w:val="333333"/>
          <w:sz w:val="28"/>
          <w:szCs w:val="28"/>
        </w:rPr>
        <w:t>СПб</w:t>
      </w:r>
      <w:proofErr w:type="spellEnd"/>
      <w:r w:rsidRPr="006A09C0">
        <w:rPr>
          <w:color w:val="333333"/>
          <w:sz w:val="28"/>
          <w:szCs w:val="28"/>
        </w:rPr>
        <w:t>.: Речь, 2003.- 552 с.</w:t>
      </w:r>
      <w:bookmarkEnd w:id="5"/>
    </w:p>
    <w:p w:rsidR="00251F7C" w:rsidRPr="006A09C0" w:rsidRDefault="00BB4BD7">
      <w:pPr>
        <w:spacing w:line="276" w:lineRule="auto"/>
        <w:rPr>
          <w:sz w:val="28"/>
          <w:szCs w:val="28"/>
        </w:rPr>
      </w:pPr>
      <w:r w:rsidRPr="006A09C0">
        <w:rPr>
          <w:color w:val="333333"/>
          <w:sz w:val="28"/>
          <w:szCs w:val="28"/>
        </w:rPr>
        <w:t> </w:t>
      </w:r>
    </w:p>
    <w:p w:rsidR="00251F7C" w:rsidRPr="006A09C0" w:rsidRDefault="00251F7C">
      <w:pPr>
        <w:spacing w:line="276" w:lineRule="auto"/>
        <w:rPr>
          <w:sz w:val="28"/>
          <w:szCs w:val="28"/>
        </w:rPr>
      </w:pPr>
      <w:hyperlink r:id="rId7" w:history="1">
        <w:r w:rsidR="00BB4BD7" w:rsidRPr="006A09C0">
          <w:rPr>
            <w:rStyle w:val="a3"/>
            <w:color w:val="333333"/>
            <w:sz w:val="28"/>
            <w:szCs w:val="28"/>
          </w:rPr>
          <w:t>https://studfiles.net/preview/5778939/</w:t>
        </w:r>
      </w:hyperlink>
      <w:r w:rsidR="00BB4BD7" w:rsidRPr="006A09C0">
        <w:rPr>
          <w:color w:val="333333"/>
          <w:sz w:val="28"/>
          <w:szCs w:val="28"/>
          <w:u w:val="single"/>
        </w:rPr>
        <w:t xml:space="preserve">  </w:t>
      </w:r>
    </w:p>
    <w:p w:rsidR="00251F7C" w:rsidRPr="006A09C0" w:rsidRDefault="00BB4BD7">
      <w:pPr>
        <w:spacing w:line="276" w:lineRule="auto"/>
        <w:rPr>
          <w:sz w:val="28"/>
          <w:szCs w:val="28"/>
        </w:rPr>
      </w:pPr>
      <w:r w:rsidRPr="006A09C0">
        <w:rPr>
          <w:color w:val="333333"/>
          <w:sz w:val="28"/>
          <w:szCs w:val="28"/>
        </w:rPr>
        <w:t> </w:t>
      </w:r>
    </w:p>
    <w:p w:rsidR="00251F7C" w:rsidRPr="006A09C0" w:rsidRDefault="00BB4BD7">
      <w:pPr>
        <w:spacing w:line="276" w:lineRule="auto"/>
        <w:rPr>
          <w:sz w:val="28"/>
          <w:szCs w:val="28"/>
        </w:rPr>
      </w:pPr>
      <w:r w:rsidRPr="006A09C0">
        <w:rPr>
          <w:color w:val="333333"/>
          <w:sz w:val="28"/>
          <w:szCs w:val="28"/>
          <w:u w:val="single"/>
        </w:rPr>
        <w:t>4.</w:t>
      </w:r>
      <w:r w:rsidRPr="006A09C0">
        <w:rPr>
          <w:color w:val="333333"/>
          <w:sz w:val="28"/>
          <w:szCs w:val="28"/>
        </w:rPr>
        <w:t xml:space="preserve">Международная Классификация Болезней 10-го пересмотра [электронный ресурс] </w:t>
      </w:r>
      <w:hyperlink r:id="rId8" w:history="1">
        <w:r w:rsidRPr="006A09C0">
          <w:rPr>
            <w:rStyle w:val="a3"/>
            <w:color w:val="000080"/>
            <w:sz w:val="28"/>
            <w:szCs w:val="28"/>
          </w:rPr>
          <w:t>http://mkb-10.com/index.php?pid=4001</w:t>
        </w:r>
      </w:hyperlink>
      <w:r w:rsidRPr="006A09C0">
        <w:rPr>
          <w:color w:val="333333"/>
          <w:sz w:val="28"/>
          <w:szCs w:val="28"/>
        </w:rPr>
        <w:t>-Загл. с экрана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333333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i/>
          <w:color w:val="00000A"/>
          <w:sz w:val="28"/>
          <w:szCs w:val="28"/>
        </w:rPr>
        <w:t> </w:t>
      </w:r>
    </w:p>
    <w:p w:rsidR="00251F7C" w:rsidRPr="006A09C0" w:rsidRDefault="00BB4BD7">
      <w:pPr>
        <w:rPr>
          <w:sz w:val="28"/>
          <w:szCs w:val="28"/>
        </w:rPr>
      </w:pPr>
      <w:r w:rsidRPr="006A09C0">
        <w:rPr>
          <w:color w:val="00000A"/>
          <w:sz w:val="28"/>
          <w:szCs w:val="28"/>
        </w:rPr>
        <w:t> </w:t>
      </w:r>
    </w:p>
    <w:sectPr w:rsidR="00251F7C" w:rsidRPr="006A09C0" w:rsidSect="00251F7C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1F7C"/>
    <w:rsid w:val="00251F7C"/>
    <w:rsid w:val="006A09C0"/>
    <w:rsid w:val="00BB4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51F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251F7C"/>
  </w:style>
  <w:style w:type="character" w:styleId="a3">
    <w:name w:val="Hyperlink"/>
    <w:rsid w:val="00251F7C"/>
    <w:rPr>
      <w:color w:val="0000FF"/>
      <w:u w:val="single"/>
    </w:rPr>
  </w:style>
  <w:style w:type="table" w:styleId="1">
    <w:name w:val="Table Simple 1"/>
    <w:basedOn w:val="a1"/>
    <w:rsid w:val="00251F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kb-10.com/index.php?pid=40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tudfiles.net/preview/577893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brusec.pro/b/617100/read" TargetMode="External"/><Relationship Id="rId5" Type="http://schemas.openxmlformats.org/officeDocument/2006/relationships/hyperlink" Target="http://www.studmed.ru/view/sirotyuk-al-sindrom-deficita-vnimaniya-s-giperaktivnostyu_977491f811e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mkb-10.com/index.php?pid=400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3322</Words>
  <Characters>18940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алексей</cp:lastModifiedBy>
  <cp:revision>3</cp:revision>
  <dcterms:created xsi:type="dcterms:W3CDTF">2019-06-11T23:32:00Z</dcterms:created>
  <dcterms:modified xsi:type="dcterms:W3CDTF">2021-03-29T05:59:00Z</dcterms:modified>
</cp:coreProperties>
</file>